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1D220" w14:textId="03C8F36B" w:rsidR="004C646B" w:rsidRPr="00D3643B" w:rsidRDefault="00F27228" w:rsidP="00B76453">
      <w:pPr>
        <w:jc w:val="center"/>
        <w:rPr>
          <w:rFonts w:ascii="Times" w:hAnsi="Times" w:cs="Times"/>
          <w:b/>
          <w:caps/>
          <w:lang w:val="en-GB"/>
        </w:rPr>
      </w:pPr>
      <w:r w:rsidRPr="00D3643B">
        <w:rPr>
          <w:rFonts w:ascii="Times" w:hAnsi="Times" w:cs="Times"/>
          <w:b/>
          <w:caps/>
          <w:lang w:val="en-GB"/>
        </w:rPr>
        <w:t xml:space="preserve">RELAXOMETRIC CHARACTERIZATION OF </w:t>
      </w:r>
      <w:r w:rsidR="004C646B" w:rsidRPr="00D3643B">
        <w:rPr>
          <w:rFonts w:ascii="Times" w:hAnsi="Times" w:cs="Times"/>
          <w:b/>
          <w:caps/>
          <w:lang w:val="en-GB"/>
        </w:rPr>
        <w:t>Functionalized derivatives of [G</w:t>
      </w:r>
      <w:r w:rsidR="005901AC" w:rsidRPr="00D3643B">
        <w:rPr>
          <w:rFonts w:ascii="Times" w:hAnsi="Times" w:cs="Lucidasans"/>
          <w:b/>
          <w:bCs/>
          <w:lang w:val="en-GB"/>
        </w:rPr>
        <w:t>d</w:t>
      </w:r>
      <w:r w:rsidR="004C646B" w:rsidRPr="00D3643B">
        <w:rPr>
          <w:rFonts w:ascii="Times" w:hAnsi="Times" w:cs="Times"/>
          <w:b/>
          <w:caps/>
          <w:lang w:val="en-GB"/>
        </w:rPr>
        <w:t>(AAZTA)(H</w:t>
      </w:r>
      <w:r w:rsidR="004C646B" w:rsidRPr="00D3643B">
        <w:rPr>
          <w:rFonts w:ascii="Times" w:hAnsi="Times" w:cs="Times"/>
          <w:b/>
          <w:caps/>
          <w:vertAlign w:val="subscript"/>
          <w:lang w:val="en-GB"/>
        </w:rPr>
        <w:t>2</w:t>
      </w:r>
      <w:r w:rsidR="004C646B" w:rsidRPr="00D3643B">
        <w:rPr>
          <w:rFonts w:ascii="Times" w:hAnsi="Times" w:cs="Times"/>
          <w:b/>
          <w:caps/>
          <w:lang w:val="en-GB"/>
        </w:rPr>
        <w:t>O)</w:t>
      </w:r>
      <w:r w:rsidR="004C646B" w:rsidRPr="00D3643B">
        <w:rPr>
          <w:rFonts w:ascii="Times" w:hAnsi="Times" w:cs="Times"/>
          <w:b/>
          <w:caps/>
          <w:vertAlign w:val="subscript"/>
          <w:lang w:val="en-GB"/>
        </w:rPr>
        <w:t>2</w:t>
      </w:r>
      <w:r w:rsidR="004C646B" w:rsidRPr="00D3643B">
        <w:rPr>
          <w:rFonts w:ascii="Times" w:hAnsi="Times" w:cs="Times"/>
          <w:b/>
          <w:caps/>
          <w:lang w:val="en-GB"/>
        </w:rPr>
        <w:t>]</w:t>
      </w:r>
      <w:r w:rsidR="004C646B" w:rsidRPr="00D3643B">
        <w:rPr>
          <w:rFonts w:ascii="Times" w:hAnsi="Times" w:cs="Times"/>
          <w:b/>
          <w:caps/>
          <w:vertAlign w:val="superscript"/>
          <w:lang w:val="en-GB"/>
        </w:rPr>
        <w:t>-</w:t>
      </w:r>
      <w:r w:rsidR="004C646B" w:rsidRPr="00D3643B">
        <w:rPr>
          <w:rFonts w:ascii="Times" w:hAnsi="Times" w:cs="Times"/>
          <w:b/>
          <w:caps/>
          <w:lang w:val="en-GB"/>
        </w:rPr>
        <w:t xml:space="preserve"> with aminoacids</w:t>
      </w:r>
    </w:p>
    <w:p w14:paraId="1BAE85F0" w14:textId="77777777" w:rsidR="001B2D8D" w:rsidRPr="00D3643B" w:rsidRDefault="001B2D8D">
      <w:pPr>
        <w:rPr>
          <w:rFonts w:ascii="Times" w:hAnsi="Times" w:cs="Lucidasans"/>
          <w:lang w:val="en-GB"/>
        </w:rPr>
      </w:pPr>
    </w:p>
    <w:p w14:paraId="1BAE85F1" w14:textId="0D83326D" w:rsidR="00B76453" w:rsidRPr="00D0417A" w:rsidRDefault="004C646B" w:rsidP="00B76453">
      <w:pPr>
        <w:rPr>
          <w:rFonts w:ascii="Times" w:eastAsia="Times" w:hAnsi="Times" w:cs="Times"/>
          <w:vertAlign w:val="superscript"/>
          <w:lang w:val="it-IT"/>
        </w:rPr>
      </w:pPr>
      <w:r w:rsidRPr="00D0417A">
        <w:rPr>
          <w:rFonts w:ascii="Times" w:hAnsi="Times" w:cs="Lucidasans"/>
          <w:u w:val="single"/>
          <w:lang w:val="it-IT"/>
        </w:rPr>
        <w:t>M. Ricci</w:t>
      </w:r>
      <w:r w:rsidR="00B76453" w:rsidRPr="00D0417A">
        <w:rPr>
          <w:rFonts w:ascii="Times" w:hAnsi="Times" w:cs="Lucidasans"/>
          <w:lang w:val="it-IT"/>
        </w:rPr>
        <w:t>, F. Carniato, M. Botta</w:t>
      </w:r>
    </w:p>
    <w:p w14:paraId="1BAE85F2" w14:textId="77777777" w:rsidR="00B76453" w:rsidRPr="00D0417A" w:rsidRDefault="00B76453" w:rsidP="00B76453">
      <w:pPr>
        <w:rPr>
          <w:rFonts w:ascii="Times" w:eastAsia="Times" w:hAnsi="Times" w:cs="Times"/>
          <w:sz w:val="12"/>
          <w:vertAlign w:val="superscript"/>
          <w:lang w:val="it-IT"/>
        </w:rPr>
      </w:pPr>
    </w:p>
    <w:p w14:paraId="1BAE85F3" w14:textId="77777777" w:rsidR="00B76453" w:rsidRPr="00D0417A" w:rsidRDefault="00B76453" w:rsidP="00B76453">
      <w:pPr>
        <w:rPr>
          <w:rFonts w:ascii="Times" w:eastAsia="Times" w:hAnsi="Times" w:cs="Times"/>
          <w:sz w:val="20"/>
          <w:szCs w:val="20"/>
          <w:lang w:val="it-IT"/>
        </w:rPr>
      </w:pPr>
      <w:r w:rsidRPr="00D0417A">
        <w:rPr>
          <w:rFonts w:ascii="Times" w:eastAsia="Times" w:hAnsi="Times" w:cs="Times"/>
          <w:sz w:val="20"/>
          <w:szCs w:val="20"/>
          <w:lang w:val="it-IT"/>
        </w:rPr>
        <w:t>Dipartimento di Scienze e Innovazione Tecnologica, Università del Piemonte Orientale Amedeo Avogadro, Viale T. Michel 11, Alessandria, Italy</w:t>
      </w:r>
    </w:p>
    <w:p w14:paraId="1BAE85F4" w14:textId="370AD489" w:rsidR="00B76453" w:rsidRPr="00D0417A" w:rsidRDefault="00B76453" w:rsidP="00B76453">
      <w:pPr>
        <w:rPr>
          <w:rFonts w:ascii="Times" w:hAnsi="Times" w:cs="Lucidasans"/>
          <w:sz w:val="20"/>
          <w:szCs w:val="20"/>
          <w:lang w:val="it-IT"/>
        </w:rPr>
      </w:pPr>
      <w:r w:rsidRPr="00D0417A">
        <w:rPr>
          <w:rFonts w:ascii="Times" w:eastAsia="Times" w:hAnsi="Times" w:cs="Times"/>
          <w:sz w:val="20"/>
          <w:szCs w:val="20"/>
          <w:lang w:val="it-IT"/>
        </w:rPr>
        <w:t xml:space="preserve">E-mail: </w:t>
      </w:r>
      <w:hyperlink r:id="rId5" w:history="1">
        <w:r w:rsidR="004C646B" w:rsidRPr="00D0417A">
          <w:rPr>
            <w:rStyle w:val="Collegamentoipertestuale"/>
            <w:rFonts w:ascii="Times" w:hAnsi="Times"/>
            <w:sz w:val="20"/>
            <w:szCs w:val="20"/>
            <w:lang w:val="it-IT"/>
          </w:rPr>
          <w:t>marco.ricci@.uniupo.it</w:t>
        </w:r>
      </w:hyperlink>
      <w:r w:rsidRPr="00D0417A">
        <w:rPr>
          <w:rFonts w:ascii="Times" w:hAnsi="Times" w:cs="Lucidasans"/>
          <w:sz w:val="20"/>
          <w:szCs w:val="20"/>
          <w:lang w:val="it-IT"/>
        </w:rPr>
        <w:t xml:space="preserve"> </w:t>
      </w:r>
    </w:p>
    <w:p w14:paraId="1BAE85F5" w14:textId="77777777" w:rsidR="00B76453" w:rsidRPr="00D0417A" w:rsidRDefault="00B76453" w:rsidP="00B76453">
      <w:pPr>
        <w:rPr>
          <w:rFonts w:ascii="Times" w:hAnsi="Times" w:cs="Lucidasans"/>
          <w:sz w:val="14"/>
          <w:szCs w:val="20"/>
          <w:lang w:val="it-IT"/>
        </w:rPr>
      </w:pPr>
    </w:p>
    <w:p w14:paraId="6E4DD0E8" w14:textId="5A729434" w:rsidR="00754FD8" w:rsidRDefault="00D23A95" w:rsidP="005B4DE3">
      <w:pPr>
        <w:jc w:val="both"/>
        <w:rPr>
          <w:rFonts w:ascii="Times" w:hAnsi="Times" w:cs="Times"/>
          <w:lang w:val="en-GB"/>
        </w:rPr>
      </w:pPr>
      <w:r w:rsidRPr="00D3643B">
        <w:rPr>
          <w:rFonts w:ascii="Times" w:hAnsi="Times" w:cs="Times"/>
          <w:lang w:val="en-GB"/>
        </w:rPr>
        <w:t>The [Gd(AAZTA)(H</w:t>
      </w:r>
      <w:r w:rsidRPr="00D3643B">
        <w:rPr>
          <w:rFonts w:ascii="Times" w:hAnsi="Times" w:cs="Times"/>
          <w:vertAlign w:val="subscript"/>
          <w:lang w:val="en-GB"/>
        </w:rPr>
        <w:t>2</w:t>
      </w:r>
      <w:r w:rsidRPr="00D3643B">
        <w:rPr>
          <w:rFonts w:ascii="Times" w:hAnsi="Times" w:cs="Times"/>
          <w:lang w:val="en-GB"/>
        </w:rPr>
        <w:t>O)</w:t>
      </w:r>
      <w:r w:rsidRPr="00D3643B">
        <w:rPr>
          <w:rFonts w:ascii="Times" w:hAnsi="Times" w:cs="Times"/>
          <w:vertAlign w:val="subscript"/>
          <w:lang w:val="en-GB"/>
        </w:rPr>
        <w:t>2</w:t>
      </w:r>
      <w:r w:rsidRPr="00D3643B">
        <w:rPr>
          <w:rFonts w:ascii="Times" w:hAnsi="Times" w:cs="Times"/>
          <w:lang w:val="en-GB"/>
        </w:rPr>
        <w:t>]</w:t>
      </w:r>
      <w:r w:rsidRPr="00D3643B">
        <w:rPr>
          <w:rFonts w:ascii="Times" w:hAnsi="Times" w:cs="Times"/>
          <w:vertAlign w:val="superscript"/>
          <w:lang w:val="en-GB"/>
        </w:rPr>
        <w:t>-</w:t>
      </w:r>
      <w:r w:rsidRPr="00D3643B">
        <w:rPr>
          <w:rFonts w:ascii="Times" w:hAnsi="Times" w:cs="Times"/>
          <w:lang w:val="en-GB"/>
        </w:rPr>
        <w:t xml:space="preserve"> complex</w:t>
      </w:r>
      <w:r w:rsidR="0038589D" w:rsidRPr="00D3643B">
        <w:rPr>
          <w:rFonts w:ascii="Times" w:hAnsi="Times" w:cs="Times"/>
          <w:lang w:val="en-GB"/>
        </w:rPr>
        <w:t xml:space="preserve"> </w:t>
      </w:r>
      <w:r w:rsidRPr="00D3643B">
        <w:rPr>
          <w:rFonts w:ascii="Times" w:hAnsi="Times" w:cs="Times"/>
          <w:lang w:val="en-GB"/>
        </w:rPr>
        <w:t xml:space="preserve">(AAZTA = 6-amino-6-methylperhydro-1,4-diazepine </w:t>
      </w:r>
      <w:r w:rsidR="00441E31" w:rsidRPr="00D3643B">
        <w:rPr>
          <w:rFonts w:ascii="Times" w:hAnsi="Times" w:cs="Times"/>
          <w:lang w:val="en-GB"/>
        </w:rPr>
        <w:t>tetra acetic</w:t>
      </w:r>
      <w:r w:rsidRPr="00D3643B">
        <w:rPr>
          <w:rFonts w:ascii="Times" w:hAnsi="Times" w:cs="Times"/>
          <w:lang w:val="en-GB"/>
        </w:rPr>
        <w:t xml:space="preserve"> acid) </w:t>
      </w:r>
      <w:r w:rsidR="00BA0363">
        <w:rPr>
          <w:rFonts w:ascii="Times" w:hAnsi="Times" w:cs="Times"/>
          <w:lang w:val="en-GB"/>
        </w:rPr>
        <w:t>is</w:t>
      </w:r>
      <w:r w:rsidRPr="00D3643B">
        <w:rPr>
          <w:rFonts w:ascii="Times" w:hAnsi="Times" w:cs="Times"/>
          <w:lang w:val="en-GB"/>
        </w:rPr>
        <w:t xml:space="preserve"> a platform of great interest for the design of new </w:t>
      </w:r>
      <w:r w:rsidR="00441E31">
        <w:rPr>
          <w:rFonts w:ascii="Times" w:hAnsi="Times" w:cs="Times"/>
          <w:lang w:val="en-GB"/>
        </w:rPr>
        <w:t>innovative</w:t>
      </w:r>
      <w:r w:rsidRPr="00D3643B">
        <w:rPr>
          <w:rFonts w:ascii="Times" w:hAnsi="Times" w:cs="Times"/>
          <w:lang w:val="en-GB"/>
        </w:rPr>
        <w:t xml:space="preserve"> MRI probes, due to its remarkable magnetic properties, thermodynamic stability, kinetic inertness, and high chemical versatility </w:t>
      </w:r>
      <w:r w:rsidR="00CD5CF1" w:rsidRPr="00D3643B">
        <w:rPr>
          <w:rFonts w:ascii="Times" w:hAnsi="Times" w:cs="Times"/>
          <w:lang w:val="en-GB"/>
        </w:rPr>
        <w:t>[</w:t>
      </w:r>
      <w:r w:rsidRPr="00D3643B">
        <w:rPr>
          <w:rFonts w:ascii="Times" w:hAnsi="Times" w:cs="Times"/>
          <w:lang w:val="en-GB"/>
        </w:rPr>
        <w:t>1</w:t>
      </w:r>
      <w:r w:rsidR="00441E31">
        <w:rPr>
          <w:rFonts w:ascii="Times" w:hAnsi="Times" w:cs="Times"/>
          <w:lang w:val="en-GB"/>
        </w:rPr>
        <w:t>,2</w:t>
      </w:r>
      <w:r w:rsidR="00CD5CF1" w:rsidRPr="00D3643B">
        <w:rPr>
          <w:rFonts w:ascii="Times" w:hAnsi="Times" w:cs="Times"/>
          <w:lang w:val="en-GB"/>
        </w:rPr>
        <w:t>]</w:t>
      </w:r>
      <w:r w:rsidRPr="00D3643B">
        <w:rPr>
          <w:rFonts w:ascii="Times" w:hAnsi="Times" w:cs="Times"/>
          <w:lang w:val="en-GB"/>
        </w:rPr>
        <w:t xml:space="preserve">. </w:t>
      </w:r>
      <w:r w:rsidR="003E71ED">
        <w:rPr>
          <w:rFonts w:ascii="Times" w:hAnsi="Times" w:cs="Times"/>
          <w:lang w:val="en-GB"/>
        </w:rPr>
        <w:t>W</w:t>
      </w:r>
      <w:r w:rsidR="00441E31" w:rsidRPr="00D3643B">
        <w:rPr>
          <w:rFonts w:ascii="Times" w:hAnsi="Times" w:cs="Times"/>
          <w:lang w:val="en-GB"/>
        </w:rPr>
        <w:t xml:space="preserve">e developed </w:t>
      </w:r>
      <w:r w:rsidR="00F27228" w:rsidRPr="00D3643B">
        <w:rPr>
          <w:rFonts w:ascii="Times" w:hAnsi="Times" w:cs="Times"/>
          <w:lang w:val="en-GB"/>
        </w:rPr>
        <w:t>some</w:t>
      </w:r>
      <w:r w:rsidRPr="00D3643B">
        <w:rPr>
          <w:rFonts w:ascii="Times" w:hAnsi="Times" w:cs="Times"/>
          <w:lang w:val="en-GB"/>
        </w:rPr>
        <w:t xml:space="preserve"> derivatives functionalized with amino acid residues (AAZTA-AA) </w:t>
      </w:r>
      <w:r w:rsidR="000747C1" w:rsidRPr="00D3643B">
        <w:rPr>
          <w:rFonts w:ascii="Times" w:hAnsi="Times" w:cs="Times"/>
          <w:lang w:val="en-GB"/>
        </w:rPr>
        <w:t>with different molecular weight and charge</w:t>
      </w:r>
      <w:r w:rsidRPr="00D3643B">
        <w:rPr>
          <w:rFonts w:ascii="Times" w:hAnsi="Times" w:cs="Times"/>
          <w:lang w:val="en-GB"/>
        </w:rPr>
        <w:t xml:space="preserve">. Three main reasons led to the choice of including amino acid residues in the </w:t>
      </w:r>
      <w:r w:rsidR="00BA0363">
        <w:rPr>
          <w:rFonts w:ascii="Times" w:hAnsi="Times" w:cs="Times"/>
          <w:lang w:val="en-GB"/>
        </w:rPr>
        <w:t xml:space="preserve">ligand </w:t>
      </w:r>
      <w:r w:rsidRPr="00D3643B">
        <w:rPr>
          <w:rFonts w:ascii="Times" w:hAnsi="Times" w:cs="Times"/>
          <w:lang w:val="en-GB"/>
        </w:rPr>
        <w:t xml:space="preserve">structure: (i) to </w:t>
      </w:r>
      <w:r w:rsidR="00441E31" w:rsidRPr="00441E31">
        <w:rPr>
          <w:rFonts w:ascii="Times" w:hAnsi="Times" w:cs="Times"/>
          <w:lang w:val="en-GB"/>
        </w:rPr>
        <w:t xml:space="preserve">evaluate the increase in efficacy (relaxivity) </w:t>
      </w:r>
      <w:r w:rsidR="00441E31">
        <w:rPr>
          <w:rFonts w:ascii="Times" w:hAnsi="Times" w:cs="Times"/>
          <w:lang w:val="en-GB"/>
        </w:rPr>
        <w:t>at</w:t>
      </w:r>
      <w:r w:rsidR="00441E31" w:rsidRPr="00441E31">
        <w:rPr>
          <w:rFonts w:ascii="Times" w:hAnsi="Times" w:cs="Times"/>
          <w:lang w:val="en-GB"/>
        </w:rPr>
        <w:t xml:space="preserve"> the imaging fields </w:t>
      </w:r>
      <w:r w:rsidR="00441E31" w:rsidRPr="00D3643B">
        <w:rPr>
          <w:rFonts w:ascii="Times" w:hAnsi="Times" w:cs="Times"/>
          <w:lang w:val="en-GB"/>
        </w:rPr>
        <w:t xml:space="preserve">(&gt; </w:t>
      </w:r>
      <w:r w:rsidR="00441E31">
        <w:rPr>
          <w:rFonts w:ascii="Times" w:hAnsi="Times" w:cs="Times"/>
          <w:lang w:val="en-GB"/>
        </w:rPr>
        <w:t xml:space="preserve">1 </w:t>
      </w:r>
      <w:r w:rsidR="00441E31" w:rsidRPr="00D3643B">
        <w:rPr>
          <w:rFonts w:ascii="Times" w:hAnsi="Times" w:cs="Times"/>
          <w:lang w:val="en-GB"/>
        </w:rPr>
        <w:t>T)</w:t>
      </w:r>
      <w:r w:rsidR="00441E31">
        <w:rPr>
          <w:rFonts w:ascii="Times" w:hAnsi="Times" w:cs="Times"/>
          <w:lang w:val="en-GB"/>
        </w:rPr>
        <w:t xml:space="preserve"> </w:t>
      </w:r>
      <w:r w:rsidR="00441E31" w:rsidRPr="00441E31">
        <w:rPr>
          <w:rFonts w:ascii="Times" w:hAnsi="Times" w:cs="Times"/>
          <w:lang w:val="en-GB"/>
        </w:rPr>
        <w:t>associated with the increase in the rotational correlation time</w:t>
      </w:r>
      <w:r w:rsidRPr="00D3643B">
        <w:rPr>
          <w:rFonts w:ascii="Times" w:hAnsi="Times" w:cs="Times"/>
          <w:lang w:val="en-GB"/>
        </w:rPr>
        <w:t xml:space="preserve">; (ii) to promote non-covalent interactions with protein structures in biological environments, hence forming supramolecular adducts with high relaxivity; (iii) to </w:t>
      </w:r>
      <w:r w:rsidR="00441E31" w:rsidRPr="00441E31">
        <w:rPr>
          <w:rFonts w:ascii="Times" w:hAnsi="Times" w:cs="Times"/>
          <w:lang w:val="en-GB"/>
        </w:rPr>
        <w:t>study the properties of model compounds prior to synthesis</w:t>
      </w:r>
      <w:r w:rsidR="00441E31">
        <w:rPr>
          <w:rFonts w:ascii="Times" w:hAnsi="Times" w:cs="Times"/>
          <w:lang w:val="en-GB"/>
        </w:rPr>
        <w:t xml:space="preserve"> </w:t>
      </w:r>
      <w:r w:rsidRPr="00D3643B">
        <w:rPr>
          <w:rFonts w:ascii="Times" w:hAnsi="Times" w:cs="Times"/>
          <w:lang w:val="en-GB"/>
        </w:rPr>
        <w:t xml:space="preserve">of </w:t>
      </w:r>
      <w:r w:rsidR="00441E31">
        <w:rPr>
          <w:rFonts w:ascii="Times" w:hAnsi="Times" w:cs="Times"/>
          <w:lang w:val="en-GB"/>
        </w:rPr>
        <w:t>derivatives</w:t>
      </w:r>
      <w:r w:rsidRPr="00D3643B">
        <w:rPr>
          <w:rFonts w:ascii="Times" w:hAnsi="Times" w:cs="Times"/>
          <w:lang w:val="en-GB"/>
        </w:rPr>
        <w:t xml:space="preserve"> </w:t>
      </w:r>
      <w:r w:rsidR="00441E31">
        <w:rPr>
          <w:rFonts w:ascii="Times" w:hAnsi="Times" w:cs="Times"/>
          <w:lang w:val="en-GB"/>
        </w:rPr>
        <w:t>containing polypeptide residues</w:t>
      </w:r>
      <w:r w:rsidRPr="00D3643B">
        <w:rPr>
          <w:rFonts w:ascii="Times" w:hAnsi="Times" w:cs="Times"/>
          <w:lang w:val="en-GB"/>
        </w:rPr>
        <w:t xml:space="preserve"> for molecular imaging applications.</w:t>
      </w:r>
      <w:r w:rsidR="00A65157" w:rsidRPr="00D3643B">
        <w:rPr>
          <w:rFonts w:ascii="Times" w:hAnsi="Times" w:cs="Times"/>
          <w:lang w:val="en-GB"/>
        </w:rPr>
        <w:t xml:space="preserve"> </w:t>
      </w:r>
      <w:r w:rsidR="00F27228" w:rsidRPr="00D3643B">
        <w:rPr>
          <w:rFonts w:ascii="Times" w:hAnsi="Times" w:cs="Times"/>
          <w:lang w:val="en-GB"/>
        </w:rPr>
        <w:t xml:space="preserve">The relaxometric properties of these chelates were </w:t>
      </w:r>
      <w:r w:rsidR="00BA0363" w:rsidRPr="00D3643B">
        <w:rPr>
          <w:rFonts w:ascii="Times" w:hAnsi="Times" w:cs="Times"/>
          <w:lang w:val="en-GB"/>
        </w:rPr>
        <w:t>analysed</w:t>
      </w:r>
      <w:r w:rsidR="00F27228" w:rsidRPr="00D3643B">
        <w:rPr>
          <w:rFonts w:ascii="Times" w:hAnsi="Times" w:cs="Times"/>
          <w:lang w:val="en-GB"/>
        </w:rPr>
        <w:t xml:space="preserve"> in </w:t>
      </w:r>
      <w:r w:rsidR="004F2074" w:rsidRPr="00D3643B">
        <w:rPr>
          <w:rFonts w:ascii="Times" w:hAnsi="Times" w:cs="Times"/>
          <w:lang w:val="en-GB"/>
        </w:rPr>
        <w:t>order to determine the</w:t>
      </w:r>
      <w:r w:rsidR="008E0388">
        <w:rPr>
          <w:rFonts w:ascii="Times" w:hAnsi="Times" w:cs="Times"/>
          <w:lang w:val="en-GB"/>
        </w:rPr>
        <w:t>ir</w:t>
      </w:r>
      <w:r w:rsidR="004F2074" w:rsidRPr="00D3643B">
        <w:rPr>
          <w:rFonts w:ascii="Times" w:hAnsi="Times" w:cs="Times"/>
          <w:lang w:val="en-GB"/>
        </w:rPr>
        <w:t xml:space="preserve"> </w:t>
      </w:r>
      <w:r w:rsidR="00F27228" w:rsidRPr="00D3643B">
        <w:rPr>
          <w:rFonts w:ascii="Times" w:hAnsi="Times" w:cs="Times"/>
          <w:lang w:val="en-GB"/>
        </w:rPr>
        <w:t>molecular</w:t>
      </w:r>
      <w:r w:rsidR="00E717BF" w:rsidRPr="00D3643B">
        <w:rPr>
          <w:rFonts w:ascii="Times" w:hAnsi="Times" w:cs="Times"/>
          <w:lang w:val="en-GB"/>
        </w:rPr>
        <w:t xml:space="preserve"> parameters</w:t>
      </w:r>
      <w:r w:rsidR="00EC111F">
        <w:rPr>
          <w:rFonts w:ascii="Times" w:hAnsi="Times" w:cs="Times"/>
          <w:lang w:val="en-GB"/>
        </w:rPr>
        <w:t>,</w:t>
      </w:r>
      <w:r w:rsidR="009108D8" w:rsidRPr="00D3643B">
        <w:rPr>
          <w:rFonts w:ascii="Times" w:hAnsi="Times" w:cs="Times"/>
          <w:lang w:val="en-GB"/>
        </w:rPr>
        <w:t xml:space="preserve"> </w:t>
      </w:r>
      <w:r w:rsidR="00E717BF" w:rsidRPr="00D3643B">
        <w:rPr>
          <w:rFonts w:ascii="Times" w:hAnsi="Times" w:cs="Times"/>
          <w:lang w:val="en-GB"/>
        </w:rPr>
        <w:t xml:space="preserve">which </w:t>
      </w:r>
      <w:r w:rsidR="0063418C" w:rsidRPr="00D3643B">
        <w:rPr>
          <w:rFonts w:ascii="Times" w:hAnsi="Times" w:cs="Times"/>
          <w:lang w:val="en-GB"/>
        </w:rPr>
        <w:t xml:space="preserve">describe </w:t>
      </w:r>
      <w:r w:rsidR="00714B4C" w:rsidRPr="00D3643B">
        <w:rPr>
          <w:rFonts w:ascii="Times" w:hAnsi="Times" w:cs="Times"/>
          <w:lang w:val="en-GB"/>
        </w:rPr>
        <w:t>the paramagnetic relaxation mechanism</w:t>
      </w:r>
      <w:r w:rsidR="00B13F78" w:rsidRPr="00D3643B">
        <w:rPr>
          <w:rFonts w:ascii="Times" w:hAnsi="Times" w:cs="Times"/>
          <w:lang w:val="en-GB"/>
        </w:rPr>
        <w:t xml:space="preserve">. These were </w:t>
      </w:r>
      <w:r w:rsidR="00996870" w:rsidRPr="00D3643B">
        <w:rPr>
          <w:rFonts w:ascii="Times" w:hAnsi="Times" w:cs="Times"/>
          <w:lang w:val="en-GB"/>
        </w:rPr>
        <w:t xml:space="preserve">accurately </w:t>
      </w:r>
      <w:r w:rsidR="00441E31">
        <w:rPr>
          <w:rFonts w:ascii="Times" w:hAnsi="Times" w:cs="Times"/>
          <w:lang w:val="en-GB"/>
        </w:rPr>
        <w:t>assessed</w:t>
      </w:r>
      <w:r w:rsidR="00996870" w:rsidRPr="00D3643B">
        <w:rPr>
          <w:rFonts w:ascii="Times" w:hAnsi="Times" w:cs="Times"/>
          <w:lang w:val="en-GB"/>
        </w:rPr>
        <w:t xml:space="preserve"> b</w:t>
      </w:r>
      <w:r w:rsidR="00B13F78" w:rsidRPr="00D3643B">
        <w:rPr>
          <w:rFonts w:ascii="Times" w:hAnsi="Times" w:cs="Times"/>
          <w:lang w:val="en-GB"/>
        </w:rPr>
        <w:t>y sim</w:t>
      </w:r>
      <w:r w:rsidR="00AA307A" w:rsidRPr="00D3643B">
        <w:rPr>
          <w:rFonts w:ascii="Times" w:hAnsi="Times" w:cs="Times"/>
          <w:lang w:val="en-GB"/>
        </w:rPr>
        <w:t>ultaneous fitting</w:t>
      </w:r>
      <w:r w:rsidR="0060590D" w:rsidRPr="00D3643B">
        <w:rPr>
          <w:rFonts w:ascii="Times" w:hAnsi="Times" w:cs="Times"/>
          <w:lang w:val="en-GB"/>
        </w:rPr>
        <w:t xml:space="preserve"> </w:t>
      </w:r>
      <w:r w:rsidR="005A2891" w:rsidRPr="00D3643B">
        <w:rPr>
          <w:rFonts w:ascii="Times" w:hAnsi="Times" w:cs="Times"/>
          <w:lang w:val="en-GB"/>
        </w:rPr>
        <w:t xml:space="preserve">of </w:t>
      </w:r>
      <w:r w:rsidR="0060590D" w:rsidRPr="00D3643B">
        <w:rPr>
          <w:rFonts w:ascii="Times" w:hAnsi="Times" w:cs="Times"/>
          <w:lang w:val="en-GB"/>
        </w:rPr>
        <w:t xml:space="preserve">the </w:t>
      </w:r>
      <w:r w:rsidR="00F27228" w:rsidRPr="00D3643B">
        <w:rPr>
          <w:rFonts w:ascii="Times" w:hAnsi="Times" w:cs="Times"/>
          <w:vertAlign w:val="superscript"/>
          <w:lang w:val="en-GB"/>
        </w:rPr>
        <w:t>1</w:t>
      </w:r>
      <w:r w:rsidR="00F27228" w:rsidRPr="00D3643B">
        <w:rPr>
          <w:rFonts w:ascii="Times" w:hAnsi="Times" w:cs="Times"/>
          <w:lang w:val="en-GB"/>
        </w:rPr>
        <w:t xml:space="preserve">H </w:t>
      </w:r>
      <w:r w:rsidR="00260206" w:rsidRPr="00D3643B">
        <w:rPr>
          <w:rFonts w:ascii="Times" w:hAnsi="Times" w:cs="Times"/>
          <w:lang w:val="en-GB"/>
        </w:rPr>
        <w:t>NMRD profiles</w:t>
      </w:r>
      <w:r w:rsidR="00E0773A" w:rsidRPr="00D3643B">
        <w:rPr>
          <w:rFonts w:ascii="Times" w:hAnsi="Times" w:cs="Times"/>
          <w:lang w:val="en-GB"/>
        </w:rPr>
        <w:t xml:space="preserve"> </w:t>
      </w:r>
      <w:r w:rsidR="00F27228" w:rsidRPr="00D3643B">
        <w:rPr>
          <w:rFonts w:ascii="Times" w:hAnsi="Times" w:cs="Times"/>
          <w:lang w:val="en-GB"/>
        </w:rPr>
        <w:t xml:space="preserve">(in the </w:t>
      </w:r>
      <w:r w:rsidR="00260206" w:rsidRPr="00D3643B">
        <w:rPr>
          <w:rFonts w:ascii="Times" w:hAnsi="Times" w:cs="Times"/>
          <w:lang w:val="en-GB"/>
        </w:rPr>
        <w:t>0.01</w:t>
      </w:r>
      <w:r w:rsidR="00F27228" w:rsidRPr="00D3643B">
        <w:rPr>
          <w:rFonts w:ascii="Times" w:hAnsi="Times" w:cs="Times"/>
          <w:lang w:val="en-GB"/>
        </w:rPr>
        <w:t>-</w:t>
      </w:r>
      <w:r w:rsidR="00D32898" w:rsidRPr="00D3643B">
        <w:rPr>
          <w:rFonts w:ascii="Times" w:hAnsi="Times" w:cs="Times"/>
          <w:lang w:val="en-GB"/>
        </w:rPr>
        <w:t>120</w:t>
      </w:r>
      <w:r w:rsidR="00260206" w:rsidRPr="00D3643B">
        <w:rPr>
          <w:rFonts w:ascii="Times" w:hAnsi="Times" w:cs="Times"/>
          <w:lang w:val="en-GB"/>
        </w:rPr>
        <w:t xml:space="preserve"> MHz </w:t>
      </w:r>
      <w:r w:rsidR="00F27228" w:rsidRPr="00D3643B">
        <w:rPr>
          <w:rFonts w:ascii="Times" w:hAnsi="Times" w:cs="Times"/>
          <w:lang w:val="en-GB"/>
        </w:rPr>
        <w:t xml:space="preserve">range) </w:t>
      </w:r>
      <w:r w:rsidR="00F10CA7" w:rsidRPr="00D3643B">
        <w:rPr>
          <w:rFonts w:ascii="Times" w:hAnsi="Times" w:cs="Times"/>
          <w:lang w:val="en-GB"/>
        </w:rPr>
        <w:t>and</w:t>
      </w:r>
      <w:r w:rsidR="00260206" w:rsidRPr="00D3643B">
        <w:rPr>
          <w:rFonts w:ascii="Times" w:hAnsi="Times" w:cs="Times"/>
          <w:lang w:val="en-GB"/>
        </w:rPr>
        <w:t xml:space="preserve"> the </w:t>
      </w:r>
      <w:r w:rsidR="00260206" w:rsidRPr="00D3643B">
        <w:rPr>
          <w:rFonts w:ascii="Times" w:hAnsi="Times" w:cs="Times"/>
          <w:vertAlign w:val="superscript"/>
          <w:lang w:val="en-GB"/>
        </w:rPr>
        <w:t>17</w:t>
      </w:r>
      <w:r w:rsidR="00260206" w:rsidRPr="00D3643B">
        <w:rPr>
          <w:rFonts w:ascii="Times" w:hAnsi="Times" w:cs="Times"/>
          <w:lang w:val="en-GB"/>
        </w:rPr>
        <w:t>O transverse relaxation rates (</w:t>
      </w:r>
      <w:r w:rsidR="00260206" w:rsidRPr="00D3643B">
        <w:rPr>
          <w:rFonts w:ascii="Times" w:hAnsi="Times" w:cs="Times"/>
          <w:i/>
          <w:lang w:val="en-GB"/>
        </w:rPr>
        <w:t>R</w:t>
      </w:r>
      <w:r w:rsidR="00260206" w:rsidRPr="00D3643B">
        <w:rPr>
          <w:rFonts w:ascii="Times" w:hAnsi="Times" w:cs="Times"/>
          <w:vertAlign w:val="subscript"/>
          <w:lang w:val="en-GB"/>
        </w:rPr>
        <w:t>2</w:t>
      </w:r>
      <w:r w:rsidR="00260206" w:rsidRPr="00D3643B">
        <w:rPr>
          <w:rFonts w:ascii="Times" w:hAnsi="Times" w:cs="Times"/>
          <w:lang w:val="en-GB"/>
        </w:rPr>
        <w:t>) and shift (</w:t>
      </w:r>
      <w:r w:rsidR="00260206" w:rsidRPr="00D3643B">
        <w:rPr>
          <w:rFonts w:ascii="Symbol" w:hAnsi="Symbol"/>
          <w:lang w:val="en-GB"/>
        </w:rPr>
        <w:t></w:t>
      </w:r>
      <w:r w:rsidR="00260206" w:rsidRPr="00D3643B">
        <w:rPr>
          <w:rFonts w:ascii="Symbol" w:hAnsi="Symbol"/>
          <w:lang w:val="en-GB"/>
        </w:rPr>
        <w:t></w:t>
      </w:r>
      <w:r w:rsidR="00260206" w:rsidRPr="00D3643B">
        <w:rPr>
          <w:rFonts w:ascii="Times" w:hAnsi="Times" w:cs="Times"/>
          <w:lang w:val="en-GB"/>
        </w:rPr>
        <w:t>) measured at 11.7 T</w:t>
      </w:r>
      <w:r w:rsidR="00431383" w:rsidRPr="00D3643B">
        <w:rPr>
          <w:rFonts w:ascii="Times" w:hAnsi="Times" w:cs="Times"/>
          <w:lang w:val="en-GB"/>
        </w:rPr>
        <w:t xml:space="preserve"> </w:t>
      </w:r>
      <w:r w:rsidR="00BA0363">
        <w:rPr>
          <w:rFonts w:ascii="Times" w:hAnsi="Times" w:cs="Times"/>
          <w:lang w:val="en-GB"/>
        </w:rPr>
        <w:t xml:space="preserve">and at different temperatures </w:t>
      </w:r>
      <w:r w:rsidR="00431383" w:rsidRPr="00D3643B">
        <w:rPr>
          <w:rFonts w:ascii="Times" w:hAnsi="Times" w:cs="Times"/>
          <w:lang w:val="en-GB"/>
        </w:rPr>
        <w:t>[</w:t>
      </w:r>
      <w:r w:rsidR="00441E31">
        <w:rPr>
          <w:rFonts w:ascii="Times" w:hAnsi="Times" w:cs="Times"/>
          <w:lang w:val="en-GB"/>
        </w:rPr>
        <w:t>3</w:t>
      </w:r>
      <w:r w:rsidR="00B932E5" w:rsidRPr="00D3643B">
        <w:rPr>
          <w:rFonts w:ascii="Times" w:hAnsi="Times" w:cs="Times"/>
          <w:lang w:val="en-GB"/>
        </w:rPr>
        <w:t>]</w:t>
      </w:r>
      <w:r w:rsidR="00DE28FB" w:rsidRPr="00D3643B">
        <w:rPr>
          <w:rFonts w:ascii="Times" w:hAnsi="Times" w:cs="Times"/>
          <w:lang w:val="en-GB"/>
        </w:rPr>
        <w:t>.</w:t>
      </w:r>
      <w:r w:rsidR="00D24F4B" w:rsidRPr="00D3643B">
        <w:rPr>
          <w:rFonts w:ascii="Times" w:hAnsi="Times" w:cs="Times"/>
          <w:lang w:val="en-GB"/>
        </w:rPr>
        <w:t xml:space="preserve"> </w:t>
      </w:r>
      <w:r w:rsidR="008B5592" w:rsidRPr="00D3643B">
        <w:rPr>
          <w:rFonts w:ascii="Times" w:hAnsi="Times" w:cs="Times"/>
          <w:lang w:val="en-GB"/>
        </w:rPr>
        <w:t xml:space="preserve">The relaxivity value of these chelates at 0.5 T </w:t>
      </w:r>
      <w:r w:rsidR="00D3643B" w:rsidRPr="00D3643B">
        <w:rPr>
          <w:rFonts w:ascii="Times" w:hAnsi="Times" w:cs="Times"/>
          <w:lang w:val="en-GB"/>
        </w:rPr>
        <w:t>is</w:t>
      </w:r>
      <w:r w:rsidR="008B5592" w:rsidRPr="00D3643B">
        <w:rPr>
          <w:rFonts w:ascii="Times" w:hAnsi="Times" w:cs="Times"/>
          <w:lang w:val="en-GB"/>
        </w:rPr>
        <w:t xml:space="preserve"> higher than th</w:t>
      </w:r>
      <w:r w:rsidR="00D3643B" w:rsidRPr="00D3643B">
        <w:rPr>
          <w:rFonts w:ascii="Times" w:hAnsi="Times" w:cs="Times"/>
          <w:lang w:val="en-GB"/>
        </w:rPr>
        <w:t>at</w:t>
      </w:r>
      <w:r w:rsidR="008B5592" w:rsidRPr="00D3643B">
        <w:rPr>
          <w:rFonts w:ascii="Times" w:hAnsi="Times" w:cs="Times"/>
          <w:lang w:val="en-GB"/>
        </w:rPr>
        <w:t xml:space="preserve"> of the parent [Gd(AAZTA)(H</w:t>
      </w:r>
      <w:r w:rsidR="008B5592" w:rsidRPr="00D3643B">
        <w:rPr>
          <w:rFonts w:ascii="Times" w:hAnsi="Times" w:cs="Times"/>
          <w:vertAlign w:val="subscript"/>
          <w:lang w:val="en-GB"/>
        </w:rPr>
        <w:t>2</w:t>
      </w:r>
      <w:r w:rsidR="008B5592" w:rsidRPr="00D3643B">
        <w:rPr>
          <w:rFonts w:ascii="Times" w:hAnsi="Times" w:cs="Times"/>
          <w:lang w:val="en-GB"/>
        </w:rPr>
        <w:t>O)</w:t>
      </w:r>
      <w:r w:rsidR="008B5592" w:rsidRPr="00D3643B">
        <w:rPr>
          <w:rFonts w:ascii="Times" w:hAnsi="Times" w:cs="Times"/>
          <w:vertAlign w:val="subscript"/>
          <w:lang w:val="en-GB"/>
        </w:rPr>
        <w:t>2</w:t>
      </w:r>
      <w:r w:rsidR="008B5592" w:rsidRPr="00D3643B">
        <w:rPr>
          <w:rFonts w:ascii="Times" w:hAnsi="Times" w:cs="Times"/>
          <w:lang w:val="en-GB"/>
        </w:rPr>
        <w:t>]</w:t>
      </w:r>
      <w:r w:rsidR="008B5592" w:rsidRPr="00D3643B">
        <w:rPr>
          <w:rFonts w:ascii="Times" w:hAnsi="Times" w:cs="Times"/>
          <w:vertAlign w:val="superscript"/>
          <w:lang w:val="en-GB"/>
        </w:rPr>
        <w:t>-</w:t>
      </w:r>
      <w:r w:rsidR="008B5592" w:rsidRPr="00D3643B">
        <w:rPr>
          <w:rFonts w:ascii="Times" w:hAnsi="Times" w:cs="Times"/>
          <w:lang w:val="en-GB"/>
        </w:rPr>
        <w:t xml:space="preserve">, as a consequence of </w:t>
      </w:r>
      <w:r w:rsidR="00441E31">
        <w:rPr>
          <w:rFonts w:ascii="Times" w:hAnsi="Times" w:cs="Times"/>
          <w:lang w:val="en-GB"/>
        </w:rPr>
        <w:t>the</w:t>
      </w:r>
      <w:r w:rsidR="008B5592" w:rsidRPr="00D3643B">
        <w:rPr>
          <w:rFonts w:ascii="Times" w:hAnsi="Times" w:cs="Times"/>
          <w:lang w:val="en-GB"/>
        </w:rPr>
        <w:t xml:space="preserve"> </w:t>
      </w:r>
      <w:r w:rsidR="00D3643B" w:rsidRPr="00D3643B">
        <w:rPr>
          <w:rFonts w:ascii="Times" w:hAnsi="Times" w:cs="Times"/>
          <w:lang w:val="en-GB"/>
        </w:rPr>
        <w:t>increase</w:t>
      </w:r>
      <w:r w:rsidR="008B5592" w:rsidRPr="00D3643B">
        <w:rPr>
          <w:rFonts w:ascii="Times" w:hAnsi="Times" w:cs="Times"/>
          <w:lang w:val="en-GB"/>
        </w:rPr>
        <w:t xml:space="preserve"> of </w:t>
      </w:r>
      <w:r w:rsidR="00D3643B" w:rsidRPr="00D3643B">
        <w:rPr>
          <w:rFonts w:ascii="Times" w:hAnsi="Times" w:cs="Times"/>
          <w:lang w:val="en-GB"/>
        </w:rPr>
        <w:t xml:space="preserve">their </w:t>
      </w:r>
      <w:r w:rsidR="008B5592" w:rsidRPr="00D3643B">
        <w:rPr>
          <w:rFonts w:ascii="Times" w:hAnsi="Times" w:cs="Times"/>
          <w:lang w:val="en-GB"/>
        </w:rPr>
        <w:t>reorientational correlation time (</w:t>
      </w:r>
      <w:r w:rsidR="008B5592" w:rsidRPr="00D3643B">
        <w:rPr>
          <w:rFonts w:ascii="Symbol" w:hAnsi="Symbol" w:cs="Times"/>
          <w:i/>
          <w:iCs/>
          <w:lang w:val="en-GB"/>
        </w:rPr>
        <w:t></w:t>
      </w:r>
      <w:r w:rsidR="008B5592" w:rsidRPr="00D3643B">
        <w:rPr>
          <w:rFonts w:ascii="Times" w:hAnsi="Times" w:cs="Times"/>
          <w:vertAlign w:val="subscript"/>
          <w:lang w:val="en-GB"/>
        </w:rPr>
        <w:t>R</w:t>
      </w:r>
      <w:r w:rsidR="008B5592" w:rsidRPr="00D3643B">
        <w:rPr>
          <w:rFonts w:ascii="Times" w:hAnsi="Times" w:cs="Times"/>
          <w:lang w:val="en-GB"/>
        </w:rPr>
        <w:t>)</w:t>
      </w:r>
      <w:r w:rsidR="00D3643B" w:rsidRPr="00D3643B">
        <w:rPr>
          <w:rFonts w:ascii="Times" w:hAnsi="Times" w:cs="Times"/>
          <w:lang w:val="en-GB"/>
        </w:rPr>
        <w:t>.</w:t>
      </w:r>
      <w:r w:rsidR="008B5592" w:rsidRPr="00D3643B">
        <w:rPr>
          <w:rFonts w:ascii="Times" w:hAnsi="Times" w:cs="Times"/>
          <w:lang w:val="en-GB"/>
        </w:rPr>
        <w:t xml:space="preserve"> </w:t>
      </w:r>
      <w:r w:rsidR="00D3643B" w:rsidRPr="00D3643B">
        <w:rPr>
          <w:rFonts w:ascii="Times" w:hAnsi="Times" w:cs="Times"/>
          <w:lang w:val="en-GB"/>
        </w:rPr>
        <w:t xml:space="preserve">Furthermore, tests in </w:t>
      </w:r>
      <w:r w:rsidR="00441E31" w:rsidRPr="00441E31">
        <w:rPr>
          <w:rFonts w:ascii="Times" w:hAnsi="Times" w:cs="Times"/>
          <w:lang w:val="en-GB"/>
        </w:rPr>
        <w:t>reconstituted human serum</w:t>
      </w:r>
      <w:r w:rsidR="00D3643B" w:rsidRPr="00D3643B">
        <w:rPr>
          <w:rFonts w:ascii="Times" w:hAnsi="Times" w:cs="Times"/>
          <w:lang w:val="en-GB"/>
        </w:rPr>
        <w:t xml:space="preserve"> </w:t>
      </w:r>
      <w:r w:rsidR="00441E31">
        <w:rPr>
          <w:rFonts w:ascii="Times" w:hAnsi="Times" w:cs="Times"/>
          <w:lang w:val="en-GB"/>
        </w:rPr>
        <w:t>indicate</w:t>
      </w:r>
      <w:r w:rsidR="00D3643B" w:rsidRPr="00D3643B">
        <w:rPr>
          <w:rFonts w:ascii="Times" w:hAnsi="Times" w:cs="Times"/>
          <w:lang w:val="en-GB"/>
        </w:rPr>
        <w:t xml:space="preserve"> </w:t>
      </w:r>
      <w:r w:rsidR="00441E31">
        <w:rPr>
          <w:rFonts w:ascii="Times" w:hAnsi="Times" w:cs="Times"/>
          <w:lang w:val="en-GB"/>
        </w:rPr>
        <w:t xml:space="preserve">an </w:t>
      </w:r>
      <w:r w:rsidR="00441E31" w:rsidRPr="00D3643B">
        <w:rPr>
          <w:rFonts w:ascii="Times" w:hAnsi="Times" w:cs="Times"/>
          <w:lang w:val="en-GB"/>
        </w:rPr>
        <w:t>interact</w:t>
      </w:r>
      <w:r w:rsidR="00441E31">
        <w:rPr>
          <w:rFonts w:ascii="Times" w:hAnsi="Times" w:cs="Times"/>
          <w:lang w:val="en-GB"/>
        </w:rPr>
        <w:t>ion</w:t>
      </w:r>
      <w:r w:rsidR="00D3643B" w:rsidRPr="00D3643B">
        <w:rPr>
          <w:rFonts w:ascii="Times" w:hAnsi="Times" w:cs="Times"/>
          <w:lang w:val="en-GB"/>
        </w:rPr>
        <w:t xml:space="preserve"> with </w:t>
      </w:r>
      <w:r w:rsidR="00441E31">
        <w:rPr>
          <w:rFonts w:ascii="Times" w:hAnsi="Times" w:cs="Times"/>
          <w:lang w:val="en-GB"/>
        </w:rPr>
        <w:t xml:space="preserve">the </w:t>
      </w:r>
      <w:r w:rsidR="00D3643B" w:rsidRPr="00D3643B">
        <w:rPr>
          <w:rFonts w:ascii="Times" w:hAnsi="Times" w:cs="Times"/>
          <w:lang w:val="en-GB"/>
        </w:rPr>
        <w:t>proteins.</w:t>
      </w:r>
      <w:r w:rsidR="00331457" w:rsidRPr="00D3643B">
        <w:rPr>
          <w:rFonts w:ascii="Times" w:hAnsi="Times" w:cs="Times"/>
          <w:lang w:val="en-GB"/>
        </w:rPr>
        <w:t xml:space="preserve"> </w:t>
      </w:r>
      <w:r w:rsidR="00441E31">
        <w:rPr>
          <w:rFonts w:ascii="Times" w:hAnsi="Times" w:cs="Times"/>
          <w:lang w:val="en-GB"/>
        </w:rPr>
        <w:t>Finally,</w:t>
      </w:r>
      <w:r w:rsidR="00D3643B" w:rsidRPr="00D3643B">
        <w:rPr>
          <w:rFonts w:ascii="Times" w:hAnsi="Times" w:cs="Times"/>
          <w:lang w:val="en-GB"/>
        </w:rPr>
        <w:t xml:space="preserve"> the </w:t>
      </w:r>
      <w:r w:rsidR="00441E31">
        <w:rPr>
          <w:rFonts w:ascii="Times" w:hAnsi="Times" w:cs="Times"/>
          <w:lang w:val="en-GB"/>
        </w:rPr>
        <w:t>corresponding</w:t>
      </w:r>
      <w:r w:rsidR="00D3643B" w:rsidRPr="00D3643B">
        <w:rPr>
          <w:rFonts w:ascii="Times" w:hAnsi="Times" w:cs="Times"/>
          <w:lang w:val="en-GB"/>
        </w:rPr>
        <w:t xml:space="preserve"> </w:t>
      </w:r>
      <w:r w:rsidR="00441E31" w:rsidRPr="00D3643B">
        <w:rPr>
          <w:rFonts w:ascii="Times" w:hAnsi="Times" w:cs="Times"/>
          <w:lang w:val="en-GB"/>
        </w:rPr>
        <w:t xml:space="preserve">Eu(III) </w:t>
      </w:r>
      <w:r w:rsidR="00D3643B" w:rsidRPr="00D3643B">
        <w:rPr>
          <w:rFonts w:ascii="Times" w:hAnsi="Times" w:cs="Times"/>
          <w:lang w:val="en-GB"/>
        </w:rPr>
        <w:t xml:space="preserve">chelates were synthesized and characterized by </w:t>
      </w:r>
      <w:r w:rsidR="00D3643B" w:rsidRPr="00D3643B">
        <w:rPr>
          <w:rFonts w:ascii="Times" w:hAnsi="Times" w:cs="Times"/>
          <w:vertAlign w:val="superscript"/>
          <w:lang w:val="en-GB"/>
        </w:rPr>
        <w:t>1</w:t>
      </w:r>
      <w:r w:rsidR="00D3643B" w:rsidRPr="00D3643B">
        <w:rPr>
          <w:rFonts w:ascii="Times" w:hAnsi="Times" w:cs="Times"/>
          <w:lang w:val="en-GB"/>
        </w:rPr>
        <w:t xml:space="preserve">H NMR and time-resolved photoluminescence, in order to obtain structural information and determine the hydration state of metal ion. </w:t>
      </w:r>
    </w:p>
    <w:p w14:paraId="73B237DB" w14:textId="77777777" w:rsidR="00BA0363" w:rsidRPr="00D3643B" w:rsidRDefault="00BA0363" w:rsidP="005B4DE3">
      <w:pPr>
        <w:jc w:val="both"/>
        <w:rPr>
          <w:rFonts w:ascii="Times" w:hAnsi="Times" w:cs="Times"/>
          <w:lang w:val="en-GB"/>
        </w:rPr>
      </w:pPr>
    </w:p>
    <w:p w14:paraId="5FD1BFA9" w14:textId="0C46056B" w:rsidR="00D24F4B" w:rsidRPr="00D3643B" w:rsidRDefault="003E7DE2" w:rsidP="003E7DE2">
      <w:pPr>
        <w:jc w:val="center"/>
        <w:rPr>
          <w:rFonts w:ascii="Times" w:hAnsi="Times" w:cs="Times"/>
          <w:lang w:val="en-GB"/>
        </w:rPr>
      </w:pPr>
      <w:r w:rsidRPr="00D3643B">
        <w:rPr>
          <w:rFonts w:ascii="Times" w:hAnsi="Times" w:cs="Times"/>
          <w:noProof/>
          <w:lang w:val="en-GB" w:eastAsia="en-GB"/>
        </w:rPr>
        <w:drawing>
          <wp:inline distT="0" distB="0" distL="0" distR="0" wp14:anchorId="053BF41A" wp14:editId="274AEC15">
            <wp:extent cx="2042160" cy="1533293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2" cy="1621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D35E6" w:rsidRPr="00D3643B">
        <w:rPr>
          <w:rFonts w:ascii="Times" w:hAnsi="Times" w:cs="Times"/>
          <w:lang w:val="en-GB"/>
        </w:rPr>
        <w:t xml:space="preserve">        </w:t>
      </w:r>
      <w:r w:rsidR="009575BE" w:rsidRPr="00D3643B">
        <w:rPr>
          <w:rFonts w:ascii="Times" w:hAnsi="Times" w:cs="Times"/>
          <w:noProof/>
          <w:lang w:val="en-GB" w:eastAsia="en-GB"/>
        </w:rPr>
        <w:drawing>
          <wp:inline distT="0" distB="0" distL="0" distR="0" wp14:anchorId="5159E515" wp14:editId="6A5458A8">
            <wp:extent cx="1906099" cy="159258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637" cy="16607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9A75AC" w14:textId="77777777" w:rsidR="00441E31" w:rsidRDefault="00441E31" w:rsidP="00AE294B">
      <w:pPr>
        <w:jc w:val="center"/>
        <w:rPr>
          <w:rFonts w:ascii="Times" w:eastAsia="Times" w:hAnsi="Times" w:cs="Times"/>
          <w:sz w:val="20"/>
          <w:szCs w:val="20"/>
          <w:lang w:val="en-GB"/>
        </w:rPr>
      </w:pPr>
    </w:p>
    <w:p w14:paraId="0DED578A" w14:textId="1801E017" w:rsidR="00AC7168" w:rsidRPr="00D3643B" w:rsidRDefault="002D555A" w:rsidP="00AE294B">
      <w:pPr>
        <w:jc w:val="center"/>
        <w:rPr>
          <w:rFonts w:ascii="Times" w:eastAsia="Times" w:hAnsi="Times" w:cs="Times"/>
          <w:sz w:val="20"/>
          <w:szCs w:val="20"/>
          <w:lang w:val="en-GB"/>
        </w:rPr>
      </w:pPr>
      <w:r w:rsidRPr="00D3643B">
        <w:rPr>
          <w:rFonts w:ascii="Times" w:eastAsia="Times" w:hAnsi="Times" w:cs="Times"/>
          <w:sz w:val="20"/>
          <w:szCs w:val="20"/>
          <w:lang w:val="en-GB"/>
        </w:rPr>
        <w:t>Fig. 1</w:t>
      </w:r>
      <w:r w:rsidR="00C5257B" w:rsidRPr="00D3643B">
        <w:rPr>
          <w:rFonts w:ascii="Times" w:eastAsia="Times" w:hAnsi="Times" w:cs="Times"/>
          <w:sz w:val="20"/>
          <w:szCs w:val="20"/>
          <w:lang w:val="en-GB"/>
        </w:rPr>
        <w:t xml:space="preserve"> and 2.</w:t>
      </w:r>
      <w:r w:rsidRPr="00D3643B">
        <w:rPr>
          <w:rFonts w:ascii="Times" w:eastAsia="Times" w:hAnsi="Times" w:cs="Times"/>
          <w:sz w:val="20"/>
          <w:szCs w:val="20"/>
          <w:lang w:val="en-GB"/>
        </w:rPr>
        <w:t xml:space="preserve"> </w:t>
      </w:r>
      <w:r w:rsidR="00CD449E" w:rsidRPr="00D3643B">
        <w:rPr>
          <w:rFonts w:ascii="Times" w:eastAsia="Times" w:hAnsi="Times" w:cs="Times"/>
          <w:sz w:val="20"/>
          <w:szCs w:val="20"/>
          <w:lang w:val="en-GB"/>
        </w:rPr>
        <w:t xml:space="preserve">From left to right, </w:t>
      </w:r>
      <w:r w:rsidR="00BA0363" w:rsidRPr="00D3643B">
        <w:rPr>
          <w:rFonts w:ascii="Times" w:eastAsia="Times" w:hAnsi="Times" w:cs="Times"/>
          <w:sz w:val="20"/>
          <w:szCs w:val="20"/>
          <w:lang w:val="en-GB"/>
        </w:rPr>
        <w:t xml:space="preserve">structure </w:t>
      </w:r>
      <w:r w:rsidR="00BA0363">
        <w:rPr>
          <w:rFonts w:ascii="Times" w:eastAsia="Times" w:hAnsi="Times" w:cs="Times"/>
          <w:sz w:val="20"/>
          <w:szCs w:val="20"/>
          <w:lang w:val="en-GB"/>
        </w:rPr>
        <w:t xml:space="preserve">of the different </w:t>
      </w:r>
      <w:r w:rsidR="00CD449E" w:rsidRPr="00D3643B">
        <w:rPr>
          <w:rFonts w:ascii="Times" w:eastAsia="Times" w:hAnsi="Times" w:cs="Times"/>
          <w:sz w:val="20"/>
          <w:szCs w:val="20"/>
          <w:lang w:val="en-GB"/>
        </w:rPr>
        <w:t xml:space="preserve">AAZTA-AA </w:t>
      </w:r>
      <w:r w:rsidR="00BA0363">
        <w:rPr>
          <w:rFonts w:ascii="Times" w:eastAsia="Times" w:hAnsi="Times" w:cs="Times"/>
          <w:sz w:val="20"/>
          <w:szCs w:val="20"/>
          <w:lang w:val="en-GB"/>
        </w:rPr>
        <w:t xml:space="preserve">ligands </w:t>
      </w:r>
      <w:r w:rsidR="00D527D9" w:rsidRPr="00D3643B">
        <w:rPr>
          <w:rFonts w:ascii="Times" w:eastAsia="Times" w:hAnsi="Times" w:cs="Times"/>
          <w:sz w:val="20"/>
          <w:szCs w:val="20"/>
          <w:lang w:val="en-GB"/>
        </w:rPr>
        <w:t xml:space="preserve">and </w:t>
      </w:r>
      <w:r w:rsidR="00BA0363" w:rsidRPr="00BA0363">
        <w:rPr>
          <w:rFonts w:ascii="Times" w:eastAsia="Times" w:hAnsi="Times" w:cs="Times"/>
          <w:sz w:val="20"/>
          <w:szCs w:val="20"/>
          <w:vertAlign w:val="superscript"/>
          <w:lang w:val="en-GB"/>
        </w:rPr>
        <w:t>1</w:t>
      </w:r>
      <w:r w:rsidR="00BA0363">
        <w:rPr>
          <w:rFonts w:ascii="Times" w:eastAsia="Times" w:hAnsi="Times" w:cs="Times"/>
          <w:sz w:val="20"/>
          <w:szCs w:val="20"/>
          <w:lang w:val="en-GB"/>
        </w:rPr>
        <w:t xml:space="preserve">H </w:t>
      </w:r>
      <w:r w:rsidR="00017BF0" w:rsidRPr="00D3643B">
        <w:rPr>
          <w:rFonts w:ascii="Times" w:eastAsia="Times" w:hAnsi="Times" w:cs="Times"/>
          <w:sz w:val="20"/>
          <w:szCs w:val="20"/>
          <w:lang w:val="en-GB"/>
        </w:rPr>
        <w:t xml:space="preserve">NMRD </w:t>
      </w:r>
      <w:r w:rsidR="00754FD8" w:rsidRPr="00D3643B">
        <w:rPr>
          <w:rFonts w:ascii="Times" w:eastAsia="Times" w:hAnsi="Times" w:cs="Times"/>
          <w:sz w:val="20"/>
          <w:szCs w:val="20"/>
          <w:lang w:val="en-GB"/>
        </w:rPr>
        <w:t xml:space="preserve">profiles </w:t>
      </w:r>
      <w:r w:rsidR="00BA0363">
        <w:rPr>
          <w:rFonts w:ascii="Times" w:eastAsia="Times" w:hAnsi="Times" w:cs="Times"/>
          <w:sz w:val="20"/>
          <w:szCs w:val="20"/>
          <w:lang w:val="en-GB"/>
        </w:rPr>
        <w:t xml:space="preserve">of </w:t>
      </w:r>
      <w:r w:rsidR="00BA0363" w:rsidRPr="00BA0363">
        <w:rPr>
          <w:rFonts w:ascii="Times" w:eastAsia="Times" w:hAnsi="Times" w:cs="Times"/>
          <w:sz w:val="20"/>
          <w:szCs w:val="20"/>
          <w:lang w:val="en-GB"/>
        </w:rPr>
        <w:t>[Gd(AAZTA)(H</w:t>
      </w:r>
      <w:r w:rsidR="00BA0363" w:rsidRPr="00BA0363">
        <w:rPr>
          <w:rFonts w:ascii="Times" w:eastAsia="Times" w:hAnsi="Times" w:cs="Times"/>
          <w:sz w:val="20"/>
          <w:szCs w:val="20"/>
          <w:vertAlign w:val="subscript"/>
          <w:lang w:val="en-GB"/>
        </w:rPr>
        <w:t>2</w:t>
      </w:r>
      <w:r w:rsidR="00BA0363" w:rsidRPr="00BA0363">
        <w:rPr>
          <w:rFonts w:ascii="Times" w:eastAsia="Times" w:hAnsi="Times" w:cs="Times"/>
          <w:sz w:val="20"/>
          <w:szCs w:val="20"/>
          <w:lang w:val="en-GB"/>
        </w:rPr>
        <w:t>O)</w:t>
      </w:r>
      <w:r w:rsidR="00BA0363" w:rsidRPr="00BA0363">
        <w:rPr>
          <w:rFonts w:ascii="Times" w:eastAsia="Times" w:hAnsi="Times" w:cs="Times"/>
          <w:sz w:val="20"/>
          <w:szCs w:val="20"/>
          <w:vertAlign w:val="subscript"/>
          <w:lang w:val="en-GB"/>
        </w:rPr>
        <w:t>2</w:t>
      </w:r>
      <w:r w:rsidR="00BA0363" w:rsidRPr="00BA0363">
        <w:rPr>
          <w:rFonts w:ascii="Times" w:eastAsia="Times" w:hAnsi="Times" w:cs="Times"/>
          <w:sz w:val="20"/>
          <w:szCs w:val="20"/>
          <w:lang w:val="en-GB"/>
        </w:rPr>
        <w:t>]</w:t>
      </w:r>
      <w:r w:rsidR="00BA0363" w:rsidRPr="00BA0363">
        <w:rPr>
          <w:rFonts w:ascii="Times" w:eastAsia="Times" w:hAnsi="Times" w:cs="Times"/>
          <w:sz w:val="20"/>
          <w:szCs w:val="20"/>
          <w:vertAlign w:val="superscript"/>
          <w:lang w:val="en-GB"/>
        </w:rPr>
        <w:t>-</w:t>
      </w:r>
      <w:r w:rsidR="00BA0363" w:rsidRPr="00BA0363">
        <w:rPr>
          <w:rFonts w:ascii="Times" w:eastAsia="Times" w:hAnsi="Times" w:cs="Times"/>
          <w:sz w:val="20"/>
          <w:szCs w:val="20"/>
          <w:lang w:val="en-GB"/>
        </w:rPr>
        <w:t xml:space="preserve"> </w:t>
      </w:r>
      <w:r w:rsidR="00BA0363">
        <w:rPr>
          <w:rFonts w:ascii="Times" w:eastAsia="Times" w:hAnsi="Times" w:cs="Times"/>
          <w:sz w:val="20"/>
          <w:szCs w:val="20"/>
          <w:lang w:val="en-GB"/>
        </w:rPr>
        <w:t xml:space="preserve">and its derivatives at </w:t>
      </w:r>
      <w:r w:rsidR="00754FD8" w:rsidRPr="00D3643B">
        <w:rPr>
          <w:rFonts w:ascii="Times" w:eastAsia="Times" w:hAnsi="Times" w:cs="Times"/>
          <w:sz w:val="20"/>
          <w:szCs w:val="20"/>
          <w:lang w:val="en-GB"/>
        </w:rPr>
        <w:t>298K</w:t>
      </w:r>
      <w:r w:rsidR="00BA0363">
        <w:rPr>
          <w:rFonts w:ascii="Times" w:eastAsia="Times" w:hAnsi="Times" w:cs="Times"/>
          <w:sz w:val="20"/>
          <w:szCs w:val="20"/>
          <w:lang w:val="en-GB"/>
        </w:rPr>
        <w:t>.</w:t>
      </w:r>
    </w:p>
    <w:p w14:paraId="428C0BE9" w14:textId="77777777" w:rsidR="00C0664A" w:rsidRPr="003E71ED" w:rsidRDefault="00C0664A" w:rsidP="00624F8F">
      <w:pPr>
        <w:spacing w:line="276" w:lineRule="auto"/>
        <w:jc w:val="both"/>
        <w:rPr>
          <w:rFonts w:ascii="Times" w:hAnsi="Times" w:cs="Times"/>
        </w:rPr>
      </w:pPr>
    </w:p>
    <w:p w14:paraId="3D6B1020" w14:textId="74130169" w:rsidR="00C0664A" w:rsidRPr="003E71ED" w:rsidRDefault="00AE294B" w:rsidP="00624F8F">
      <w:pPr>
        <w:spacing w:line="276" w:lineRule="auto"/>
        <w:jc w:val="both"/>
        <w:rPr>
          <w:rFonts w:ascii="Times" w:hAnsi="Times" w:cs="Times"/>
          <w:lang w:val="it-IT"/>
        </w:rPr>
      </w:pPr>
      <w:r w:rsidRPr="003E71ED">
        <w:rPr>
          <w:rFonts w:ascii="Times" w:hAnsi="Times" w:cs="Times"/>
          <w:lang w:val="it-IT"/>
        </w:rPr>
        <w:t>References</w:t>
      </w:r>
    </w:p>
    <w:p w14:paraId="1FF4CC64" w14:textId="77777777" w:rsidR="00286F47" w:rsidRPr="003E71ED" w:rsidRDefault="00286F47" w:rsidP="00624F8F">
      <w:pPr>
        <w:spacing w:line="276" w:lineRule="auto"/>
        <w:jc w:val="both"/>
        <w:rPr>
          <w:rFonts w:ascii="Times" w:hAnsi="Times" w:cs="Times"/>
          <w:sz w:val="2"/>
          <w:szCs w:val="2"/>
          <w:lang w:val="it-IT"/>
        </w:rPr>
      </w:pPr>
    </w:p>
    <w:p w14:paraId="4E437EA3" w14:textId="77777777" w:rsidR="00C0664A" w:rsidRPr="0075005C" w:rsidRDefault="00557246" w:rsidP="00C0664A">
      <w:pPr>
        <w:jc w:val="both"/>
        <w:rPr>
          <w:rFonts w:ascii="Times" w:hAnsi="Times" w:cs="Times"/>
          <w:sz w:val="20"/>
          <w:szCs w:val="20"/>
          <w:lang w:val="it-IT"/>
        </w:rPr>
      </w:pPr>
      <w:r w:rsidRPr="00C0664A">
        <w:rPr>
          <w:rFonts w:ascii="Times" w:hAnsi="Times" w:cs="Times"/>
          <w:sz w:val="20"/>
          <w:szCs w:val="20"/>
          <w:lang w:val="it-IT"/>
        </w:rPr>
        <w:t xml:space="preserve">[1] </w:t>
      </w:r>
      <w:r w:rsidR="00C0664A" w:rsidRPr="0061448D">
        <w:rPr>
          <w:rFonts w:ascii="Times" w:hAnsi="Times" w:cs="Times"/>
          <w:sz w:val="20"/>
          <w:szCs w:val="20"/>
          <w:lang w:val="it-IT"/>
        </w:rPr>
        <w:t>Aime, S., Calabi, L., Cavallotti, C., Gianolio, E., Giovenzana, G. B., Losi, P., Maiocchi, A., Palmisano, G., Sisti, M</w:t>
      </w:r>
      <w:r w:rsidR="00C0664A">
        <w:rPr>
          <w:rFonts w:ascii="Times" w:hAnsi="Times" w:cs="Times"/>
          <w:sz w:val="20"/>
          <w:szCs w:val="20"/>
          <w:lang w:val="it-IT"/>
        </w:rPr>
        <w:t xml:space="preserve">., </w:t>
      </w:r>
      <w:r w:rsidR="00C0664A">
        <w:rPr>
          <w:rFonts w:ascii="Times" w:hAnsi="Times" w:cs="Times"/>
          <w:i/>
          <w:iCs/>
          <w:sz w:val="20"/>
          <w:szCs w:val="20"/>
          <w:lang w:val="it-IT"/>
        </w:rPr>
        <w:t>Inorg. Chem.</w:t>
      </w:r>
      <w:r w:rsidR="00C0664A" w:rsidRPr="0061448D">
        <w:rPr>
          <w:rFonts w:ascii="Times" w:hAnsi="Times" w:cs="Times"/>
          <w:sz w:val="20"/>
          <w:szCs w:val="20"/>
          <w:lang w:val="it-IT"/>
        </w:rPr>
        <w:t xml:space="preserve"> </w:t>
      </w:r>
      <w:r w:rsidR="00C0664A" w:rsidRPr="00441E31">
        <w:rPr>
          <w:rFonts w:ascii="Times" w:hAnsi="Times" w:cs="Times"/>
          <w:b/>
          <w:bCs/>
          <w:sz w:val="20"/>
          <w:szCs w:val="20"/>
          <w:lang w:val="it-IT"/>
        </w:rPr>
        <w:t>43,</w:t>
      </w:r>
      <w:r w:rsidR="00C0664A" w:rsidRPr="00441E31">
        <w:rPr>
          <w:rFonts w:ascii="Times" w:hAnsi="Times" w:cs="Times"/>
          <w:sz w:val="20"/>
          <w:szCs w:val="20"/>
          <w:lang w:val="it-IT"/>
        </w:rPr>
        <w:t xml:space="preserve"> </w:t>
      </w:r>
      <w:r w:rsidR="00C0664A" w:rsidRPr="0075005C">
        <w:rPr>
          <w:rFonts w:ascii="Times" w:hAnsi="Times" w:cs="Times"/>
          <w:sz w:val="20"/>
          <w:szCs w:val="20"/>
          <w:lang w:val="it-IT"/>
        </w:rPr>
        <w:t>7588 (2004)</w:t>
      </w:r>
    </w:p>
    <w:p w14:paraId="5805BF20" w14:textId="7DEA882D" w:rsidR="00441E31" w:rsidRPr="0075005C" w:rsidRDefault="0075005C" w:rsidP="00C0664A">
      <w:pPr>
        <w:jc w:val="both"/>
        <w:rPr>
          <w:rFonts w:ascii="Times" w:hAnsi="Times" w:cs="Times"/>
          <w:bCs/>
          <w:sz w:val="20"/>
          <w:szCs w:val="20"/>
          <w:lang w:val="it-IT"/>
        </w:rPr>
      </w:pPr>
      <w:r w:rsidRPr="0075005C">
        <w:rPr>
          <w:rFonts w:ascii="Times" w:hAnsi="Times" w:cs="Times"/>
          <w:bCs/>
          <w:sz w:val="20"/>
          <w:szCs w:val="20"/>
          <w:lang w:val="it-IT"/>
        </w:rPr>
        <w:t xml:space="preserve">[2] </w:t>
      </w:r>
      <w:r w:rsidR="00770779" w:rsidRPr="00770779">
        <w:rPr>
          <w:rFonts w:ascii="Times" w:hAnsi="Times" w:cs="Times"/>
          <w:bCs/>
          <w:sz w:val="20"/>
          <w:szCs w:val="20"/>
          <w:lang w:val="it-IT"/>
        </w:rPr>
        <w:t>Baranyai</w:t>
      </w:r>
      <w:r w:rsidR="006C556C">
        <w:rPr>
          <w:rFonts w:ascii="Times" w:hAnsi="Times" w:cs="Times"/>
          <w:bCs/>
          <w:sz w:val="20"/>
          <w:szCs w:val="20"/>
          <w:lang w:val="it-IT"/>
        </w:rPr>
        <w:t xml:space="preserve"> Z.</w:t>
      </w:r>
      <w:r w:rsidR="00770779" w:rsidRPr="00770779">
        <w:rPr>
          <w:rFonts w:ascii="Times" w:hAnsi="Times" w:cs="Times"/>
          <w:bCs/>
          <w:sz w:val="20"/>
          <w:szCs w:val="20"/>
          <w:lang w:val="it-IT"/>
        </w:rPr>
        <w:t>, Delli Castelli</w:t>
      </w:r>
      <w:r w:rsidR="006C556C">
        <w:rPr>
          <w:rFonts w:ascii="Times" w:hAnsi="Times" w:cs="Times"/>
          <w:bCs/>
          <w:sz w:val="20"/>
          <w:szCs w:val="20"/>
          <w:lang w:val="it-IT"/>
        </w:rPr>
        <w:t xml:space="preserve"> D.</w:t>
      </w:r>
      <w:r w:rsidR="00770779" w:rsidRPr="00770779">
        <w:rPr>
          <w:rFonts w:ascii="Times" w:hAnsi="Times" w:cs="Times"/>
          <w:bCs/>
          <w:sz w:val="20"/>
          <w:szCs w:val="20"/>
          <w:lang w:val="it-IT"/>
        </w:rPr>
        <w:t>, Tei</w:t>
      </w:r>
      <w:r w:rsidR="006C556C">
        <w:rPr>
          <w:rFonts w:ascii="Times" w:hAnsi="Times" w:cs="Times"/>
          <w:bCs/>
          <w:sz w:val="20"/>
          <w:szCs w:val="20"/>
          <w:lang w:val="it-IT"/>
        </w:rPr>
        <w:t xml:space="preserve"> L.</w:t>
      </w:r>
      <w:r w:rsidR="00770779" w:rsidRPr="00770779">
        <w:rPr>
          <w:rFonts w:ascii="Times" w:hAnsi="Times" w:cs="Times"/>
          <w:bCs/>
          <w:sz w:val="20"/>
          <w:szCs w:val="20"/>
          <w:lang w:val="it-IT"/>
        </w:rPr>
        <w:t>, Botta</w:t>
      </w:r>
      <w:r w:rsidR="006C556C">
        <w:rPr>
          <w:rFonts w:ascii="Times" w:hAnsi="Times" w:cs="Times"/>
          <w:bCs/>
          <w:sz w:val="20"/>
          <w:szCs w:val="20"/>
          <w:lang w:val="it-IT"/>
        </w:rPr>
        <w:t xml:space="preserve"> M.</w:t>
      </w:r>
      <w:r w:rsidR="00770779">
        <w:rPr>
          <w:rFonts w:ascii="Times" w:hAnsi="Times" w:cs="Times"/>
          <w:bCs/>
          <w:sz w:val="20"/>
          <w:szCs w:val="20"/>
          <w:lang w:val="it-IT"/>
        </w:rPr>
        <w:t xml:space="preserve">, </w:t>
      </w:r>
      <w:r w:rsidR="00770779" w:rsidRPr="00770779">
        <w:rPr>
          <w:rFonts w:ascii="Times" w:hAnsi="Times" w:cs="Times"/>
          <w:bCs/>
          <w:i/>
          <w:sz w:val="20"/>
          <w:szCs w:val="20"/>
          <w:lang w:val="it-IT"/>
        </w:rPr>
        <w:t>et al.</w:t>
      </w:r>
      <w:r w:rsidR="00770779">
        <w:rPr>
          <w:rFonts w:ascii="Times" w:hAnsi="Times" w:cs="Times"/>
          <w:bCs/>
          <w:sz w:val="20"/>
          <w:szCs w:val="20"/>
          <w:lang w:val="it-IT"/>
        </w:rPr>
        <w:t xml:space="preserve"> </w:t>
      </w:r>
      <w:r w:rsidR="00770779">
        <w:rPr>
          <w:rFonts w:ascii="Times" w:hAnsi="Times" w:cs="Times"/>
          <w:bCs/>
          <w:i/>
          <w:sz w:val="20"/>
          <w:szCs w:val="20"/>
          <w:lang w:val="it-IT"/>
        </w:rPr>
        <w:t>Inorg. Chem. Front.</w:t>
      </w:r>
      <w:r w:rsidR="00770779" w:rsidRPr="00770779">
        <w:rPr>
          <w:rFonts w:ascii="Times" w:hAnsi="Times" w:cs="Times"/>
          <w:bCs/>
          <w:sz w:val="20"/>
          <w:szCs w:val="20"/>
          <w:lang w:val="it-IT"/>
        </w:rPr>
        <w:t xml:space="preserve"> </w:t>
      </w:r>
      <w:r w:rsidR="00770779" w:rsidRPr="00770779">
        <w:rPr>
          <w:rFonts w:ascii="Times" w:hAnsi="Times" w:cs="Times"/>
          <w:b/>
          <w:bCs/>
          <w:iCs/>
          <w:sz w:val="20"/>
          <w:szCs w:val="20"/>
          <w:lang w:val="it-IT"/>
        </w:rPr>
        <w:t>7</w:t>
      </w:r>
      <w:r w:rsidR="00770779" w:rsidRPr="00770779">
        <w:rPr>
          <w:rFonts w:ascii="Times" w:hAnsi="Times" w:cs="Times"/>
          <w:bCs/>
          <w:iCs/>
          <w:sz w:val="20"/>
          <w:szCs w:val="20"/>
          <w:lang w:val="it-IT"/>
        </w:rPr>
        <w:t>, 795 (</w:t>
      </w:r>
      <w:r w:rsidR="00770779" w:rsidRPr="00770779">
        <w:rPr>
          <w:rFonts w:ascii="Times" w:hAnsi="Times" w:cs="Times"/>
          <w:bCs/>
          <w:sz w:val="20"/>
          <w:szCs w:val="20"/>
          <w:lang w:val="it-IT"/>
        </w:rPr>
        <w:t>2020)</w:t>
      </w:r>
    </w:p>
    <w:p w14:paraId="5085034C" w14:textId="7ACB7B66" w:rsidR="005D5C76" w:rsidRPr="00441E31" w:rsidRDefault="00D45B71" w:rsidP="00C0664A">
      <w:pPr>
        <w:spacing w:line="276" w:lineRule="auto"/>
        <w:jc w:val="both"/>
        <w:rPr>
          <w:rFonts w:ascii="Times" w:eastAsia="Times" w:hAnsi="Times" w:cs="Times"/>
          <w:sz w:val="20"/>
          <w:szCs w:val="20"/>
          <w:lang w:val="it-IT"/>
        </w:rPr>
      </w:pPr>
      <w:r w:rsidRPr="00441E31">
        <w:rPr>
          <w:rFonts w:ascii="Times" w:eastAsia="Times" w:hAnsi="Times" w:cs="Times"/>
          <w:sz w:val="20"/>
          <w:szCs w:val="20"/>
          <w:lang w:val="it-IT"/>
        </w:rPr>
        <w:t>[</w:t>
      </w:r>
      <w:r w:rsidR="006C556C">
        <w:rPr>
          <w:rFonts w:ascii="Times" w:eastAsia="Times" w:hAnsi="Times" w:cs="Times"/>
          <w:sz w:val="20"/>
          <w:szCs w:val="20"/>
          <w:lang w:val="it-IT"/>
        </w:rPr>
        <w:t>3</w:t>
      </w:r>
      <w:r w:rsidRPr="00441E31">
        <w:rPr>
          <w:rFonts w:ascii="Times" w:eastAsia="Times" w:hAnsi="Times" w:cs="Times"/>
          <w:sz w:val="20"/>
          <w:szCs w:val="20"/>
          <w:lang w:val="it-IT"/>
        </w:rPr>
        <w:t xml:space="preserve">] Aime S., Botta M., Esteban-Gómez G., Platas-Iglesias C., </w:t>
      </w:r>
      <w:r w:rsidRPr="00441E31">
        <w:rPr>
          <w:rFonts w:ascii="Times" w:eastAsia="Times" w:hAnsi="Times" w:cs="Times"/>
          <w:i/>
          <w:sz w:val="20"/>
          <w:szCs w:val="20"/>
          <w:lang w:val="it-IT"/>
        </w:rPr>
        <w:t>Mol. Phys</w:t>
      </w:r>
      <w:r w:rsidRPr="00441E31">
        <w:rPr>
          <w:rFonts w:ascii="Times" w:eastAsia="Times" w:hAnsi="Times" w:cs="Times"/>
          <w:sz w:val="20"/>
          <w:szCs w:val="20"/>
          <w:lang w:val="it-IT"/>
        </w:rPr>
        <w:t xml:space="preserve">. </w:t>
      </w:r>
      <w:r w:rsidRPr="00441E31">
        <w:rPr>
          <w:rFonts w:ascii="Times" w:eastAsia="Times" w:hAnsi="Times" w:cs="Times"/>
          <w:b/>
          <w:sz w:val="20"/>
          <w:szCs w:val="20"/>
          <w:lang w:val="it-IT"/>
        </w:rPr>
        <w:t>117</w:t>
      </w:r>
      <w:r w:rsidRPr="00441E31">
        <w:rPr>
          <w:rFonts w:ascii="Times" w:eastAsia="Times" w:hAnsi="Times" w:cs="Times"/>
          <w:sz w:val="20"/>
          <w:szCs w:val="20"/>
          <w:lang w:val="it-IT"/>
        </w:rPr>
        <w:t>, 898 (2019).</w:t>
      </w:r>
    </w:p>
    <w:sectPr w:rsidR="005D5C76" w:rsidRPr="00441E31" w:rsidSect="00A97C06">
      <w:footnotePr>
        <w:pos w:val="beneathText"/>
      </w:footnotePr>
      <w:pgSz w:w="11905" w:h="16837"/>
      <w:pgMar w:top="1701" w:right="1701" w:bottom="1701" w:left="1701" w:header="1701" w:footer="1701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tstream Vera Serif">
    <w:altName w:val="Times New Roman"/>
    <w:charset w:val="00"/>
    <w:family w:val="roman"/>
    <w:pitch w:val="variable"/>
  </w:font>
  <w:font w:name="Bitstream Vera Sans">
    <w:charset w:val="00"/>
    <w:family w:val="auto"/>
    <w:pitch w:val="variable"/>
  </w:font>
  <w:font w:name="Lucidasans">
    <w:altName w:val="Times New Roman"/>
    <w:charset w:val="00"/>
    <w:family w:val="auto"/>
    <w:pitch w:val="variable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9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453"/>
    <w:rsid w:val="00011E1D"/>
    <w:rsid w:val="00017BF0"/>
    <w:rsid w:val="00034A2E"/>
    <w:rsid w:val="00035E24"/>
    <w:rsid w:val="00037D57"/>
    <w:rsid w:val="000404FB"/>
    <w:rsid w:val="000412D3"/>
    <w:rsid w:val="00042D10"/>
    <w:rsid w:val="00060756"/>
    <w:rsid w:val="00062D90"/>
    <w:rsid w:val="00064672"/>
    <w:rsid w:val="00066DB2"/>
    <w:rsid w:val="000747C1"/>
    <w:rsid w:val="000815D1"/>
    <w:rsid w:val="000920A5"/>
    <w:rsid w:val="000A3A64"/>
    <w:rsid w:val="000B1057"/>
    <w:rsid w:val="000B261F"/>
    <w:rsid w:val="000B792D"/>
    <w:rsid w:val="000E5848"/>
    <w:rsid w:val="000E66C9"/>
    <w:rsid w:val="000F03E6"/>
    <w:rsid w:val="000F5219"/>
    <w:rsid w:val="00110044"/>
    <w:rsid w:val="0011006E"/>
    <w:rsid w:val="00115AF4"/>
    <w:rsid w:val="00133087"/>
    <w:rsid w:val="00136713"/>
    <w:rsid w:val="0014013F"/>
    <w:rsid w:val="00141341"/>
    <w:rsid w:val="00144304"/>
    <w:rsid w:val="00147183"/>
    <w:rsid w:val="00150F6A"/>
    <w:rsid w:val="00163B7B"/>
    <w:rsid w:val="001643BC"/>
    <w:rsid w:val="00166A41"/>
    <w:rsid w:val="001744C0"/>
    <w:rsid w:val="00180048"/>
    <w:rsid w:val="00186279"/>
    <w:rsid w:val="00190220"/>
    <w:rsid w:val="00191824"/>
    <w:rsid w:val="001932DD"/>
    <w:rsid w:val="001939A4"/>
    <w:rsid w:val="001977B0"/>
    <w:rsid w:val="001B0E3F"/>
    <w:rsid w:val="001B2D8D"/>
    <w:rsid w:val="001C2658"/>
    <w:rsid w:val="001C4B71"/>
    <w:rsid w:val="001E27ED"/>
    <w:rsid w:val="001E4C0E"/>
    <w:rsid w:val="001E6DD3"/>
    <w:rsid w:val="0020180D"/>
    <w:rsid w:val="00202562"/>
    <w:rsid w:val="002161C9"/>
    <w:rsid w:val="0022332C"/>
    <w:rsid w:val="00225EAA"/>
    <w:rsid w:val="00234F69"/>
    <w:rsid w:val="00256A96"/>
    <w:rsid w:val="00257D86"/>
    <w:rsid w:val="00260206"/>
    <w:rsid w:val="00262A30"/>
    <w:rsid w:val="0027543B"/>
    <w:rsid w:val="00282534"/>
    <w:rsid w:val="00286F47"/>
    <w:rsid w:val="002908D8"/>
    <w:rsid w:val="002A393F"/>
    <w:rsid w:val="002B0153"/>
    <w:rsid w:val="002C221B"/>
    <w:rsid w:val="002C55A9"/>
    <w:rsid w:val="002D1181"/>
    <w:rsid w:val="002D33FC"/>
    <w:rsid w:val="002D555A"/>
    <w:rsid w:val="002D6545"/>
    <w:rsid w:val="002E159B"/>
    <w:rsid w:val="002E2DA8"/>
    <w:rsid w:val="002E5FC9"/>
    <w:rsid w:val="002F021E"/>
    <w:rsid w:val="002F0993"/>
    <w:rsid w:val="002F5A1C"/>
    <w:rsid w:val="00300593"/>
    <w:rsid w:val="00316C9E"/>
    <w:rsid w:val="00321662"/>
    <w:rsid w:val="00331457"/>
    <w:rsid w:val="003338ED"/>
    <w:rsid w:val="00337EAA"/>
    <w:rsid w:val="0035043A"/>
    <w:rsid w:val="00357B63"/>
    <w:rsid w:val="00364508"/>
    <w:rsid w:val="003668C8"/>
    <w:rsid w:val="00372069"/>
    <w:rsid w:val="003736E1"/>
    <w:rsid w:val="0037538D"/>
    <w:rsid w:val="0038589D"/>
    <w:rsid w:val="00391479"/>
    <w:rsid w:val="003973AC"/>
    <w:rsid w:val="003B63AC"/>
    <w:rsid w:val="003C3F10"/>
    <w:rsid w:val="003D43E4"/>
    <w:rsid w:val="003E71ED"/>
    <w:rsid w:val="003E7DE2"/>
    <w:rsid w:val="00403AF2"/>
    <w:rsid w:val="00414AEE"/>
    <w:rsid w:val="00425584"/>
    <w:rsid w:val="00431383"/>
    <w:rsid w:val="00441E31"/>
    <w:rsid w:val="00455B6A"/>
    <w:rsid w:val="004654F0"/>
    <w:rsid w:val="0047213D"/>
    <w:rsid w:val="00474152"/>
    <w:rsid w:val="00475E05"/>
    <w:rsid w:val="00477407"/>
    <w:rsid w:val="00496B9A"/>
    <w:rsid w:val="004A1550"/>
    <w:rsid w:val="004A57BA"/>
    <w:rsid w:val="004A6559"/>
    <w:rsid w:val="004B4B7D"/>
    <w:rsid w:val="004C3E99"/>
    <w:rsid w:val="004C646B"/>
    <w:rsid w:val="004F2074"/>
    <w:rsid w:val="004F5350"/>
    <w:rsid w:val="004F6F7F"/>
    <w:rsid w:val="00515834"/>
    <w:rsid w:val="005209B9"/>
    <w:rsid w:val="0053028C"/>
    <w:rsid w:val="00533839"/>
    <w:rsid w:val="005369D8"/>
    <w:rsid w:val="00556C26"/>
    <w:rsid w:val="00557246"/>
    <w:rsid w:val="005612C6"/>
    <w:rsid w:val="00564D04"/>
    <w:rsid w:val="00586B85"/>
    <w:rsid w:val="005901AC"/>
    <w:rsid w:val="005A2891"/>
    <w:rsid w:val="005A3D24"/>
    <w:rsid w:val="005B4DE3"/>
    <w:rsid w:val="005B59BF"/>
    <w:rsid w:val="005D2DB3"/>
    <w:rsid w:val="005D5C76"/>
    <w:rsid w:val="005D6EE9"/>
    <w:rsid w:val="005E6933"/>
    <w:rsid w:val="005E6C9C"/>
    <w:rsid w:val="005F5245"/>
    <w:rsid w:val="005F681E"/>
    <w:rsid w:val="005F6CD8"/>
    <w:rsid w:val="0060590D"/>
    <w:rsid w:val="00606466"/>
    <w:rsid w:val="0061448D"/>
    <w:rsid w:val="00624F8F"/>
    <w:rsid w:val="0063418C"/>
    <w:rsid w:val="006354E0"/>
    <w:rsid w:val="006434ED"/>
    <w:rsid w:val="00662354"/>
    <w:rsid w:val="006A1859"/>
    <w:rsid w:val="006C208C"/>
    <w:rsid w:val="006C556C"/>
    <w:rsid w:val="006C6EFB"/>
    <w:rsid w:val="006D1F57"/>
    <w:rsid w:val="006D6030"/>
    <w:rsid w:val="006F77FD"/>
    <w:rsid w:val="00701D61"/>
    <w:rsid w:val="007138D8"/>
    <w:rsid w:val="00714B4C"/>
    <w:rsid w:val="00717206"/>
    <w:rsid w:val="00731811"/>
    <w:rsid w:val="00734B05"/>
    <w:rsid w:val="0075005C"/>
    <w:rsid w:val="00754FD8"/>
    <w:rsid w:val="00770779"/>
    <w:rsid w:val="00773544"/>
    <w:rsid w:val="00791320"/>
    <w:rsid w:val="00795FDB"/>
    <w:rsid w:val="007B1623"/>
    <w:rsid w:val="007C0583"/>
    <w:rsid w:val="007C713B"/>
    <w:rsid w:val="007D35E6"/>
    <w:rsid w:val="007E35A9"/>
    <w:rsid w:val="007F38AB"/>
    <w:rsid w:val="008139E2"/>
    <w:rsid w:val="0081632B"/>
    <w:rsid w:val="008210BF"/>
    <w:rsid w:val="008220FA"/>
    <w:rsid w:val="00823D07"/>
    <w:rsid w:val="0084516C"/>
    <w:rsid w:val="008619B0"/>
    <w:rsid w:val="00861B67"/>
    <w:rsid w:val="00875997"/>
    <w:rsid w:val="00877981"/>
    <w:rsid w:val="00887A13"/>
    <w:rsid w:val="008A781C"/>
    <w:rsid w:val="008B21C1"/>
    <w:rsid w:val="008B5592"/>
    <w:rsid w:val="008B6114"/>
    <w:rsid w:val="008B761A"/>
    <w:rsid w:val="008E0388"/>
    <w:rsid w:val="008F0B38"/>
    <w:rsid w:val="00900C81"/>
    <w:rsid w:val="00903EC5"/>
    <w:rsid w:val="00903FAC"/>
    <w:rsid w:val="009108D8"/>
    <w:rsid w:val="00911137"/>
    <w:rsid w:val="00922793"/>
    <w:rsid w:val="009232CE"/>
    <w:rsid w:val="00931C85"/>
    <w:rsid w:val="0093758D"/>
    <w:rsid w:val="0094189B"/>
    <w:rsid w:val="00945C75"/>
    <w:rsid w:val="00955472"/>
    <w:rsid w:val="009575BE"/>
    <w:rsid w:val="009620CA"/>
    <w:rsid w:val="009634C4"/>
    <w:rsid w:val="00973519"/>
    <w:rsid w:val="0097394A"/>
    <w:rsid w:val="00973A55"/>
    <w:rsid w:val="00974ABF"/>
    <w:rsid w:val="00983FB7"/>
    <w:rsid w:val="00994D9E"/>
    <w:rsid w:val="00996870"/>
    <w:rsid w:val="009A5496"/>
    <w:rsid w:val="009D74AC"/>
    <w:rsid w:val="009E2FE6"/>
    <w:rsid w:val="009E5950"/>
    <w:rsid w:val="009E6F8D"/>
    <w:rsid w:val="009F2F2C"/>
    <w:rsid w:val="009F5810"/>
    <w:rsid w:val="009F611F"/>
    <w:rsid w:val="009F7AD6"/>
    <w:rsid w:val="00A218BD"/>
    <w:rsid w:val="00A32867"/>
    <w:rsid w:val="00A46DBD"/>
    <w:rsid w:val="00A5014D"/>
    <w:rsid w:val="00A54F21"/>
    <w:rsid w:val="00A57C58"/>
    <w:rsid w:val="00A6197F"/>
    <w:rsid w:val="00A630EC"/>
    <w:rsid w:val="00A65157"/>
    <w:rsid w:val="00A730DC"/>
    <w:rsid w:val="00A97C06"/>
    <w:rsid w:val="00AA307A"/>
    <w:rsid w:val="00AA434D"/>
    <w:rsid w:val="00AB1885"/>
    <w:rsid w:val="00AB1D52"/>
    <w:rsid w:val="00AB2A82"/>
    <w:rsid w:val="00AB330D"/>
    <w:rsid w:val="00AB5D4A"/>
    <w:rsid w:val="00AC1515"/>
    <w:rsid w:val="00AC7168"/>
    <w:rsid w:val="00AD6EC0"/>
    <w:rsid w:val="00AE294B"/>
    <w:rsid w:val="00AF3E7A"/>
    <w:rsid w:val="00AF6110"/>
    <w:rsid w:val="00AF6540"/>
    <w:rsid w:val="00B03E1C"/>
    <w:rsid w:val="00B11C26"/>
    <w:rsid w:val="00B13F78"/>
    <w:rsid w:val="00B3014C"/>
    <w:rsid w:val="00B567F7"/>
    <w:rsid w:val="00B56CAB"/>
    <w:rsid w:val="00B607B8"/>
    <w:rsid w:val="00B76453"/>
    <w:rsid w:val="00B76CA4"/>
    <w:rsid w:val="00B817DC"/>
    <w:rsid w:val="00B8396B"/>
    <w:rsid w:val="00B91C79"/>
    <w:rsid w:val="00B932E5"/>
    <w:rsid w:val="00BA0363"/>
    <w:rsid w:val="00BA0849"/>
    <w:rsid w:val="00BB09D5"/>
    <w:rsid w:val="00BB4EC0"/>
    <w:rsid w:val="00BC38E7"/>
    <w:rsid w:val="00BC7826"/>
    <w:rsid w:val="00BF4CD1"/>
    <w:rsid w:val="00BF69F3"/>
    <w:rsid w:val="00C0545A"/>
    <w:rsid w:val="00C05BA4"/>
    <w:rsid w:val="00C0664A"/>
    <w:rsid w:val="00C16E43"/>
    <w:rsid w:val="00C20D77"/>
    <w:rsid w:val="00C342D7"/>
    <w:rsid w:val="00C47343"/>
    <w:rsid w:val="00C5257B"/>
    <w:rsid w:val="00C5581E"/>
    <w:rsid w:val="00C60E8D"/>
    <w:rsid w:val="00C622FD"/>
    <w:rsid w:val="00C93FF2"/>
    <w:rsid w:val="00CA55AD"/>
    <w:rsid w:val="00CA65DC"/>
    <w:rsid w:val="00CB7A22"/>
    <w:rsid w:val="00CD449E"/>
    <w:rsid w:val="00CD5CF1"/>
    <w:rsid w:val="00CE1E0D"/>
    <w:rsid w:val="00CE577B"/>
    <w:rsid w:val="00CE7797"/>
    <w:rsid w:val="00D02C63"/>
    <w:rsid w:val="00D0417A"/>
    <w:rsid w:val="00D05B97"/>
    <w:rsid w:val="00D22302"/>
    <w:rsid w:val="00D22F02"/>
    <w:rsid w:val="00D23A95"/>
    <w:rsid w:val="00D24F4B"/>
    <w:rsid w:val="00D31D0F"/>
    <w:rsid w:val="00D32898"/>
    <w:rsid w:val="00D36282"/>
    <w:rsid w:val="00D3643B"/>
    <w:rsid w:val="00D4582E"/>
    <w:rsid w:val="00D45B71"/>
    <w:rsid w:val="00D527D9"/>
    <w:rsid w:val="00D528CB"/>
    <w:rsid w:val="00D6302C"/>
    <w:rsid w:val="00D65079"/>
    <w:rsid w:val="00D67917"/>
    <w:rsid w:val="00D85580"/>
    <w:rsid w:val="00D91370"/>
    <w:rsid w:val="00DA5067"/>
    <w:rsid w:val="00DB120F"/>
    <w:rsid w:val="00DB2CDB"/>
    <w:rsid w:val="00DB3D76"/>
    <w:rsid w:val="00DC3455"/>
    <w:rsid w:val="00DD20C5"/>
    <w:rsid w:val="00DE28FB"/>
    <w:rsid w:val="00DE4649"/>
    <w:rsid w:val="00E069D6"/>
    <w:rsid w:val="00E0773A"/>
    <w:rsid w:val="00E10DD7"/>
    <w:rsid w:val="00E15A80"/>
    <w:rsid w:val="00E167D5"/>
    <w:rsid w:val="00E254A4"/>
    <w:rsid w:val="00E25615"/>
    <w:rsid w:val="00E263AD"/>
    <w:rsid w:val="00E32E14"/>
    <w:rsid w:val="00E40CA9"/>
    <w:rsid w:val="00E717BF"/>
    <w:rsid w:val="00E81540"/>
    <w:rsid w:val="00E83F78"/>
    <w:rsid w:val="00EC111F"/>
    <w:rsid w:val="00ED2F4A"/>
    <w:rsid w:val="00EF0152"/>
    <w:rsid w:val="00EF6701"/>
    <w:rsid w:val="00F10CA7"/>
    <w:rsid w:val="00F10DF2"/>
    <w:rsid w:val="00F110B9"/>
    <w:rsid w:val="00F160CC"/>
    <w:rsid w:val="00F248FF"/>
    <w:rsid w:val="00F27228"/>
    <w:rsid w:val="00F275E6"/>
    <w:rsid w:val="00F33187"/>
    <w:rsid w:val="00F3596D"/>
    <w:rsid w:val="00F41314"/>
    <w:rsid w:val="00F42E62"/>
    <w:rsid w:val="00F556E5"/>
    <w:rsid w:val="00F612F5"/>
    <w:rsid w:val="00F64158"/>
    <w:rsid w:val="00F720E5"/>
    <w:rsid w:val="00F83A23"/>
    <w:rsid w:val="00F84969"/>
    <w:rsid w:val="00F93F93"/>
    <w:rsid w:val="00FB05F9"/>
    <w:rsid w:val="00FB08AC"/>
    <w:rsid w:val="00FD7E94"/>
    <w:rsid w:val="00FE38E2"/>
    <w:rsid w:val="00FE4F08"/>
    <w:rsid w:val="00FF150E"/>
    <w:rsid w:val="00FF4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E85EF"/>
  <w15:docId w15:val="{6692D337-42B6-41B0-AFDC-5195D9586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97C06"/>
    <w:pPr>
      <w:widowControl w:val="0"/>
      <w:suppressAutoHyphens/>
    </w:pPr>
    <w:rPr>
      <w:rFonts w:ascii="Bitstream Vera Serif" w:eastAsia="Bitstream Vera Sans" w:hAnsi="Bitstream Vera Serif"/>
      <w:sz w:val="24"/>
      <w:szCs w:val="24"/>
      <w:lang w:val="en-US"/>
    </w:rPr>
  </w:style>
  <w:style w:type="paragraph" w:styleId="Titolo3">
    <w:name w:val="heading 3"/>
    <w:basedOn w:val="Heading"/>
    <w:next w:val="Corpodeltesto1"/>
    <w:qFormat/>
    <w:rsid w:val="00A97C06"/>
    <w:pPr>
      <w:numPr>
        <w:ilvl w:val="2"/>
        <w:numId w:val="1"/>
      </w:numPr>
      <w:outlineLvl w:val="2"/>
    </w:pPr>
    <w:rPr>
      <w:rFonts w:ascii="Bitstream Vera Serif" w:eastAsia="Bitstream Vera Sans" w:hAnsi="Bitstream Vera Serif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  <w:rsid w:val="00A97C06"/>
  </w:style>
  <w:style w:type="character" w:styleId="Collegamentoipertestuale">
    <w:name w:val="Hyperlink"/>
    <w:semiHidden/>
    <w:rsid w:val="00A97C06"/>
    <w:rPr>
      <w:color w:val="000080"/>
      <w:u w:val="single"/>
    </w:rPr>
  </w:style>
  <w:style w:type="character" w:styleId="Collegamentovisitato">
    <w:name w:val="FollowedHyperlink"/>
    <w:semiHidden/>
    <w:rsid w:val="00A97C06"/>
    <w:rPr>
      <w:color w:val="800000"/>
      <w:u w:val="single"/>
    </w:rPr>
  </w:style>
  <w:style w:type="paragraph" w:customStyle="1" w:styleId="Heading">
    <w:name w:val="Heading"/>
    <w:basedOn w:val="Normale"/>
    <w:next w:val="Corpodeltesto1"/>
    <w:rsid w:val="00A97C06"/>
    <w:pPr>
      <w:keepNext/>
      <w:spacing w:before="240" w:after="283"/>
    </w:pPr>
    <w:rPr>
      <w:rFonts w:ascii="Bitstream Vera Sans" w:eastAsia="Mincho" w:hAnsi="Bitstream Vera Sans" w:cs="Lucidasans"/>
      <w:sz w:val="28"/>
      <w:szCs w:val="28"/>
    </w:rPr>
  </w:style>
  <w:style w:type="paragraph" w:customStyle="1" w:styleId="Corpodeltesto1">
    <w:name w:val="Corpo del testo1"/>
    <w:basedOn w:val="Normale"/>
    <w:semiHidden/>
    <w:rsid w:val="00A97C06"/>
    <w:pPr>
      <w:spacing w:after="120"/>
    </w:pPr>
  </w:style>
  <w:style w:type="paragraph" w:styleId="Elenco">
    <w:name w:val="List"/>
    <w:basedOn w:val="Corpodeltesto1"/>
    <w:semiHidden/>
    <w:rsid w:val="00A97C06"/>
    <w:rPr>
      <w:rFonts w:cs="Lucidasans"/>
    </w:rPr>
  </w:style>
  <w:style w:type="paragraph" w:customStyle="1" w:styleId="Didascalia1">
    <w:name w:val="Didascalia1"/>
    <w:basedOn w:val="Normale"/>
    <w:rsid w:val="00A97C06"/>
    <w:pPr>
      <w:suppressLineNumbers/>
      <w:spacing w:before="120" w:after="120"/>
    </w:pPr>
    <w:rPr>
      <w:rFonts w:cs="Lucidasans"/>
      <w:i/>
      <w:iCs/>
      <w:sz w:val="20"/>
      <w:szCs w:val="20"/>
    </w:rPr>
  </w:style>
  <w:style w:type="paragraph" w:customStyle="1" w:styleId="Index">
    <w:name w:val="Index"/>
    <w:basedOn w:val="Normale"/>
    <w:rsid w:val="00A97C06"/>
    <w:pPr>
      <w:suppressLineNumbers/>
    </w:pPr>
    <w:rPr>
      <w:rFonts w:cs="Lucidasan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7AD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F7AD6"/>
    <w:rPr>
      <w:rFonts w:ascii="Tahoma" w:eastAsia="Bitstream Vera Sans" w:hAnsi="Tahoma" w:cs="Tahoma"/>
      <w:sz w:val="16"/>
      <w:szCs w:val="16"/>
      <w:lang w:val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4C64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782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62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15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8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210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513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2448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0852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9300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74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7267738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33160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5834921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tiff"/><Relationship Id="rId5" Type="http://schemas.openxmlformats.org/officeDocument/2006/relationships/hyperlink" Target="mailto:marco.ricci@.uniupo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Università degli Studi del Piemonte Orientale</Company>
  <LinksUpToDate>false</LinksUpToDate>
  <CharactersWithSpaces>2710</CharactersWithSpaces>
  <SharedDoc>false</SharedDoc>
  <HLinks>
    <vt:vector size="6" baseType="variant">
      <vt:variant>
        <vt:i4>111</vt:i4>
      </vt:variant>
      <vt:variant>
        <vt:i4>0</vt:i4>
      </vt:variant>
      <vt:variant>
        <vt:i4>0</vt:i4>
      </vt:variant>
      <vt:variant>
        <vt:i4>5</vt:i4>
      </vt:variant>
      <vt:variant>
        <vt:lpwstr>mailto:20009786@studenti.uniupo.it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Mauro Botta</dc:creator>
  <cp:keywords/>
  <dc:description/>
  <cp:lastModifiedBy>Marco Ricci</cp:lastModifiedBy>
  <cp:revision>6</cp:revision>
  <cp:lastPrinted>2112-12-31T22:00:00Z</cp:lastPrinted>
  <dcterms:created xsi:type="dcterms:W3CDTF">2021-06-28T07:31:00Z</dcterms:created>
  <dcterms:modified xsi:type="dcterms:W3CDTF">2021-06-28T08:39:00Z</dcterms:modified>
</cp:coreProperties>
</file>