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C779A" w14:textId="3130F6DB" w:rsidR="00E75569" w:rsidRPr="00F45F55" w:rsidRDefault="0021510B" w:rsidP="0021510B">
      <w:pPr>
        <w:jc w:val="center"/>
        <w:rPr>
          <w:rFonts w:ascii="Times New Roman" w:hAnsi="Times New Roman" w:cs="Times New Roman"/>
          <w:b/>
          <w:bCs/>
          <w:sz w:val="24"/>
          <w:szCs w:val="24"/>
        </w:rPr>
      </w:pPr>
      <w:r w:rsidRPr="00F45F55">
        <w:rPr>
          <w:rFonts w:ascii="Times New Roman" w:hAnsi="Times New Roman" w:cs="Times New Roman"/>
          <w:b/>
          <w:bCs/>
          <w:sz w:val="24"/>
          <w:szCs w:val="24"/>
        </w:rPr>
        <w:t>«FRAPPER L’ÂME ET LES YEUX À LA FOIS»: CLASSICISMO E INNOVAZIONE NELLA TRAGEDIA VOLTAIRIANA</w:t>
      </w:r>
    </w:p>
    <w:p w14:paraId="5D579B47" w14:textId="77777777" w:rsidR="00951FBF" w:rsidRDefault="00951FBF" w:rsidP="001961D3">
      <w:pPr>
        <w:jc w:val="both"/>
        <w:rPr>
          <w:rFonts w:ascii="Times New Roman" w:hAnsi="Times New Roman" w:cs="Times New Roman"/>
          <w:sz w:val="24"/>
          <w:szCs w:val="24"/>
        </w:rPr>
      </w:pPr>
    </w:p>
    <w:p w14:paraId="38888E56" w14:textId="7AE8514A" w:rsidR="00873EB7" w:rsidRDefault="00734EBB" w:rsidP="007B768B">
      <w:pPr>
        <w:spacing w:after="0"/>
        <w:ind w:firstLine="708"/>
        <w:jc w:val="both"/>
        <w:rPr>
          <w:rFonts w:ascii="Times New Roman" w:hAnsi="Times New Roman" w:cs="Times New Roman"/>
          <w:sz w:val="24"/>
          <w:szCs w:val="24"/>
        </w:rPr>
      </w:pPr>
      <w:r>
        <w:rPr>
          <w:rFonts w:ascii="Times New Roman" w:hAnsi="Times New Roman" w:cs="Times New Roman"/>
          <w:sz w:val="24"/>
          <w:szCs w:val="24"/>
        </w:rPr>
        <w:t>In ambito</w:t>
      </w:r>
      <w:r w:rsidR="00227074">
        <w:rPr>
          <w:rFonts w:ascii="Times New Roman" w:hAnsi="Times New Roman" w:cs="Times New Roman"/>
          <w:sz w:val="24"/>
          <w:szCs w:val="24"/>
        </w:rPr>
        <w:t xml:space="preserve"> </w:t>
      </w:r>
      <w:r>
        <w:rPr>
          <w:rFonts w:ascii="Times New Roman" w:hAnsi="Times New Roman" w:cs="Times New Roman"/>
          <w:sz w:val="24"/>
          <w:szCs w:val="24"/>
        </w:rPr>
        <w:t xml:space="preserve">letterario, </w:t>
      </w:r>
      <w:r w:rsidR="00C92B51">
        <w:rPr>
          <w:rFonts w:ascii="Times New Roman" w:hAnsi="Times New Roman" w:cs="Times New Roman"/>
          <w:sz w:val="24"/>
          <w:szCs w:val="24"/>
        </w:rPr>
        <w:t>un’</w:t>
      </w:r>
      <w:r w:rsidR="001A2C71">
        <w:rPr>
          <w:rFonts w:ascii="Times New Roman" w:hAnsi="Times New Roman" w:cs="Times New Roman"/>
          <w:sz w:val="24"/>
          <w:szCs w:val="24"/>
        </w:rPr>
        <w:t>interessante declinazione dell’</w:t>
      </w:r>
      <w:r w:rsidR="00C92B51">
        <w:rPr>
          <w:rFonts w:ascii="Times New Roman" w:hAnsi="Times New Roman" w:cs="Times New Roman"/>
          <w:sz w:val="24"/>
          <w:szCs w:val="24"/>
        </w:rPr>
        <w:t>indagine</w:t>
      </w:r>
      <w:r w:rsidR="00482C73">
        <w:rPr>
          <w:rFonts w:ascii="Times New Roman" w:hAnsi="Times New Roman" w:cs="Times New Roman"/>
          <w:sz w:val="24"/>
          <w:szCs w:val="24"/>
        </w:rPr>
        <w:t xml:space="preserve"> sul rapporto</w:t>
      </w:r>
      <w:r w:rsidR="00A92B1E">
        <w:rPr>
          <w:rFonts w:ascii="Times New Roman" w:hAnsi="Times New Roman" w:cs="Times New Roman"/>
          <w:sz w:val="24"/>
          <w:szCs w:val="24"/>
        </w:rPr>
        <w:t xml:space="preserve"> tra norma e contestazione </w:t>
      </w:r>
      <w:r w:rsidR="0017127F">
        <w:rPr>
          <w:rFonts w:ascii="Times New Roman" w:hAnsi="Times New Roman" w:cs="Times New Roman"/>
          <w:sz w:val="24"/>
          <w:szCs w:val="24"/>
        </w:rPr>
        <w:t>è quella relativa alla</w:t>
      </w:r>
      <w:r w:rsidR="00482C73">
        <w:rPr>
          <w:rFonts w:ascii="Times New Roman" w:hAnsi="Times New Roman" w:cs="Times New Roman"/>
          <w:sz w:val="24"/>
          <w:szCs w:val="24"/>
        </w:rPr>
        <w:t xml:space="preserve"> complessa dialettica che può instaurarsi tra classicismo e innovazione</w:t>
      </w:r>
      <w:r w:rsidR="00E45907">
        <w:rPr>
          <w:rFonts w:ascii="Times New Roman" w:hAnsi="Times New Roman" w:cs="Times New Roman"/>
          <w:sz w:val="24"/>
          <w:szCs w:val="24"/>
        </w:rPr>
        <w:t xml:space="preserve">: </w:t>
      </w:r>
      <w:r w:rsidR="006422BF">
        <w:rPr>
          <w:rFonts w:ascii="Times New Roman" w:hAnsi="Times New Roman" w:cs="Times New Roman"/>
          <w:sz w:val="24"/>
          <w:szCs w:val="24"/>
        </w:rPr>
        <w:t xml:space="preserve">il teatro tragico </w:t>
      </w:r>
      <w:r w:rsidR="00464F86">
        <w:rPr>
          <w:rFonts w:ascii="Times New Roman" w:hAnsi="Times New Roman" w:cs="Times New Roman"/>
          <w:sz w:val="24"/>
          <w:szCs w:val="24"/>
        </w:rPr>
        <w:t xml:space="preserve">di </w:t>
      </w:r>
      <w:r w:rsidR="003D1B1D">
        <w:rPr>
          <w:rFonts w:ascii="Times New Roman" w:hAnsi="Times New Roman" w:cs="Times New Roman"/>
          <w:sz w:val="24"/>
          <w:szCs w:val="24"/>
        </w:rPr>
        <w:t>Voltaire</w:t>
      </w:r>
      <w:r w:rsidR="006422BF">
        <w:rPr>
          <w:rFonts w:ascii="Times New Roman" w:hAnsi="Times New Roman" w:cs="Times New Roman"/>
          <w:sz w:val="24"/>
          <w:szCs w:val="24"/>
        </w:rPr>
        <w:t xml:space="preserve"> ne offre un’emblematica testimonianza</w:t>
      </w:r>
      <w:r w:rsidR="003D1B1D">
        <w:rPr>
          <w:rFonts w:ascii="Times New Roman" w:hAnsi="Times New Roman" w:cs="Times New Roman"/>
          <w:sz w:val="24"/>
          <w:szCs w:val="24"/>
        </w:rPr>
        <w:t>.</w:t>
      </w:r>
      <w:r w:rsidR="006422BF">
        <w:rPr>
          <w:rFonts w:ascii="Times New Roman" w:hAnsi="Times New Roman" w:cs="Times New Roman"/>
          <w:sz w:val="24"/>
          <w:szCs w:val="24"/>
        </w:rPr>
        <w:t xml:space="preserve"> </w:t>
      </w:r>
      <w:r w:rsidR="006C3857">
        <w:rPr>
          <w:rFonts w:ascii="Times New Roman" w:hAnsi="Times New Roman" w:cs="Times New Roman"/>
          <w:sz w:val="24"/>
          <w:szCs w:val="24"/>
        </w:rPr>
        <w:t xml:space="preserve">Benché egli sia oggi ricordato </w:t>
      </w:r>
      <w:r w:rsidR="00DE3304">
        <w:rPr>
          <w:rFonts w:ascii="Times New Roman" w:hAnsi="Times New Roman" w:cs="Times New Roman"/>
          <w:sz w:val="24"/>
          <w:szCs w:val="24"/>
        </w:rPr>
        <w:t xml:space="preserve">principalmente </w:t>
      </w:r>
      <w:r w:rsidR="006C3857">
        <w:rPr>
          <w:rFonts w:ascii="Times New Roman" w:hAnsi="Times New Roman" w:cs="Times New Roman"/>
          <w:sz w:val="24"/>
          <w:szCs w:val="24"/>
        </w:rPr>
        <w:t xml:space="preserve">per altre opere – </w:t>
      </w:r>
      <w:r w:rsidR="00DA6B2A">
        <w:rPr>
          <w:rFonts w:ascii="Times New Roman" w:hAnsi="Times New Roman" w:cs="Times New Roman"/>
          <w:sz w:val="24"/>
          <w:szCs w:val="24"/>
        </w:rPr>
        <w:t>fra cui</w:t>
      </w:r>
      <w:r w:rsidR="00951281">
        <w:rPr>
          <w:rFonts w:ascii="Times New Roman" w:hAnsi="Times New Roman" w:cs="Times New Roman"/>
          <w:sz w:val="24"/>
          <w:szCs w:val="24"/>
        </w:rPr>
        <w:t xml:space="preserve"> </w:t>
      </w:r>
      <w:r w:rsidR="006C3857">
        <w:rPr>
          <w:rFonts w:ascii="Times New Roman" w:hAnsi="Times New Roman" w:cs="Times New Roman"/>
          <w:sz w:val="24"/>
          <w:szCs w:val="24"/>
        </w:rPr>
        <w:t xml:space="preserve">il celeberrimo racconto filosofico </w:t>
      </w:r>
      <w:r w:rsidR="006C3857" w:rsidRPr="006C3857">
        <w:rPr>
          <w:rFonts w:ascii="Times New Roman" w:hAnsi="Times New Roman" w:cs="Times New Roman"/>
          <w:i/>
          <w:iCs/>
          <w:sz w:val="24"/>
          <w:szCs w:val="24"/>
        </w:rPr>
        <w:t xml:space="preserve">Candide </w:t>
      </w:r>
      <w:r w:rsidR="00951281">
        <w:rPr>
          <w:rFonts w:ascii="Times New Roman" w:hAnsi="Times New Roman" w:cs="Times New Roman"/>
          <w:sz w:val="24"/>
          <w:szCs w:val="24"/>
        </w:rPr>
        <w:t xml:space="preserve">– </w:t>
      </w:r>
      <w:r w:rsidR="0094380C">
        <w:rPr>
          <w:rFonts w:ascii="Times New Roman" w:hAnsi="Times New Roman" w:cs="Times New Roman"/>
          <w:sz w:val="24"/>
          <w:szCs w:val="24"/>
        </w:rPr>
        <w:t xml:space="preserve">era </w:t>
      </w:r>
      <w:r w:rsidR="00DE3304">
        <w:rPr>
          <w:rFonts w:ascii="Times New Roman" w:hAnsi="Times New Roman" w:cs="Times New Roman"/>
          <w:sz w:val="24"/>
          <w:szCs w:val="24"/>
        </w:rPr>
        <w:t xml:space="preserve">soprattutto </w:t>
      </w:r>
      <w:r w:rsidR="0094380C">
        <w:rPr>
          <w:rFonts w:ascii="Times New Roman" w:hAnsi="Times New Roman" w:cs="Times New Roman"/>
          <w:sz w:val="24"/>
          <w:szCs w:val="24"/>
        </w:rPr>
        <w:t xml:space="preserve">in veste di drammaturgo che </w:t>
      </w:r>
      <w:r w:rsidR="00951281">
        <w:rPr>
          <w:rFonts w:ascii="Times New Roman" w:hAnsi="Times New Roman" w:cs="Times New Roman"/>
          <w:sz w:val="24"/>
          <w:szCs w:val="24"/>
        </w:rPr>
        <w:t xml:space="preserve">Voltaire </w:t>
      </w:r>
      <w:r w:rsidR="0094380C">
        <w:rPr>
          <w:rFonts w:ascii="Times New Roman" w:hAnsi="Times New Roman" w:cs="Times New Roman"/>
          <w:sz w:val="24"/>
          <w:szCs w:val="24"/>
        </w:rPr>
        <w:t>aspirava a essere apprezzato e a conseguire l’immortalità letteraria</w:t>
      </w:r>
      <w:r w:rsidR="00DE3304">
        <w:rPr>
          <w:rFonts w:ascii="Times New Roman" w:hAnsi="Times New Roman" w:cs="Times New Roman"/>
          <w:sz w:val="24"/>
          <w:szCs w:val="24"/>
        </w:rPr>
        <w:t xml:space="preserve">: </w:t>
      </w:r>
      <w:r w:rsidR="00DC0B22">
        <w:rPr>
          <w:rFonts w:ascii="Times New Roman" w:hAnsi="Times New Roman" w:cs="Times New Roman"/>
          <w:sz w:val="24"/>
          <w:szCs w:val="24"/>
        </w:rPr>
        <w:t>animato da una viscerale passione per il teatro in ogni sua forma</w:t>
      </w:r>
      <w:r w:rsidR="00F66A02">
        <w:rPr>
          <w:rFonts w:ascii="Times New Roman" w:hAnsi="Times New Roman" w:cs="Times New Roman"/>
          <w:sz w:val="24"/>
          <w:szCs w:val="24"/>
        </w:rPr>
        <w:t xml:space="preserve">, </w:t>
      </w:r>
      <w:r w:rsidR="00406CB4">
        <w:rPr>
          <w:rFonts w:ascii="Times New Roman" w:hAnsi="Times New Roman" w:cs="Times New Roman"/>
          <w:sz w:val="24"/>
          <w:szCs w:val="24"/>
        </w:rPr>
        <w:t xml:space="preserve">l’ha coltivata per tutta la vita, </w:t>
      </w:r>
      <w:r w:rsidR="009D37B8">
        <w:rPr>
          <w:rFonts w:ascii="Times New Roman" w:hAnsi="Times New Roman" w:cs="Times New Roman"/>
          <w:sz w:val="24"/>
          <w:szCs w:val="24"/>
        </w:rPr>
        <w:t xml:space="preserve">scrivendo ben ventisette tragedie, molte delle quali riscossero un grande successo. </w:t>
      </w:r>
      <w:r w:rsidR="00913C91">
        <w:rPr>
          <w:rFonts w:ascii="Times New Roman" w:hAnsi="Times New Roman" w:cs="Times New Roman"/>
          <w:sz w:val="24"/>
          <w:szCs w:val="24"/>
        </w:rPr>
        <w:t xml:space="preserve">Non </w:t>
      </w:r>
      <w:r w:rsidR="00557F08">
        <w:rPr>
          <w:rFonts w:ascii="Times New Roman" w:hAnsi="Times New Roman" w:cs="Times New Roman"/>
          <w:sz w:val="24"/>
          <w:szCs w:val="24"/>
        </w:rPr>
        <w:t>a</w:t>
      </w:r>
      <w:r w:rsidR="00913C91">
        <w:rPr>
          <w:rFonts w:ascii="Times New Roman" w:hAnsi="Times New Roman" w:cs="Times New Roman"/>
          <w:sz w:val="24"/>
          <w:szCs w:val="24"/>
        </w:rPr>
        <w:t xml:space="preserve"> caso</w:t>
      </w:r>
      <w:r w:rsidR="00557F08">
        <w:rPr>
          <w:rFonts w:ascii="Times New Roman" w:hAnsi="Times New Roman" w:cs="Times New Roman"/>
          <w:sz w:val="24"/>
          <w:szCs w:val="24"/>
        </w:rPr>
        <w:t>,</w:t>
      </w:r>
      <w:r w:rsidR="00913C91">
        <w:rPr>
          <w:rFonts w:ascii="Times New Roman" w:hAnsi="Times New Roman" w:cs="Times New Roman"/>
          <w:sz w:val="24"/>
          <w:szCs w:val="24"/>
        </w:rPr>
        <w:t xml:space="preserve"> proprio d</w:t>
      </w:r>
      <w:r w:rsidR="006A6A3D">
        <w:rPr>
          <w:rFonts w:ascii="Times New Roman" w:hAnsi="Times New Roman" w:cs="Times New Roman"/>
          <w:sz w:val="24"/>
          <w:szCs w:val="24"/>
        </w:rPr>
        <w:t xml:space="preserve">ue tragedie </w:t>
      </w:r>
      <w:r w:rsidR="00DA6B2A">
        <w:rPr>
          <w:rFonts w:ascii="Times New Roman" w:hAnsi="Times New Roman" w:cs="Times New Roman"/>
          <w:sz w:val="24"/>
          <w:szCs w:val="24"/>
        </w:rPr>
        <w:t xml:space="preserve">– </w:t>
      </w:r>
      <w:proofErr w:type="spellStart"/>
      <w:r w:rsidR="005672F4" w:rsidRPr="007D7AF9">
        <w:rPr>
          <w:rFonts w:ascii="Times New Roman" w:hAnsi="Times New Roman" w:cs="Times New Roman"/>
          <w:i/>
          <w:iCs/>
          <w:sz w:val="24"/>
          <w:szCs w:val="24"/>
        </w:rPr>
        <w:t>Œdipe</w:t>
      </w:r>
      <w:proofErr w:type="spellEnd"/>
      <w:r w:rsidR="005672F4">
        <w:rPr>
          <w:rFonts w:ascii="Times New Roman" w:hAnsi="Times New Roman" w:cs="Times New Roman"/>
          <w:sz w:val="24"/>
          <w:szCs w:val="24"/>
        </w:rPr>
        <w:t xml:space="preserve"> e </w:t>
      </w:r>
      <w:r w:rsidR="005672F4" w:rsidRPr="007D7AF9">
        <w:rPr>
          <w:rFonts w:ascii="Times New Roman" w:hAnsi="Times New Roman" w:cs="Times New Roman"/>
          <w:i/>
          <w:iCs/>
          <w:sz w:val="24"/>
          <w:szCs w:val="24"/>
        </w:rPr>
        <w:t>Irène</w:t>
      </w:r>
      <w:r w:rsidR="00DA6B2A">
        <w:rPr>
          <w:rFonts w:ascii="Times New Roman" w:hAnsi="Times New Roman" w:cs="Times New Roman"/>
          <w:sz w:val="24"/>
          <w:szCs w:val="24"/>
        </w:rPr>
        <w:t xml:space="preserve"> – </w:t>
      </w:r>
      <w:r w:rsidR="006A6A3D">
        <w:rPr>
          <w:rFonts w:ascii="Times New Roman" w:hAnsi="Times New Roman" w:cs="Times New Roman"/>
          <w:sz w:val="24"/>
          <w:szCs w:val="24"/>
        </w:rPr>
        <w:t>segnano l’inizio e la conclusione della sua</w:t>
      </w:r>
      <w:r w:rsidR="007F693A">
        <w:rPr>
          <w:rFonts w:ascii="Times New Roman" w:hAnsi="Times New Roman" w:cs="Times New Roman"/>
          <w:sz w:val="24"/>
          <w:szCs w:val="24"/>
        </w:rPr>
        <w:t xml:space="preserve"> prolifica</w:t>
      </w:r>
      <w:r w:rsidR="006A6A3D">
        <w:rPr>
          <w:rFonts w:ascii="Times New Roman" w:hAnsi="Times New Roman" w:cs="Times New Roman"/>
          <w:sz w:val="24"/>
          <w:szCs w:val="24"/>
        </w:rPr>
        <w:t xml:space="preserve"> </w:t>
      </w:r>
      <w:r w:rsidR="007D7AF9">
        <w:rPr>
          <w:rFonts w:ascii="Times New Roman" w:hAnsi="Times New Roman" w:cs="Times New Roman"/>
          <w:sz w:val="24"/>
          <w:szCs w:val="24"/>
        </w:rPr>
        <w:t>carriera di scrittore</w:t>
      </w:r>
      <w:r w:rsidR="00590DE2">
        <w:rPr>
          <w:rFonts w:ascii="Times New Roman" w:hAnsi="Times New Roman" w:cs="Times New Roman"/>
          <w:sz w:val="24"/>
          <w:szCs w:val="24"/>
        </w:rPr>
        <w:t xml:space="preserve">, </w:t>
      </w:r>
      <w:r w:rsidR="007636F0">
        <w:rPr>
          <w:rFonts w:ascii="Times New Roman" w:hAnsi="Times New Roman" w:cs="Times New Roman"/>
          <w:sz w:val="24"/>
          <w:szCs w:val="24"/>
        </w:rPr>
        <w:t xml:space="preserve">caratterizzata dalla </w:t>
      </w:r>
      <w:r w:rsidR="007F693A">
        <w:rPr>
          <w:rFonts w:ascii="Times New Roman" w:hAnsi="Times New Roman" w:cs="Times New Roman"/>
          <w:sz w:val="24"/>
          <w:szCs w:val="24"/>
        </w:rPr>
        <w:t>pratica</w:t>
      </w:r>
      <w:r w:rsidR="007636F0">
        <w:rPr>
          <w:rFonts w:ascii="Times New Roman" w:hAnsi="Times New Roman" w:cs="Times New Roman"/>
          <w:sz w:val="24"/>
          <w:szCs w:val="24"/>
        </w:rPr>
        <w:t xml:space="preserve"> dei più svariati generi letterari</w:t>
      </w:r>
      <w:r w:rsidR="00C31521">
        <w:rPr>
          <w:rFonts w:ascii="Times New Roman" w:hAnsi="Times New Roman" w:cs="Times New Roman"/>
          <w:sz w:val="24"/>
          <w:szCs w:val="24"/>
        </w:rPr>
        <w:t>.</w:t>
      </w:r>
      <w:r w:rsidR="006A6A3D">
        <w:rPr>
          <w:rFonts w:ascii="Times New Roman" w:hAnsi="Times New Roman" w:cs="Times New Roman"/>
          <w:sz w:val="24"/>
          <w:szCs w:val="24"/>
        </w:rPr>
        <w:t xml:space="preserve"> </w:t>
      </w:r>
      <w:r w:rsidR="0067779A">
        <w:rPr>
          <w:rFonts w:ascii="Times New Roman" w:hAnsi="Times New Roman" w:cs="Times New Roman"/>
          <w:sz w:val="24"/>
          <w:szCs w:val="24"/>
        </w:rPr>
        <w:t xml:space="preserve">In particolare, </w:t>
      </w:r>
      <w:proofErr w:type="spellStart"/>
      <w:r w:rsidR="00B65E2A" w:rsidRPr="00B65E2A">
        <w:rPr>
          <w:rFonts w:ascii="Times New Roman" w:hAnsi="Times New Roman" w:cs="Times New Roman"/>
          <w:i/>
          <w:iCs/>
          <w:sz w:val="24"/>
          <w:szCs w:val="24"/>
        </w:rPr>
        <w:t>Œdipe</w:t>
      </w:r>
      <w:proofErr w:type="spellEnd"/>
      <w:r w:rsidR="00B65E2A">
        <w:rPr>
          <w:rFonts w:ascii="Times New Roman" w:hAnsi="Times New Roman" w:cs="Times New Roman"/>
          <w:sz w:val="24"/>
          <w:szCs w:val="24"/>
        </w:rPr>
        <w:t xml:space="preserve">, con cui debutta nel 1718, </w:t>
      </w:r>
      <w:r w:rsidR="00C11C0F">
        <w:rPr>
          <w:rFonts w:ascii="Times New Roman" w:hAnsi="Times New Roman" w:cs="Times New Roman"/>
          <w:sz w:val="24"/>
          <w:szCs w:val="24"/>
        </w:rPr>
        <w:t>sancisce la sua consacrazione non soltanto come drammaturgo, ma anche come erede della tradizione classica francese.</w:t>
      </w:r>
    </w:p>
    <w:p w14:paraId="5DA63B2B" w14:textId="3BC24BF4" w:rsidR="0039748E" w:rsidRDefault="00F950B4"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Questo ruolo, che </w:t>
      </w:r>
      <w:r w:rsidR="004741F6">
        <w:rPr>
          <w:rFonts w:ascii="Times New Roman" w:hAnsi="Times New Roman" w:cs="Times New Roman"/>
          <w:sz w:val="24"/>
          <w:szCs w:val="24"/>
        </w:rPr>
        <w:t xml:space="preserve">a Voltaire stava molto a cuore, </w:t>
      </w:r>
      <w:r w:rsidR="007350B3">
        <w:rPr>
          <w:rFonts w:ascii="Times New Roman" w:hAnsi="Times New Roman" w:cs="Times New Roman"/>
          <w:sz w:val="24"/>
          <w:szCs w:val="24"/>
        </w:rPr>
        <w:t xml:space="preserve">è inestricabilmente intrecciato con </w:t>
      </w:r>
      <w:r w:rsidR="008553F1">
        <w:rPr>
          <w:rFonts w:ascii="Times New Roman" w:hAnsi="Times New Roman" w:cs="Times New Roman"/>
          <w:sz w:val="24"/>
          <w:szCs w:val="24"/>
        </w:rPr>
        <w:t>il costante tentativo di scongiurare il declino del teatro classico francese</w:t>
      </w:r>
      <w:r w:rsidR="00AE4BD3">
        <w:rPr>
          <w:rFonts w:ascii="Times New Roman" w:hAnsi="Times New Roman" w:cs="Times New Roman"/>
          <w:sz w:val="24"/>
          <w:szCs w:val="24"/>
        </w:rPr>
        <w:t xml:space="preserve">, il cui apogeo è rappresentato dalle </w:t>
      </w:r>
      <w:proofErr w:type="spellStart"/>
      <w:r w:rsidR="00AE4BD3" w:rsidRPr="00F45F55">
        <w:rPr>
          <w:rFonts w:ascii="Times New Roman" w:hAnsi="Times New Roman" w:cs="Times New Roman"/>
          <w:i/>
          <w:iCs/>
          <w:sz w:val="24"/>
          <w:szCs w:val="24"/>
        </w:rPr>
        <w:t>pièces</w:t>
      </w:r>
      <w:proofErr w:type="spellEnd"/>
      <w:r w:rsidR="00AE4BD3" w:rsidRPr="00F45F55">
        <w:rPr>
          <w:rFonts w:ascii="Times New Roman" w:hAnsi="Times New Roman" w:cs="Times New Roman"/>
          <w:sz w:val="24"/>
          <w:szCs w:val="24"/>
        </w:rPr>
        <w:t xml:space="preserve"> di Corneille e </w:t>
      </w:r>
      <w:r w:rsidR="00AE4BD3">
        <w:rPr>
          <w:rFonts w:ascii="Times New Roman" w:hAnsi="Times New Roman" w:cs="Times New Roman"/>
          <w:sz w:val="24"/>
          <w:szCs w:val="24"/>
        </w:rPr>
        <w:t xml:space="preserve">di </w:t>
      </w:r>
      <w:proofErr w:type="spellStart"/>
      <w:r w:rsidR="00AE4BD3" w:rsidRPr="00F45F55">
        <w:rPr>
          <w:rFonts w:ascii="Times New Roman" w:hAnsi="Times New Roman" w:cs="Times New Roman"/>
          <w:sz w:val="24"/>
          <w:szCs w:val="24"/>
        </w:rPr>
        <w:t>Racine</w:t>
      </w:r>
      <w:proofErr w:type="spellEnd"/>
      <w:r w:rsidR="00505F0E">
        <w:rPr>
          <w:rFonts w:ascii="Times New Roman" w:hAnsi="Times New Roman" w:cs="Times New Roman"/>
          <w:sz w:val="24"/>
          <w:szCs w:val="24"/>
        </w:rPr>
        <w:t>, «</w:t>
      </w:r>
      <w:r w:rsidR="00505F0E" w:rsidRPr="00B409A2">
        <w:rPr>
          <w:rFonts w:ascii="Times New Roman" w:hAnsi="Times New Roman" w:cs="Times New Roman"/>
          <w:sz w:val="24"/>
          <w:szCs w:val="24"/>
        </w:rPr>
        <w:t>colui che si è più avvicinato alla perfezione</w:t>
      </w:r>
      <w:r w:rsidR="00505F0E">
        <w:rPr>
          <w:rFonts w:ascii="Times New Roman" w:hAnsi="Times New Roman" w:cs="Times New Roman"/>
          <w:sz w:val="24"/>
          <w:szCs w:val="24"/>
        </w:rPr>
        <w:t>»</w:t>
      </w:r>
      <w:r w:rsidR="00B409A2">
        <w:rPr>
          <w:rStyle w:val="Rimandonotaapidipagina"/>
          <w:rFonts w:ascii="Times New Roman" w:hAnsi="Times New Roman" w:cs="Times New Roman"/>
          <w:sz w:val="24"/>
          <w:szCs w:val="24"/>
        </w:rPr>
        <w:footnoteReference w:id="1"/>
      </w:r>
      <w:r w:rsidR="00505F0E">
        <w:rPr>
          <w:rFonts w:ascii="Times New Roman" w:hAnsi="Times New Roman" w:cs="Times New Roman"/>
          <w:sz w:val="24"/>
          <w:szCs w:val="24"/>
        </w:rPr>
        <w:t>.</w:t>
      </w:r>
      <w:r w:rsidR="00794D8B">
        <w:rPr>
          <w:rFonts w:ascii="Times New Roman" w:hAnsi="Times New Roman" w:cs="Times New Roman"/>
          <w:sz w:val="24"/>
          <w:szCs w:val="24"/>
        </w:rPr>
        <w:t xml:space="preserve"> </w:t>
      </w:r>
      <w:r w:rsidR="00E8319D" w:rsidRPr="0039748E">
        <w:rPr>
          <w:rFonts w:ascii="Times New Roman" w:hAnsi="Times New Roman" w:cs="Times New Roman"/>
          <w:sz w:val="24"/>
          <w:szCs w:val="24"/>
        </w:rPr>
        <w:t>Per seguire le orme di questi grandi drammaturghi, il ri</w:t>
      </w:r>
      <w:r w:rsidR="0039748E" w:rsidRPr="0039748E">
        <w:rPr>
          <w:rFonts w:ascii="Times New Roman" w:hAnsi="Times New Roman" w:cs="Times New Roman"/>
          <w:sz w:val="24"/>
          <w:szCs w:val="24"/>
        </w:rPr>
        <w:t>spe</w:t>
      </w:r>
      <w:r w:rsidR="0039748E">
        <w:rPr>
          <w:rFonts w:ascii="Times New Roman" w:hAnsi="Times New Roman" w:cs="Times New Roman"/>
          <w:sz w:val="24"/>
          <w:szCs w:val="24"/>
        </w:rPr>
        <w:t>tto delle norme è imprescindibile</w:t>
      </w:r>
      <w:r w:rsidR="007C3C2C">
        <w:rPr>
          <w:rFonts w:ascii="Times New Roman" w:hAnsi="Times New Roman" w:cs="Times New Roman"/>
          <w:sz w:val="24"/>
          <w:szCs w:val="24"/>
        </w:rPr>
        <w:t>: V</w:t>
      </w:r>
      <w:r w:rsidR="00197DAA">
        <w:rPr>
          <w:rFonts w:ascii="Times New Roman" w:hAnsi="Times New Roman" w:cs="Times New Roman"/>
          <w:sz w:val="24"/>
          <w:szCs w:val="24"/>
        </w:rPr>
        <w:t xml:space="preserve">oltaire non esita a prendere le difese </w:t>
      </w:r>
      <w:r w:rsidR="00197DAA" w:rsidRPr="00F45F55">
        <w:rPr>
          <w:rFonts w:ascii="Times New Roman" w:hAnsi="Times New Roman" w:cs="Times New Roman"/>
          <w:sz w:val="24"/>
          <w:szCs w:val="24"/>
        </w:rPr>
        <w:t>d</w:t>
      </w:r>
      <w:r w:rsidR="007C3C2C">
        <w:rPr>
          <w:rFonts w:ascii="Times New Roman" w:hAnsi="Times New Roman" w:cs="Times New Roman"/>
          <w:sz w:val="24"/>
          <w:szCs w:val="24"/>
        </w:rPr>
        <w:t xml:space="preserve">ei </w:t>
      </w:r>
      <w:r w:rsidR="00197DAA" w:rsidRPr="00F45F55">
        <w:rPr>
          <w:rFonts w:ascii="Times New Roman" w:hAnsi="Times New Roman" w:cs="Times New Roman"/>
          <w:sz w:val="24"/>
          <w:szCs w:val="24"/>
        </w:rPr>
        <w:t>modelli tragici e delle regole che ne derivano</w:t>
      </w:r>
      <w:r w:rsidR="0039748E">
        <w:rPr>
          <w:rFonts w:ascii="Times New Roman" w:hAnsi="Times New Roman" w:cs="Times New Roman"/>
          <w:sz w:val="24"/>
          <w:szCs w:val="24"/>
        </w:rPr>
        <w:t xml:space="preserve">. </w:t>
      </w:r>
      <w:r w:rsidR="000F5420">
        <w:rPr>
          <w:rFonts w:ascii="Times New Roman" w:hAnsi="Times New Roman" w:cs="Times New Roman"/>
          <w:sz w:val="24"/>
          <w:szCs w:val="24"/>
        </w:rPr>
        <w:t xml:space="preserve">Tuttavia, come </w:t>
      </w:r>
      <w:r w:rsidR="00A6066E">
        <w:rPr>
          <w:rFonts w:ascii="Times New Roman" w:hAnsi="Times New Roman" w:cs="Times New Roman"/>
          <w:sz w:val="24"/>
          <w:szCs w:val="24"/>
        </w:rPr>
        <w:t>si</w:t>
      </w:r>
      <w:r w:rsidR="000F5420">
        <w:rPr>
          <w:rFonts w:ascii="Times New Roman" w:hAnsi="Times New Roman" w:cs="Times New Roman"/>
          <w:sz w:val="24"/>
          <w:szCs w:val="24"/>
        </w:rPr>
        <w:t xml:space="preserve"> tenterà</w:t>
      </w:r>
      <w:r w:rsidR="00A6066E">
        <w:rPr>
          <w:rFonts w:ascii="Times New Roman" w:hAnsi="Times New Roman" w:cs="Times New Roman"/>
          <w:sz w:val="24"/>
          <w:szCs w:val="24"/>
        </w:rPr>
        <w:t xml:space="preserve"> qui</w:t>
      </w:r>
      <w:r w:rsidR="000F5420">
        <w:rPr>
          <w:rFonts w:ascii="Times New Roman" w:hAnsi="Times New Roman" w:cs="Times New Roman"/>
          <w:sz w:val="24"/>
          <w:szCs w:val="24"/>
        </w:rPr>
        <w:t xml:space="preserve"> di mostrare,</w:t>
      </w:r>
      <w:r w:rsidR="007C3C2C">
        <w:rPr>
          <w:rFonts w:ascii="Times New Roman" w:hAnsi="Times New Roman" w:cs="Times New Roman"/>
          <w:sz w:val="24"/>
          <w:szCs w:val="24"/>
        </w:rPr>
        <w:t xml:space="preserve"> egli </w:t>
      </w:r>
      <w:r w:rsidR="0039748E" w:rsidRPr="00F45F55">
        <w:rPr>
          <w:rFonts w:ascii="Times New Roman" w:hAnsi="Times New Roman" w:cs="Times New Roman"/>
          <w:sz w:val="24"/>
          <w:szCs w:val="24"/>
        </w:rPr>
        <w:t xml:space="preserve">non è stato del tutto estraneo alle innovazioni. Se, infatti, non è disposto a rinunciare ai versi, alle </w:t>
      </w:r>
      <w:proofErr w:type="spellStart"/>
      <w:r w:rsidR="0039748E" w:rsidRPr="00F45F55">
        <w:rPr>
          <w:rFonts w:ascii="Times New Roman" w:hAnsi="Times New Roman" w:cs="Times New Roman"/>
          <w:i/>
          <w:iCs/>
          <w:sz w:val="24"/>
          <w:szCs w:val="24"/>
        </w:rPr>
        <w:t>bienséances</w:t>
      </w:r>
      <w:proofErr w:type="spellEnd"/>
      <w:r w:rsidR="0039748E" w:rsidRPr="00F45F55">
        <w:rPr>
          <w:rFonts w:ascii="Times New Roman" w:hAnsi="Times New Roman" w:cs="Times New Roman"/>
          <w:sz w:val="24"/>
          <w:szCs w:val="24"/>
        </w:rPr>
        <w:t xml:space="preserve"> e alle tre unità – a favore delle quali argomenta appassionatamente contro </w:t>
      </w:r>
      <w:proofErr w:type="spellStart"/>
      <w:r w:rsidR="0039748E" w:rsidRPr="00F45F55">
        <w:rPr>
          <w:rFonts w:ascii="Times New Roman" w:hAnsi="Times New Roman" w:cs="Times New Roman"/>
          <w:sz w:val="24"/>
          <w:szCs w:val="24"/>
        </w:rPr>
        <w:t>Houdard</w:t>
      </w:r>
      <w:proofErr w:type="spellEnd"/>
      <w:r w:rsidR="0039748E" w:rsidRPr="00F45F55">
        <w:rPr>
          <w:rFonts w:ascii="Times New Roman" w:hAnsi="Times New Roman" w:cs="Times New Roman"/>
          <w:sz w:val="24"/>
          <w:szCs w:val="24"/>
        </w:rPr>
        <w:t xml:space="preserve"> de la Motte – </w:t>
      </w:r>
      <w:r w:rsidR="003D1EBF">
        <w:rPr>
          <w:rFonts w:ascii="Times New Roman" w:hAnsi="Times New Roman" w:cs="Times New Roman"/>
          <w:sz w:val="24"/>
          <w:szCs w:val="24"/>
        </w:rPr>
        <w:t>Voltaire</w:t>
      </w:r>
      <w:r w:rsidR="0039748E" w:rsidRPr="00F45F55">
        <w:rPr>
          <w:rFonts w:ascii="Times New Roman" w:hAnsi="Times New Roman" w:cs="Times New Roman"/>
          <w:sz w:val="24"/>
          <w:szCs w:val="24"/>
        </w:rPr>
        <w:t xml:space="preserve"> ritiene che le regole possano e debbano piegarsi al genio, lasciando spazio all’invenzione personale e permettendo così all’autore di perseguire il suo fine principale: il piacere dello spettatore.</w:t>
      </w:r>
      <w:r w:rsidR="00CD6BDB">
        <w:rPr>
          <w:rFonts w:ascii="Times New Roman" w:hAnsi="Times New Roman" w:cs="Times New Roman"/>
          <w:sz w:val="24"/>
          <w:szCs w:val="24"/>
        </w:rPr>
        <w:t xml:space="preserve"> </w:t>
      </w:r>
      <w:r w:rsidR="002C6383">
        <w:rPr>
          <w:rFonts w:ascii="Times New Roman" w:hAnsi="Times New Roman" w:cs="Times New Roman"/>
          <w:sz w:val="24"/>
          <w:szCs w:val="24"/>
        </w:rPr>
        <w:t xml:space="preserve">Fra le innovazioni </w:t>
      </w:r>
      <w:r w:rsidR="00D87231">
        <w:rPr>
          <w:rFonts w:ascii="Times New Roman" w:hAnsi="Times New Roman" w:cs="Times New Roman"/>
          <w:sz w:val="24"/>
          <w:szCs w:val="24"/>
        </w:rPr>
        <w:t>sperimentate</w:t>
      </w:r>
      <w:r w:rsidR="002C6383">
        <w:rPr>
          <w:rFonts w:ascii="Times New Roman" w:hAnsi="Times New Roman" w:cs="Times New Roman"/>
          <w:sz w:val="24"/>
          <w:szCs w:val="24"/>
        </w:rPr>
        <w:t xml:space="preserve">, </w:t>
      </w:r>
      <w:r w:rsidR="005619F2">
        <w:rPr>
          <w:rFonts w:ascii="Times New Roman" w:hAnsi="Times New Roman" w:cs="Times New Roman"/>
          <w:sz w:val="24"/>
          <w:szCs w:val="24"/>
        </w:rPr>
        <w:t xml:space="preserve">la </w:t>
      </w:r>
      <w:r w:rsidR="00D87231">
        <w:rPr>
          <w:rFonts w:ascii="Times New Roman" w:hAnsi="Times New Roman" w:cs="Times New Roman"/>
          <w:sz w:val="24"/>
          <w:szCs w:val="24"/>
        </w:rPr>
        <w:t>pi</w:t>
      </w:r>
      <w:r w:rsidR="00B86EAD">
        <w:rPr>
          <w:rFonts w:ascii="Times New Roman" w:hAnsi="Times New Roman" w:cs="Times New Roman"/>
          <w:sz w:val="24"/>
          <w:szCs w:val="24"/>
        </w:rPr>
        <w:t>ù significativa</w:t>
      </w:r>
      <w:r w:rsidR="005619F2">
        <w:rPr>
          <w:rFonts w:ascii="Times New Roman" w:hAnsi="Times New Roman" w:cs="Times New Roman"/>
          <w:sz w:val="24"/>
          <w:szCs w:val="24"/>
        </w:rPr>
        <w:t xml:space="preserve"> </w:t>
      </w:r>
      <w:r w:rsidR="00075CF8">
        <w:rPr>
          <w:rFonts w:ascii="Times New Roman" w:hAnsi="Times New Roman" w:cs="Times New Roman"/>
          <w:sz w:val="24"/>
          <w:szCs w:val="24"/>
        </w:rPr>
        <w:t xml:space="preserve">è senz’altro </w:t>
      </w:r>
      <w:r w:rsidR="0039748E" w:rsidRPr="00F45F55">
        <w:rPr>
          <w:rFonts w:ascii="Times New Roman" w:hAnsi="Times New Roman" w:cs="Times New Roman"/>
          <w:sz w:val="24"/>
          <w:szCs w:val="24"/>
        </w:rPr>
        <w:t>l’</w:t>
      </w:r>
      <w:r w:rsidR="00E156D2">
        <w:rPr>
          <w:rFonts w:ascii="Times New Roman" w:hAnsi="Times New Roman" w:cs="Times New Roman"/>
          <w:sz w:val="24"/>
          <w:szCs w:val="24"/>
        </w:rPr>
        <w:t>introduzione nelle tragedie di temi filosofici, la cui portata estetica non va sottovalutata. Infatti, è proprio grazie a</w:t>
      </w:r>
      <w:r w:rsidR="00A9234E">
        <w:rPr>
          <w:rFonts w:ascii="Times New Roman" w:hAnsi="Times New Roman" w:cs="Times New Roman"/>
          <w:sz w:val="24"/>
          <w:szCs w:val="24"/>
        </w:rPr>
        <w:t>ll’</w:t>
      </w:r>
      <w:r w:rsidR="00E156D2">
        <w:rPr>
          <w:rFonts w:ascii="Times New Roman" w:hAnsi="Times New Roman" w:cs="Times New Roman"/>
          <w:sz w:val="24"/>
          <w:szCs w:val="24"/>
        </w:rPr>
        <w:t xml:space="preserve">innesto </w:t>
      </w:r>
      <w:r w:rsidR="00E429DE">
        <w:rPr>
          <w:rFonts w:ascii="Times New Roman" w:hAnsi="Times New Roman" w:cs="Times New Roman"/>
          <w:sz w:val="24"/>
          <w:szCs w:val="24"/>
        </w:rPr>
        <w:t xml:space="preserve">di contenuti </w:t>
      </w:r>
      <w:r w:rsidR="00EF578B">
        <w:rPr>
          <w:rFonts w:ascii="Times New Roman" w:hAnsi="Times New Roman" w:cs="Times New Roman"/>
          <w:sz w:val="24"/>
          <w:szCs w:val="24"/>
        </w:rPr>
        <w:t xml:space="preserve">filosofici </w:t>
      </w:r>
      <w:r w:rsidR="00E429DE">
        <w:rPr>
          <w:rFonts w:ascii="Times New Roman" w:hAnsi="Times New Roman" w:cs="Times New Roman"/>
          <w:sz w:val="24"/>
          <w:szCs w:val="24"/>
        </w:rPr>
        <w:t xml:space="preserve">nella forma letteraria classica </w:t>
      </w:r>
      <w:r w:rsidR="00E156D2">
        <w:rPr>
          <w:rFonts w:ascii="Times New Roman" w:hAnsi="Times New Roman" w:cs="Times New Roman"/>
          <w:sz w:val="24"/>
          <w:szCs w:val="24"/>
        </w:rPr>
        <w:t xml:space="preserve">che Voltaire </w:t>
      </w:r>
      <w:r w:rsidR="000E1A45">
        <w:rPr>
          <w:rFonts w:ascii="Times New Roman" w:hAnsi="Times New Roman" w:cs="Times New Roman"/>
          <w:sz w:val="24"/>
          <w:szCs w:val="24"/>
        </w:rPr>
        <w:t>tenta di rinnovare il genere tragico</w:t>
      </w:r>
      <w:r w:rsidR="001479BA">
        <w:rPr>
          <w:rFonts w:ascii="Times New Roman" w:hAnsi="Times New Roman" w:cs="Times New Roman"/>
          <w:sz w:val="24"/>
          <w:szCs w:val="24"/>
        </w:rPr>
        <w:t>, realizzando il suo ideale di letteratura.</w:t>
      </w:r>
    </w:p>
    <w:p w14:paraId="70F41258" w14:textId="77777777" w:rsidR="00FE1CE3" w:rsidRPr="009F0812" w:rsidRDefault="00FE1CE3" w:rsidP="00FE1CE3">
      <w:pPr>
        <w:spacing w:after="0"/>
        <w:jc w:val="both"/>
        <w:rPr>
          <w:rFonts w:ascii="Times New Roman" w:hAnsi="Times New Roman" w:cs="Times New Roman"/>
          <w:sz w:val="24"/>
          <w:szCs w:val="24"/>
        </w:rPr>
      </w:pPr>
    </w:p>
    <w:p w14:paraId="426B9F34" w14:textId="03E27CFB" w:rsidR="00617F8D" w:rsidRPr="00D52F4E" w:rsidRDefault="004D0E9E" w:rsidP="00FE1CE3">
      <w:pPr>
        <w:pStyle w:val="Paragrafoelenco"/>
        <w:numPr>
          <w:ilvl w:val="0"/>
          <w:numId w:val="1"/>
        </w:numPr>
        <w:spacing w:after="0"/>
        <w:jc w:val="both"/>
        <w:rPr>
          <w:rFonts w:ascii="Times New Roman" w:hAnsi="Times New Roman" w:cs="Times New Roman"/>
          <w:i/>
          <w:iCs/>
          <w:sz w:val="24"/>
          <w:szCs w:val="24"/>
        </w:rPr>
      </w:pPr>
      <w:r w:rsidRPr="00D52F4E">
        <w:rPr>
          <w:rFonts w:ascii="Times New Roman" w:hAnsi="Times New Roman" w:cs="Times New Roman"/>
          <w:i/>
          <w:iCs/>
          <w:sz w:val="24"/>
          <w:szCs w:val="24"/>
        </w:rPr>
        <w:t>L’apologia delle regole</w:t>
      </w:r>
    </w:p>
    <w:p w14:paraId="2324D872" w14:textId="77777777" w:rsidR="00FE1CE3" w:rsidRPr="00F45F55" w:rsidRDefault="00FE1CE3" w:rsidP="00FE1CE3">
      <w:pPr>
        <w:pStyle w:val="Paragrafoelenco"/>
        <w:spacing w:after="0"/>
        <w:jc w:val="both"/>
        <w:rPr>
          <w:rFonts w:ascii="Times New Roman" w:hAnsi="Times New Roman" w:cs="Times New Roman"/>
          <w:sz w:val="24"/>
          <w:szCs w:val="24"/>
        </w:rPr>
      </w:pPr>
    </w:p>
    <w:p w14:paraId="1F88E6A5" w14:textId="3B793BF6" w:rsidR="00286A2C" w:rsidRDefault="00536D10" w:rsidP="007B768B">
      <w:pPr>
        <w:spacing w:after="0"/>
        <w:ind w:firstLine="360"/>
        <w:jc w:val="both"/>
        <w:rPr>
          <w:rFonts w:ascii="Times New Roman" w:hAnsi="Times New Roman" w:cs="Times New Roman"/>
          <w:sz w:val="24"/>
          <w:szCs w:val="24"/>
        </w:rPr>
      </w:pPr>
      <w:r w:rsidRPr="00536D10">
        <w:rPr>
          <w:rFonts w:ascii="Times New Roman" w:hAnsi="Times New Roman" w:cs="Times New Roman"/>
          <w:sz w:val="24"/>
          <w:szCs w:val="24"/>
        </w:rPr>
        <w:t xml:space="preserve">L’importanza del rispetto delle regole che presiedono alla creazione di buone opere teatrali è rivendicata da Voltaire durante tutta la sua carriera, tanto che ancora nella </w:t>
      </w:r>
      <w:r w:rsidR="00A85838" w:rsidRPr="00195D55">
        <w:rPr>
          <w:rFonts w:ascii="Times New Roman" w:hAnsi="Times New Roman" w:cs="Times New Roman"/>
          <w:i/>
          <w:iCs/>
          <w:sz w:val="24"/>
          <w:szCs w:val="24"/>
        </w:rPr>
        <w:t xml:space="preserve">Lettre de Monsieur de Voltaire à l’Académie </w:t>
      </w:r>
      <w:proofErr w:type="spellStart"/>
      <w:r w:rsidR="00A85838" w:rsidRPr="00195D55">
        <w:rPr>
          <w:rFonts w:ascii="Times New Roman" w:hAnsi="Times New Roman" w:cs="Times New Roman"/>
          <w:i/>
          <w:iCs/>
          <w:sz w:val="24"/>
          <w:szCs w:val="24"/>
        </w:rPr>
        <w:t>française</w:t>
      </w:r>
      <w:proofErr w:type="spellEnd"/>
      <w:r w:rsidR="00A85838">
        <w:rPr>
          <w:rFonts w:ascii="Times New Roman" w:hAnsi="Times New Roman" w:cs="Times New Roman"/>
          <w:sz w:val="24"/>
          <w:szCs w:val="24"/>
        </w:rPr>
        <w:t xml:space="preserve"> </w:t>
      </w:r>
      <w:r w:rsidRPr="00536D10">
        <w:rPr>
          <w:rFonts w:ascii="Times New Roman" w:hAnsi="Times New Roman" w:cs="Times New Roman"/>
          <w:sz w:val="24"/>
          <w:szCs w:val="24"/>
        </w:rPr>
        <w:t xml:space="preserve">che accompagna </w:t>
      </w:r>
      <w:r w:rsidRPr="00536D10">
        <w:rPr>
          <w:rFonts w:ascii="Times New Roman" w:hAnsi="Times New Roman" w:cs="Times New Roman"/>
          <w:i/>
          <w:iCs/>
          <w:sz w:val="24"/>
          <w:szCs w:val="24"/>
        </w:rPr>
        <w:t>Irène</w:t>
      </w:r>
      <w:r w:rsidRPr="00536D10">
        <w:rPr>
          <w:rFonts w:ascii="Times New Roman" w:hAnsi="Times New Roman" w:cs="Times New Roman"/>
          <w:sz w:val="24"/>
          <w:szCs w:val="24"/>
        </w:rPr>
        <w:t>, la sua ultima tragedia</w:t>
      </w:r>
      <w:r w:rsidR="00AD7797">
        <w:rPr>
          <w:rStyle w:val="Rimandonotaapidipagina"/>
          <w:rFonts w:ascii="Times New Roman" w:hAnsi="Times New Roman" w:cs="Times New Roman"/>
          <w:sz w:val="24"/>
          <w:szCs w:val="24"/>
        </w:rPr>
        <w:footnoteReference w:id="2"/>
      </w:r>
      <w:r w:rsidRPr="00536D10">
        <w:rPr>
          <w:rFonts w:ascii="Times New Roman" w:hAnsi="Times New Roman" w:cs="Times New Roman"/>
          <w:sz w:val="24"/>
          <w:szCs w:val="24"/>
        </w:rPr>
        <w:t>, egli sostiene che «</w:t>
      </w:r>
      <w:r w:rsidR="00557F08">
        <w:rPr>
          <w:rFonts w:ascii="Times New Roman" w:hAnsi="Times New Roman" w:cs="Times New Roman"/>
          <w:sz w:val="24"/>
          <w:szCs w:val="24"/>
        </w:rPr>
        <w:t>il suo solo</w:t>
      </w:r>
      <w:r w:rsidRPr="00536D10">
        <w:rPr>
          <w:rFonts w:ascii="Times New Roman" w:hAnsi="Times New Roman" w:cs="Times New Roman"/>
          <w:sz w:val="24"/>
          <w:szCs w:val="24"/>
        </w:rPr>
        <w:t xml:space="preserve"> merito </w:t>
      </w:r>
      <w:r w:rsidR="00557F08">
        <w:rPr>
          <w:rFonts w:ascii="Times New Roman" w:hAnsi="Times New Roman" w:cs="Times New Roman"/>
          <w:sz w:val="24"/>
          <w:szCs w:val="24"/>
        </w:rPr>
        <w:t>è</w:t>
      </w:r>
      <w:r w:rsidRPr="00536D10">
        <w:rPr>
          <w:rFonts w:ascii="Times New Roman" w:hAnsi="Times New Roman" w:cs="Times New Roman"/>
          <w:sz w:val="24"/>
          <w:szCs w:val="24"/>
        </w:rPr>
        <w:t xml:space="preserve"> la fedeltà alle regole date ai Greci dal degno precettore di Alessandro, e adottate </w:t>
      </w:r>
      <w:r w:rsidR="00D52F4E">
        <w:rPr>
          <w:rFonts w:ascii="Times New Roman" w:hAnsi="Times New Roman" w:cs="Times New Roman"/>
          <w:sz w:val="24"/>
          <w:szCs w:val="24"/>
        </w:rPr>
        <w:t>presso i</w:t>
      </w:r>
      <w:r w:rsidRPr="00536D10">
        <w:rPr>
          <w:rFonts w:ascii="Times New Roman" w:hAnsi="Times New Roman" w:cs="Times New Roman"/>
          <w:sz w:val="24"/>
          <w:szCs w:val="24"/>
        </w:rPr>
        <w:t xml:space="preserve"> francesi dal genio di Corneille, il padre del nostro teatro»</w:t>
      </w:r>
      <w:r>
        <w:rPr>
          <w:rStyle w:val="Rimandonotaapidipagina"/>
          <w:rFonts w:ascii="Times New Roman" w:hAnsi="Times New Roman" w:cs="Times New Roman"/>
          <w:sz w:val="24"/>
          <w:szCs w:val="24"/>
        </w:rPr>
        <w:footnoteReference w:id="3"/>
      </w:r>
      <w:r w:rsidRPr="00536D10">
        <w:rPr>
          <w:rFonts w:ascii="Times New Roman" w:hAnsi="Times New Roman" w:cs="Times New Roman"/>
          <w:sz w:val="24"/>
          <w:szCs w:val="24"/>
        </w:rPr>
        <w:t xml:space="preserve">. La </w:t>
      </w:r>
      <w:r w:rsidRPr="002244A9">
        <w:rPr>
          <w:rFonts w:ascii="Times New Roman" w:hAnsi="Times New Roman" w:cs="Times New Roman"/>
          <w:i/>
          <w:iCs/>
          <w:sz w:val="24"/>
          <w:szCs w:val="24"/>
        </w:rPr>
        <w:t>Poetica</w:t>
      </w:r>
      <w:r w:rsidRPr="00536D10">
        <w:rPr>
          <w:rFonts w:ascii="Times New Roman" w:hAnsi="Times New Roman" w:cs="Times New Roman"/>
          <w:sz w:val="24"/>
          <w:szCs w:val="24"/>
        </w:rPr>
        <w:t xml:space="preserve"> di Aristotele</w:t>
      </w:r>
      <w:r w:rsidR="00342997">
        <w:rPr>
          <w:rFonts w:ascii="Times New Roman" w:hAnsi="Times New Roman" w:cs="Times New Roman"/>
          <w:sz w:val="24"/>
          <w:szCs w:val="24"/>
        </w:rPr>
        <w:t xml:space="preserve">, </w:t>
      </w:r>
      <w:r w:rsidR="00342997" w:rsidRPr="00D52F4E">
        <w:rPr>
          <w:rFonts w:ascii="Times New Roman" w:hAnsi="Times New Roman" w:cs="Times New Roman"/>
          <w:sz w:val="24"/>
          <w:szCs w:val="24"/>
        </w:rPr>
        <w:t>poi ripresa da Orazio e Boileau</w:t>
      </w:r>
      <w:r w:rsidR="00221775" w:rsidRPr="00D52F4E">
        <w:rPr>
          <w:rStyle w:val="Rimandonotaapidipagina"/>
          <w:rFonts w:ascii="Times New Roman" w:hAnsi="Times New Roman" w:cs="Times New Roman"/>
          <w:sz w:val="24"/>
          <w:szCs w:val="24"/>
        </w:rPr>
        <w:footnoteReference w:id="4"/>
      </w:r>
      <w:r w:rsidR="00342997" w:rsidRPr="00D52F4E">
        <w:rPr>
          <w:rFonts w:ascii="Times New Roman" w:hAnsi="Times New Roman" w:cs="Times New Roman"/>
          <w:sz w:val="24"/>
          <w:szCs w:val="24"/>
        </w:rPr>
        <w:t>,</w:t>
      </w:r>
      <w:r w:rsidRPr="00536D10">
        <w:rPr>
          <w:rFonts w:ascii="Times New Roman" w:hAnsi="Times New Roman" w:cs="Times New Roman"/>
          <w:sz w:val="24"/>
          <w:szCs w:val="24"/>
        </w:rPr>
        <w:t xml:space="preserve"> </w:t>
      </w:r>
      <w:r w:rsidR="007A707B">
        <w:rPr>
          <w:rFonts w:ascii="Times New Roman" w:hAnsi="Times New Roman" w:cs="Times New Roman"/>
          <w:sz w:val="24"/>
          <w:szCs w:val="24"/>
        </w:rPr>
        <w:t xml:space="preserve">racchiude </w:t>
      </w:r>
      <w:r w:rsidR="00FB73E5">
        <w:rPr>
          <w:rFonts w:ascii="Times New Roman" w:hAnsi="Times New Roman" w:cs="Times New Roman"/>
          <w:sz w:val="24"/>
          <w:szCs w:val="24"/>
        </w:rPr>
        <w:t xml:space="preserve">ai suoi occhi </w:t>
      </w:r>
      <w:r w:rsidR="00AA3BCA">
        <w:rPr>
          <w:rFonts w:ascii="Times New Roman" w:hAnsi="Times New Roman" w:cs="Times New Roman"/>
          <w:sz w:val="24"/>
          <w:szCs w:val="24"/>
        </w:rPr>
        <w:t xml:space="preserve">tutte le </w:t>
      </w:r>
      <w:r w:rsidR="00FB73E5">
        <w:rPr>
          <w:rFonts w:ascii="Times New Roman" w:hAnsi="Times New Roman" w:cs="Times New Roman"/>
          <w:sz w:val="24"/>
          <w:szCs w:val="24"/>
        </w:rPr>
        <w:t xml:space="preserve">regole </w:t>
      </w:r>
      <w:r w:rsidR="00AA3BCA">
        <w:rPr>
          <w:rFonts w:ascii="Times New Roman" w:hAnsi="Times New Roman" w:cs="Times New Roman"/>
          <w:sz w:val="24"/>
          <w:szCs w:val="24"/>
        </w:rPr>
        <w:t xml:space="preserve">a cui </w:t>
      </w:r>
      <w:r w:rsidR="000C24A1">
        <w:rPr>
          <w:rFonts w:ascii="Times New Roman" w:hAnsi="Times New Roman" w:cs="Times New Roman"/>
          <w:sz w:val="24"/>
          <w:szCs w:val="24"/>
        </w:rPr>
        <w:t>un’opera teatrale deve conformarsi</w:t>
      </w:r>
      <w:r w:rsidR="00D50455">
        <w:rPr>
          <w:rFonts w:ascii="Times New Roman" w:hAnsi="Times New Roman" w:cs="Times New Roman"/>
          <w:sz w:val="24"/>
          <w:szCs w:val="24"/>
        </w:rPr>
        <w:t xml:space="preserve"> (</w:t>
      </w:r>
      <w:r w:rsidR="00E83D1B">
        <w:rPr>
          <w:rFonts w:ascii="Times New Roman" w:hAnsi="Times New Roman" w:cs="Times New Roman"/>
          <w:sz w:val="24"/>
          <w:szCs w:val="24"/>
        </w:rPr>
        <w:t>sebbene</w:t>
      </w:r>
      <w:r w:rsidR="00D50455">
        <w:rPr>
          <w:rFonts w:ascii="Times New Roman" w:hAnsi="Times New Roman" w:cs="Times New Roman"/>
          <w:sz w:val="24"/>
          <w:szCs w:val="24"/>
        </w:rPr>
        <w:t xml:space="preserve"> la sua affermazione lasci chiaramente intendere che si tratta di una condizione necessaria ma non sufficiente per produrre un capolavoro)</w:t>
      </w:r>
      <w:r w:rsidR="000617A5">
        <w:rPr>
          <w:rFonts w:ascii="Times New Roman" w:hAnsi="Times New Roman" w:cs="Times New Roman"/>
          <w:sz w:val="24"/>
          <w:szCs w:val="24"/>
        </w:rPr>
        <w:t xml:space="preserve">. </w:t>
      </w:r>
      <w:r w:rsidR="00E83D1B">
        <w:rPr>
          <w:rFonts w:ascii="Times New Roman" w:hAnsi="Times New Roman" w:cs="Times New Roman"/>
          <w:sz w:val="24"/>
          <w:szCs w:val="24"/>
        </w:rPr>
        <w:t xml:space="preserve">Queste regole, che a partire da Corneille </w:t>
      </w:r>
      <w:r w:rsidR="00E83D1B">
        <w:rPr>
          <w:rFonts w:ascii="Times New Roman" w:hAnsi="Times New Roman" w:cs="Times New Roman"/>
          <w:sz w:val="24"/>
          <w:szCs w:val="24"/>
        </w:rPr>
        <w:lastRenderedPageBreak/>
        <w:t>sono anche quelle del teatro classico francese</w:t>
      </w:r>
      <w:r w:rsidR="00131ABE">
        <w:rPr>
          <w:rStyle w:val="Rimandonotaapidipagina"/>
          <w:rFonts w:ascii="Times New Roman" w:hAnsi="Times New Roman" w:cs="Times New Roman"/>
          <w:sz w:val="24"/>
          <w:szCs w:val="24"/>
        </w:rPr>
        <w:footnoteReference w:id="5"/>
      </w:r>
      <w:r w:rsidR="00E83D1B">
        <w:rPr>
          <w:rFonts w:ascii="Times New Roman" w:hAnsi="Times New Roman" w:cs="Times New Roman"/>
          <w:sz w:val="24"/>
          <w:szCs w:val="24"/>
        </w:rPr>
        <w:t>, sono difese con particolare efficacia n</w:t>
      </w:r>
      <w:r w:rsidR="00C11A56">
        <w:rPr>
          <w:rFonts w:ascii="Times New Roman" w:hAnsi="Times New Roman" w:cs="Times New Roman"/>
          <w:sz w:val="24"/>
          <w:szCs w:val="24"/>
        </w:rPr>
        <w:t>ell</w:t>
      </w:r>
      <w:r w:rsidR="00C11A56" w:rsidRPr="00536D10">
        <w:rPr>
          <w:rFonts w:ascii="Times New Roman" w:hAnsi="Times New Roman" w:cs="Times New Roman"/>
          <w:sz w:val="24"/>
          <w:szCs w:val="24"/>
        </w:rPr>
        <w:t xml:space="preserve">a </w:t>
      </w:r>
      <w:proofErr w:type="spellStart"/>
      <w:r w:rsidR="00C11A56" w:rsidRPr="00536D10">
        <w:rPr>
          <w:rFonts w:ascii="Times New Roman" w:hAnsi="Times New Roman" w:cs="Times New Roman"/>
          <w:i/>
          <w:iCs/>
          <w:sz w:val="24"/>
          <w:szCs w:val="24"/>
        </w:rPr>
        <w:t>Préface</w:t>
      </w:r>
      <w:proofErr w:type="spellEnd"/>
      <w:r w:rsidR="00C11A56" w:rsidRPr="00536D10">
        <w:rPr>
          <w:rFonts w:ascii="Times New Roman" w:hAnsi="Times New Roman" w:cs="Times New Roman"/>
          <w:sz w:val="24"/>
          <w:szCs w:val="24"/>
        </w:rPr>
        <w:t xml:space="preserve"> all’edizione del 1730 di </w:t>
      </w:r>
      <w:proofErr w:type="spellStart"/>
      <w:r w:rsidR="00C11A56" w:rsidRPr="00536D10">
        <w:rPr>
          <w:rFonts w:ascii="Times New Roman" w:hAnsi="Times New Roman" w:cs="Times New Roman"/>
          <w:i/>
          <w:iCs/>
          <w:sz w:val="24"/>
          <w:szCs w:val="24"/>
        </w:rPr>
        <w:t>Œdipe</w:t>
      </w:r>
      <w:proofErr w:type="spellEnd"/>
      <w:r w:rsidR="00C11A56">
        <w:rPr>
          <w:rFonts w:ascii="Times New Roman" w:hAnsi="Times New Roman" w:cs="Times New Roman"/>
          <w:sz w:val="24"/>
          <w:szCs w:val="24"/>
        </w:rPr>
        <w:t xml:space="preserve">, </w:t>
      </w:r>
      <w:r w:rsidR="00E83D1B">
        <w:rPr>
          <w:rFonts w:ascii="Times New Roman" w:hAnsi="Times New Roman" w:cs="Times New Roman"/>
          <w:sz w:val="24"/>
          <w:szCs w:val="24"/>
        </w:rPr>
        <w:t xml:space="preserve">in cui </w:t>
      </w:r>
      <w:r w:rsidR="000617A5" w:rsidRPr="00536D10">
        <w:rPr>
          <w:rFonts w:ascii="Times New Roman" w:hAnsi="Times New Roman" w:cs="Times New Roman"/>
          <w:sz w:val="24"/>
          <w:szCs w:val="24"/>
        </w:rPr>
        <w:t xml:space="preserve">Voltaire </w:t>
      </w:r>
      <w:r w:rsidR="00C11A56">
        <w:rPr>
          <w:rFonts w:ascii="Times New Roman" w:hAnsi="Times New Roman" w:cs="Times New Roman"/>
          <w:sz w:val="24"/>
          <w:szCs w:val="24"/>
        </w:rPr>
        <w:t>si schiera</w:t>
      </w:r>
      <w:r w:rsidR="000617A5" w:rsidRPr="00536D10">
        <w:rPr>
          <w:rFonts w:ascii="Times New Roman" w:hAnsi="Times New Roman" w:cs="Times New Roman"/>
          <w:sz w:val="24"/>
          <w:szCs w:val="24"/>
        </w:rPr>
        <w:t xml:space="preserve"> apertamente </w:t>
      </w:r>
      <w:r w:rsidR="00E83D1B">
        <w:rPr>
          <w:rFonts w:ascii="Times New Roman" w:hAnsi="Times New Roman" w:cs="Times New Roman"/>
          <w:sz w:val="24"/>
          <w:szCs w:val="24"/>
        </w:rPr>
        <w:t xml:space="preserve">contro </w:t>
      </w:r>
      <w:r w:rsidR="00EF2B6E">
        <w:rPr>
          <w:rFonts w:ascii="Times New Roman" w:hAnsi="Times New Roman" w:cs="Times New Roman"/>
          <w:sz w:val="24"/>
          <w:szCs w:val="24"/>
        </w:rPr>
        <w:t xml:space="preserve">Antoine </w:t>
      </w:r>
      <w:proofErr w:type="spellStart"/>
      <w:r w:rsidRPr="00536D10">
        <w:rPr>
          <w:rFonts w:ascii="Times New Roman" w:hAnsi="Times New Roman" w:cs="Times New Roman"/>
          <w:sz w:val="24"/>
          <w:szCs w:val="24"/>
        </w:rPr>
        <w:t>Houdar</w:t>
      </w:r>
      <w:proofErr w:type="spellEnd"/>
      <w:r w:rsidRPr="00536D10">
        <w:rPr>
          <w:rFonts w:ascii="Times New Roman" w:hAnsi="Times New Roman" w:cs="Times New Roman"/>
          <w:sz w:val="24"/>
          <w:szCs w:val="24"/>
        </w:rPr>
        <w:t xml:space="preserve"> de la Motte</w:t>
      </w:r>
      <w:r w:rsidR="00C961BD">
        <w:rPr>
          <w:rFonts w:ascii="Times New Roman" w:hAnsi="Times New Roman" w:cs="Times New Roman"/>
          <w:sz w:val="24"/>
          <w:szCs w:val="24"/>
        </w:rPr>
        <w:t>, colpevole di</w:t>
      </w:r>
      <w:r w:rsidR="00E83D1B">
        <w:rPr>
          <w:rFonts w:ascii="Times New Roman" w:hAnsi="Times New Roman" w:cs="Times New Roman"/>
          <w:sz w:val="24"/>
          <w:szCs w:val="24"/>
        </w:rPr>
        <w:t xml:space="preserve"> </w:t>
      </w:r>
      <w:r w:rsidR="00296A4F">
        <w:rPr>
          <w:rFonts w:ascii="Times New Roman" w:hAnsi="Times New Roman" w:cs="Times New Roman"/>
          <w:sz w:val="24"/>
          <w:szCs w:val="24"/>
        </w:rPr>
        <w:t xml:space="preserve">non </w:t>
      </w:r>
      <w:r w:rsidR="00E83D1B">
        <w:rPr>
          <w:rFonts w:ascii="Times New Roman" w:hAnsi="Times New Roman" w:cs="Times New Roman"/>
          <w:sz w:val="24"/>
          <w:szCs w:val="24"/>
        </w:rPr>
        <w:t xml:space="preserve">ritenere </w:t>
      </w:r>
      <w:r w:rsidR="00296A4F">
        <w:rPr>
          <w:rFonts w:ascii="Times New Roman" w:hAnsi="Times New Roman" w:cs="Times New Roman"/>
          <w:sz w:val="24"/>
          <w:szCs w:val="24"/>
        </w:rPr>
        <w:t xml:space="preserve">essenziali né </w:t>
      </w:r>
      <w:r w:rsidR="00E83D1B">
        <w:rPr>
          <w:rFonts w:ascii="Times New Roman" w:hAnsi="Times New Roman" w:cs="Times New Roman"/>
          <w:sz w:val="24"/>
          <w:szCs w:val="24"/>
        </w:rPr>
        <w:t xml:space="preserve">le tre unità – di spazio, di tempo e di azione – </w:t>
      </w:r>
      <w:r w:rsidR="00296A4F">
        <w:rPr>
          <w:rFonts w:ascii="Times New Roman" w:hAnsi="Times New Roman" w:cs="Times New Roman"/>
          <w:sz w:val="24"/>
          <w:szCs w:val="24"/>
        </w:rPr>
        <w:t>né</w:t>
      </w:r>
      <w:r w:rsidR="00E83D1B">
        <w:rPr>
          <w:rFonts w:ascii="Times New Roman" w:hAnsi="Times New Roman" w:cs="Times New Roman"/>
          <w:sz w:val="24"/>
          <w:szCs w:val="24"/>
        </w:rPr>
        <w:t xml:space="preserve"> la scrittura in versi.</w:t>
      </w:r>
    </w:p>
    <w:p w14:paraId="29440D86" w14:textId="05ACC088" w:rsidR="00BE05E3" w:rsidRDefault="00652031"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Dopo aver osservato che «c’è da imparare più in </w:t>
      </w:r>
      <w:proofErr w:type="spellStart"/>
      <w:r w:rsidRPr="00130593">
        <w:rPr>
          <w:rFonts w:ascii="Times New Roman" w:hAnsi="Times New Roman" w:cs="Times New Roman"/>
          <w:i/>
          <w:iCs/>
          <w:sz w:val="24"/>
          <w:szCs w:val="24"/>
        </w:rPr>
        <w:t>Polyeucte</w:t>
      </w:r>
      <w:proofErr w:type="spellEnd"/>
      <w:r w:rsidRPr="00130593">
        <w:rPr>
          <w:rFonts w:ascii="Times New Roman" w:hAnsi="Times New Roman" w:cs="Times New Roman"/>
          <w:i/>
          <w:iCs/>
          <w:sz w:val="24"/>
          <w:szCs w:val="24"/>
        </w:rPr>
        <w:t xml:space="preserve"> </w:t>
      </w:r>
      <w:r>
        <w:rPr>
          <w:rFonts w:ascii="Times New Roman" w:hAnsi="Times New Roman" w:cs="Times New Roman"/>
          <w:sz w:val="24"/>
          <w:szCs w:val="24"/>
        </w:rPr>
        <w:t xml:space="preserve">e </w:t>
      </w:r>
      <w:proofErr w:type="spellStart"/>
      <w:r w:rsidRPr="00130593">
        <w:rPr>
          <w:rFonts w:ascii="Times New Roman" w:hAnsi="Times New Roman" w:cs="Times New Roman"/>
          <w:i/>
          <w:iCs/>
          <w:sz w:val="24"/>
          <w:szCs w:val="24"/>
        </w:rPr>
        <w:t>Cinna</w:t>
      </w:r>
      <w:proofErr w:type="spellEnd"/>
      <w:r>
        <w:rPr>
          <w:rFonts w:ascii="Times New Roman" w:hAnsi="Times New Roman" w:cs="Times New Roman"/>
          <w:sz w:val="24"/>
          <w:szCs w:val="24"/>
        </w:rPr>
        <w:t xml:space="preserve"> che in tutti i precetti d</w:t>
      </w:r>
      <w:r w:rsidR="00D52F4E">
        <w:rPr>
          <w:rFonts w:ascii="Times New Roman" w:hAnsi="Times New Roman" w:cs="Times New Roman"/>
          <w:sz w:val="24"/>
          <w:szCs w:val="24"/>
        </w:rPr>
        <w:t xml:space="preserve">ell’abate </w:t>
      </w:r>
      <w:r>
        <w:rPr>
          <w:rFonts w:ascii="Times New Roman" w:hAnsi="Times New Roman" w:cs="Times New Roman"/>
          <w:sz w:val="24"/>
          <w:szCs w:val="24"/>
        </w:rPr>
        <w:t>d’</w:t>
      </w:r>
      <w:proofErr w:type="spellStart"/>
      <w:r>
        <w:rPr>
          <w:rFonts w:ascii="Times New Roman" w:hAnsi="Times New Roman" w:cs="Times New Roman"/>
          <w:sz w:val="24"/>
          <w:szCs w:val="24"/>
        </w:rPr>
        <w:t>Aubignac</w:t>
      </w:r>
      <w:proofErr w:type="spellEnd"/>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6"/>
      </w:r>
      <w:r>
        <w:rPr>
          <w:rFonts w:ascii="Times New Roman" w:hAnsi="Times New Roman" w:cs="Times New Roman"/>
          <w:sz w:val="24"/>
          <w:szCs w:val="24"/>
        </w:rPr>
        <w:t xml:space="preserve">, </w:t>
      </w:r>
      <w:r w:rsidR="005857B9">
        <w:rPr>
          <w:rFonts w:ascii="Times New Roman" w:hAnsi="Times New Roman" w:cs="Times New Roman"/>
          <w:sz w:val="24"/>
          <w:szCs w:val="24"/>
        </w:rPr>
        <w:t xml:space="preserve">e dunque in </w:t>
      </w:r>
      <w:r>
        <w:rPr>
          <w:rFonts w:ascii="Times New Roman" w:hAnsi="Times New Roman" w:cs="Times New Roman"/>
          <w:sz w:val="24"/>
          <w:szCs w:val="24"/>
        </w:rPr>
        <w:t xml:space="preserve">qualsiasi disquisizione teorica sull’estetica teatrale, </w:t>
      </w:r>
      <w:r w:rsidR="00DC7D6F" w:rsidRPr="00700CBC">
        <w:rPr>
          <w:rFonts w:ascii="Times New Roman" w:hAnsi="Times New Roman" w:cs="Times New Roman"/>
          <w:sz w:val="24"/>
          <w:szCs w:val="24"/>
        </w:rPr>
        <w:t xml:space="preserve">Voltaire contesta la proposta di </w:t>
      </w:r>
      <w:proofErr w:type="spellStart"/>
      <w:r w:rsidR="00DC7D6F" w:rsidRPr="00700CBC">
        <w:rPr>
          <w:rFonts w:ascii="Times New Roman" w:hAnsi="Times New Roman" w:cs="Times New Roman"/>
          <w:sz w:val="24"/>
          <w:szCs w:val="24"/>
        </w:rPr>
        <w:t>Houdar</w:t>
      </w:r>
      <w:proofErr w:type="spellEnd"/>
      <w:r w:rsidR="00DC7D6F" w:rsidRPr="00700CBC">
        <w:rPr>
          <w:rFonts w:ascii="Times New Roman" w:hAnsi="Times New Roman" w:cs="Times New Roman"/>
          <w:sz w:val="24"/>
          <w:szCs w:val="24"/>
        </w:rPr>
        <w:t xml:space="preserve"> de La Motte di sostituire alle tre unità una più ampia e generica unità di interesse</w:t>
      </w:r>
      <w:r w:rsidR="00DC7D6F">
        <w:rPr>
          <w:rFonts w:ascii="Times New Roman" w:hAnsi="Times New Roman" w:cs="Times New Roman"/>
          <w:sz w:val="24"/>
          <w:szCs w:val="24"/>
        </w:rPr>
        <w:t xml:space="preserve">: </w:t>
      </w:r>
      <w:r w:rsidR="00F61841">
        <w:rPr>
          <w:rFonts w:ascii="Times New Roman" w:hAnsi="Times New Roman" w:cs="Times New Roman"/>
          <w:sz w:val="24"/>
          <w:szCs w:val="24"/>
        </w:rPr>
        <w:t>in quanto rappresentazione di un’azione, la tragedia non può che svolgersi in un luogo e in un tempo ben precis</w:t>
      </w:r>
      <w:r w:rsidR="00810855">
        <w:rPr>
          <w:rFonts w:ascii="Times New Roman" w:hAnsi="Times New Roman" w:cs="Times New Roman"/>
          <w:sz w:val="24"/>
          <w:szCs w:val="24"/>
        </w:rPr>
        <w:t>i</w:t>
      </w:r>
      <w:r w:rsidR="00F61841">
        <w:rPr>
          <w:rFonts w:ascii="Times New Roman" w:hAnsi="Times New Roman" w:cs="Times New Roman"/>
          <w:sz w:val="24"/>
          <w:szCs w:val="24"/>
        </w:rPr>
        <w:t>.</w:t>
      </w:r>
      <w:r>
        <w:rPr>
          <w:rFonts w:ascii="Times New Roman" w:hAnsi="Times New Roman" w:cs="Times New Roman"/>
          <w:sz w:val="24"/>
          <w:szCs w:val="24"/>
        </w:rPr>
        <w:t xml:space="preserve"> </w:t>
      </w:r>
      <w:r w:rsidR="00D85E87" w:rsidRPr="00557F08">
        <w:rPr>
          <w:rFonts w:ascii="Times New Roman" w:hAnsi="Times New Roman" w:cs="Times New Roman"/>
          <w:sz w:val="24"/>
          <w:szCs w:val="24"/>
        </w:rPr>
        <w:t xml:space="preserve">Non si tratta di </w:t>
      </w:r>
      <w:r w:rsidR="00F61841" w:rsidRPr="00557F08">
        <w:rPr>
          <w:rFonts w:ascii="Times New Roman" w:hAnsi="Times New Roman" w:cs="Times New Roman"/>
          <w:sz w:val="24"/>
          <w:szCs w:val="24"/>
        </w:rPr>
        <w:t xml:space="preserve">assurde limitazioni, </w:t>
      </w:r>
      <w:r w:rsidR="00D85E87" w:rsidRPr="00557F08">
        <w:rPr>
          <w:rFonts w:ascii="Times New Roman" w:hAnsi="Times New Roman" w:cs="Times New Roman"/>
          <w:sz w:val="24"/>
          <w:szCs w:val="24"/>
        </w:rPr>
        <w:t>bensì di</w:t>
      </w:r>
      <w:r w:rsidR="00F61841" w:rsidRPr="00557F08">
        <w:rPr>
          <w:rFonts w:ascii="Times New Roman" w:hAnsi="Times New Roman" w:cs="Times New Roman"/>
          <w:sz w:val="24"/>
          <w:szCs w:val="24"/>
        </w:rPr>
        <w:t xml:space="preserve"> norme conformi al buon senso e alla natura</w:t>
      </w:r>
      <w:r w:rsidR="00D85E87" w:rsidRPr="00557F08">
        <w:rPr>
          <w:rFonts w:ascii="Times New Roman" w:hAnsi="Times New Roman" w:cs="Times New Roman"/>
          <w:sz w:val="24"/>
          <w:szCs w:val="24"/>
        </w:rPr>
        <w:t>, finalizzate al piacere dello spettatore</w:t>
      </w:r>
      <w:r w:rsidR="00B367F8" w:rsidRPr="00557F08">
        <w:rPr>
          <w:rFonts w:ascii="Times New Roman" w:hAnsi="Times New Roman" w:cs="Times New Roman"/>
          <w:sz w:val="24"/>
          <w:szCs w:val="24"/>
        </w:rPr>
        <w:t>: «</w:t>
      </w:r>
      <w:r w:rsidR="00557F08" w:rsidRPr="00557F08">
        <w:rPr>
          <w:rFonts w:ascii="Times New Roman" w:hAnsi="Times New Roman" w:cs="Times New Roman"/>
          <w:sz w:val="24"/>
          <w:szCs w:val="24"/>
        </w:rPr>
        <w:t>Se osservate, queste leggi non servono soltanto a evitare alcuni difetti</w:t>
      </w:r>
      <w:r w:rsidR="00557F08">
        <w:rPr>
          <w:rFonts w:ascii="Times New Roman" w:hAnsi="Times New Roman" w:cs="Times New Roman"/>
          <w:sz w:val="24"/>
          <w:szCs w:val="24"/>
        </w:rPr>
        <w:t>, ma portano con sé autentiche bellezze, così come le regole della bella architettura, se seguite con precisione, compongono necessariamente un edificio che piace alla vista</w:t>
      </w:r>
      <w:r w:rsidR="00B367F8" w:rsidRPr="00557F08">
        <w:rPr>
          <w:rFonts w:ascii="Times New Roman" w:hAnsi="Times New Roman" w:cs="Times New Roman"/>
          <w:sz w:val="24"/>
          <w:szCs w:val="24"/>
        </w:rPr>
        <w:t>»</w:t>
      </w:r>
      <w:r w:rsidR="00B367F8">
        <w:rPr>
          <w:rStyle w:val="Rimandonotaapidipagina"/>
          <w:rFonts w:ascii="Times New Roman" w:hAnsi="Times New Roman" w:cs="Times New Roman"/>
          <w:sz w:val="24"/>
          <w:szCs w:val="24"/>
          <w:lang w:val="fr-FR"/>
        </w:rPr>
        <w:footnoteReference w:id="7"/>
      </w:r>
      <w:r w:rsidR="00B367F8" w:rsidRPr="00557F08">
        <w:rPr>
          <w:rFonts w:ascii="Times New Roman" w:hAnsi="Times New Roman" w:cs="Times New Roman"/>
          <w:sz w:val="24"/>
          <w:szCs w:val="24"/>
        </w:rPr>
        <w:t>.</w:t>
      </w:r>
      <w:r w:rsidR="00FC2493" w:rsidRPr="00557F08">
        <w:rPr>
          <w:rFonts w:ascii="Times New Roman" w:hAnsi="Times New Roman" w:cs="Times New Roman"/>
          <w:sz w:val="24"/>
          <w:szCs w:val="24"/>
        </w:rPr>
        <w:t xml:space="preserve"> </w:t>
      </w:r>
      <w:r w:rsidR="00712F8B">
        <w:rPr>
          <w:rFonts w:ascii="Times New Roman" w:hAnsi="Times New Roman" w:cs="Times New Roman"/>
          <w:sz w:val="24"/>
          <w:szCs w:val="24"/>
        </w:rPr>
        <w:t>L</w:t>
      </w:r>
      <w:r w:rsidR="00712F8B" w:rsidRPr="00712F8B">
        <w:rPr>
          <w:rFonts w:ascii="Times New Roman" w:hAnsi="Times New Roman" w:cs="Times New Roman"/>
          <w:sz w:val="24"/>
          <w:szCs w:val="24"/>
        </w:rPr>
        <w:t>ungi dal</w:t>
      </w:r>
      <w:r w:rsidR="00712F8B">
        <w:rPr>
          <w:rFonts w:ascii="Times New Roman" w:hAnsi="Times New Roman" w:cs="Times New Roman"/>
          <w:sz w:val="24"/>
          <w:szCs w:val="24"/>
        </w:rPr>
        <w:t xml:space="preserve"> rappresentare per il drammaturgo un ostacolo fine a </w:t>
      </w:r>
      <w:proofErr w:type="gramStart"/>
      <w:r w:rsidR="00712F8B">
        <w:rPr>
          <w:rFonts w:ascii="Times New Roman" w:hAnsi="Times New Roman" w:cs="Times New Roman"/>
          <w:sz w:val="24"/>
          <w:szCs w:val="24"/>
        </w:rPr>
        <w:t>se</w:t>
      </w:r>
      <w:proofErr w:type="gramEnd"/>
      <w:r w:rsidR="00712F8B">
        <w:rPr>
          <w:rFonts w:ascii="Times New Roman" w:hAnsi="Times New Roman" w:cs="Times New Roman"/>
          <w:sz w:val="24"/>
          <w:szCs w:val="24"/>
        </w:rPr>
        <w:t xml:space="preserve"> stesso, le tre unità possono guidarlo alla realizzazione di un capolavoro</w:t>
      </w:r>
      <w:r w:rsidR="00094E77">
        <w:rPr>
          <w:rFonts w:ascii="Times New Roman" w:hAnsi="Times New Roman" w:cs="Times New Roman"/>
          <w:sz w:val="24"/>
          <w:szCs w:val="24"/>
        </w:rPr>
        <w:t>;</w:t>
      </w:r>
      <w:r w:rsidR="00094E77" w:rsidRPr="00094E77">
        <w:rPr>
          <w:rFonts w:ascii="Times New Roman" w:hAnsi="Times New Roman" w:cs="Times New Roman"/>
          <w:sz w:val="24"/>
          <w:szCs w:val="24"/>
        </w:rPr>
        <w:t xml:space="preserve"> </w:t>
      </w:r>
      <w:r w:rsidR="00094E77" w:rsidRPr="00637C3B">
        <w:rPr>
          <w:rFonts w:ascii="Times New Roman" w:hAnsi="Times New Roman" w:cs="Times New Roman"/>
          <w:sz w:val="24"/>
          <w:szCs w:val="24"/>
        </w:rPr>
        <w:t xml:space="preserve">persino </w:t>
      </w:r>
      <w:r w:rsidR="00094E77">
        <w:rPr>
          <w:rFonts w:ascii="Times New Roman" w:hAnsi="Times New Roman" w:cs="Times New Roman"/>
          <w:sz w:val="24"/>
          <w:szCs w:val="24"/>
        </w:rPr>
        <w:t xml:space="preserve">in ambito operistico, dove esse non sono previste, le opere migliori risultano essere quelle in cui </w:t>
      </w:r>
      <w:r w:rsidR="00046459">
        <w:rPr>
          <w:rFonts w:ascii="Times New Roman" w:hAnsi="Times New Roman" w:cs="Times New Roman"/>
          <w:sz w:val="24"/>
          <w:szCs w:val="24"/>
        </w:rPr>
        <w:t xml:space="preserve">sono meno violate. </w:t>
      </w:r>
    </w:p>
    <w:p w14:paraId="040B1ABA" w14:textId="01A55019" w:rsidR="00D86CFE" w:rsidRDefault="004D0E9E"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Altrettanto importanti per la buona riuscita di una tragedia sono i versi: anche in questo caso, Voltaire prende fermamente le distanze da </w:t>
      </w:r>
      <w:proofErr w:type="spellStart"/>
      <w:r>
        <w:rPr>
          <w:rFonts w:ascii="Times New Roman" w:hAnsi="Times New Roman" w:cs="Times New Roman"/>
          <w:sz w:val="24"/>
          <w:szCs w:val="24"/>
        </w:rPr>
        <w:t>Houdar</w:t>
      </w:r>
      <w:proofErr w:type="spellEnd"/>
      <w:r>
        <w:rPr>
          <w:rFonts w:ascii="Times New Roman" w:hAnsi="Times New Roman" w:cs="Times New Roman"/>
          <w:sz w:val="24"/>
          <w:szCs w:val="24"/>
        </w:rPr>
        <w:t xml:space="preserve"> de la Motte, che aveva presentato la distinzione tra prosa e </w:t>
      </w:r>
      <w:r w:rsidR="008F5212">
        <w:rPr>
          <w:rFonts w:ascii="Times New Roman" w:hAnsi="Times New Roman" w:cs="Times New Roman"/>
          <w:sz w:val="24"/>
          <w:szCs w:val="24"/>
        </w:rPr>
        <w:t>poesia</w:t>
      </w:r>
      <w:r>
        <w:rPr>
          <w:rFonts w:ascii="Times New Roman" w:hAnsi="Times New Roman" w:cs="Times New Roman"/>
          <w:sz w:val="24"/>
          <w:szCs w:val="24"/>
        </w:rPr>
        <w:t xml:space="preserve"> come puramente </w:t>
      </w:r>
      <w:r w:rsidR="00185456">
        <w:rPr>
          <w:rFonts w:ascii="Times New Roman" w:hAnsi="Times New Roman" w:cs="Times New Roman"/>
          <w:sz w:val="24"/>
          <w:szCs w:val="24"/>
        </w:rPr>
        <w:t>convenzionale</w:t>
      </w:r>
      <w:r w:rsidR="001A6526">
        <w:rPr>
          <w:rFonts w:ascii="Times New Roman" w:hAnsi="Times New Roman" w:cs="Times New Roman"/>
          <w:sz w:val="24"/>
          <w:szCs w:val="24"/>
        </w:rPr>
        <w:t>, sostenendo la piena legittimità di scrivere tragedie in prosa</w:t>
      </w:r>
      <w:r w:rsidR="00350241">
        <w:rPr>
          <w:rFonts w:ascii="Times New Roman" w:hAnsi="Times New Roman" w:cs="Times New Roman"/>
          <w:sz w:val="24"/>
          <w:szCs w:val="24"/>
        </w:rPr>
        <w:t xml:space="preserve">. A conferma della sua tesi, </w:t>
      </w:r>
      <w:proofErr w:type="spellStart"/>
      <w:r w:rsidR="00350241">
        <w:rPr>
          <w:rFonts w:ascii="Times New Roman" w:hAnsi="Times New Roman" w:cs="Times New Roman"/>
          <w:sz w:val="24"/>
          <w:szCs w:val="24"/>
        </w:rPr>
        <w:t>Houdar</w:t>
      </w:r>
      <w:proofErr w:type="spellEnd"/>
      <w:r w:rsidR="00350241">
        <w:rPr>
          <w:rFonts w:ascii="Times New Roman" w:hAnsi="Times New Roman" w:cs="Times New Roman"/>
          <w:sz w:val="24"/>
          <w:szCs w:val="24"/>
        </w:rPr>
        <w:t xml:space="preserve"> de la Motte </w:t>
      </w:r>
      <w:r w:rsidR="00557F08">
        <w:rPr>
          <w:rFonts w:ascii="Times New Roman" w:hAnsi="Times New Roman" w:cs="Times New Roman"/>
          <w:sz w:val="24"/>
          <w:szCs w:val="24"/>
        </w:rPr>
        <w:t>ha riscritto</w:t>
      </w:r>
      <w:r w:rsidR="00350241">
        <w:rPr>
          <w:rFonts w:ascii="Times New Roman" w:hAnsi="Times New Roman" w:cs="Times New Roman"/>
          <w:sz w:val="24"/>
          <w:szCs w:val="24"/>
        </w:rPr>
        <w:t xml:space="preserve"> </w:t>
      </w:r>
      <w:r w:rsidR="001A6526">
        <w:rPr>
          <w:rFonts w:ascii="Times New Roman" w:hAnsi="Times New Roman" w:cs="Times New Roman"/>
          <w:sz w:val="24"/>
          <w:szCs w:val="24"/>
        </w:rPr>
        <w:t>in prosa alcuni passaggi di tragedie originariamente composte in versi</w:t>
      </w:r>
      <w:r w:rsidR="00350241">
        <w:rPr>
          <w:rFonts w:ascii="Times New Roman" w:hAnsi="Times New Roman" w:cs="Times New Roman"/>
          <w:sz w:val="24"/>
          <w:szCs w:val="24"/>
        </w:rPr>
        <w:t xml:space="preserve">, in particolare la prima scena di </w:t>
      </w:r>
      <w:proofErr w:type="spellStart"/>
      <w:r w:rsidR="00350241" w:rsidRPr="00350241">
        <w:rPr>
          <w:rFonts w:ascii="Times New Roman" w:hAnsi="Times New Roman" w:cs="Times New Roman"/>
          <w:i/>
          <w:iCs/>
          <w:sz w:val="24"/>
          <w:szCs w:val="24"/>
        </w:rPr>
        <w:t>Mithridate</w:t>
      </w:r>
      <w:proofErr w:type="spellEnd"/>
      <w:r w:rsidR="00350241">
        <w:rPr>
          <w:rStyle w:val="Rimandonotaapidipagina"/>
          <w:rFonts w:ascii="Times New Roman" w:hAnsi="Times New Roman" w:cs="Times New Roman"/>
          <w:sz w:val="24"/>
          <w:szCs w:val="24"/>
        </w:rPr>
        <w:footnoteReference w:id="8"/>
      </w:r>
      <w:r w:rsidR="001A6526">
        <w:rPr>
          <w:rFonts w:ascii="Times New Roman" w:hAnsi="Times New Roman" w:cs="Times New Roman"/>
          <w:sz w:val="24"/>
          <w:szCs w:val="24"/>
        </w:rPr>
        <w:t>.</w:t>
      </w:r>
      <w:r w:rsidR="00350241">
        <w:rPr>
          <w:rFonts w:ascii="Times New Roman" w:hAnsi="Times New Roman" w:cs="Times New Roman"/>
          <w:sz w:val="24"/>
          <w:szCs w:val="24"/>
        </w:rPr>
        <w:t xml:space="preserve"> Il risultato non convince Voltaire, che giudica illeggibile la versione in prosa</w:t>
      </w:r>
      <w:r w:rsidR="00D10E92">
        <w:rPr>
          <w:rStyle w:val="Rimandonotaapidipagina"/>
          <w:rFonts w:ascii="Times New Roman" w:hAnsi="Times New Roman" w:cs="Times New Roman"/>
          <w:sz w:val="24"/>
          <w:szCs w:val="24"/>
        </w:rPr>
        <w:footnoteReference w:id="9"/>
      </w:r>
      <w:r w:rsidR="00350241">
        <w:rPr>
          <w:rFonts w:ascii="Times New Roman" w:hAnsi="Times New Roman" w:cs="Times New Roman"/>
          <w:sz w:val="24"/>
          <w:szCs w:val="24"/>
        </w:rPr>
        <w:t xml:space="preserve"> </w:t>
      </w:r>
      <w:r w:rsidR="00703661">
        <w:rPr>
          <w:rFonts w:ascii="Times New Roman" w:hAnsi="Times New Roman" w:cs="Times New Roman"/>
          <w:sz w:val="24"/>
          <w:szCs w:val="24"/>
        </w:rPr>
        <w:t xml:space="preserve">e si impegna in una convinta apologia </w:t>
      </w:r>
      <w:r w:rsidR="00736C94">
        <w:rPr>
          <w:rFonts w:ascii="Times New Roman" w:hAnsi="Times New Roman" w:cs="Times New Roman"/>
          <w:sz w:val="24"/>
          <w:szCs w:val="24"/>
        </w:rPr>
        <w:t xml:space="preserve">dei versi e della rima, da cui deriva la maggior parte del piacere suscitato dalla poesia in lingua francese. </w:t>
      </w:r>
      <w:r w:rsidR="00D86CFE">
        <w:rPr>
          <w:rFonts w:ascii="Times New Roman" w:hAnsi="Times New Roman" w:cs="Times New Roman"/>
          <w:sz w:val="24"/>
          <w:szCs w:val="24"/>
        </w:rPr>
        <w:t>Certo, egli riconosce che «la sola rima non fa né il merito del poeta né il piacere del lettore»</w:t>
      </w:r>
      <w:r w:rsidR="00D86CFE">
        <w:rPr>
          <w:rStyle w:val="Rimandonotaapidipagina"/>
          <w:rFonts w:ascii="Times New Roman" w:hAnsi="Times New Roman" w:cs="Times New Roman"/>
          <w:sz w:val="24"/>
          <w:szCs w:val="24"/>
        </w:rPr>
        <w:footnoteReference w:id="10"/>
      </w:r>
      <w:r w:rsidR="00D86CFE">
        <w:rPr>
          <w:rFonts w:ascii="Times New Roman" w:hAnsi="Times New Roman" w:cs="Times New Roman"/>
          <w:sz w:val="24"/>
          <w:szCs w:val="24"/>
        </w:rPr>
        <w:t xml:space="preserve">, ma la sua presenza può condurre </w:t>
      </w:r>
      <w:r w:rsidR="008F5212">
        <w:rPr>
          <w:rFonts w:ascii="Times New Roman" w:hAnsi="Times New Roman" w:cs="Times New Roman"/>
          <w:sz w:val="24"/>
          <w:szCs w:val="24"/>
        </w:rPr>
        <w:t xml:space="preserve">a </w:t>
      </w:r>
      <w:r w:rsidR="00267EA6">
        <w:rPr>
          <w:rFonts w:ascii="Times New Roman" w:hAnsi="Times New Roman" w:cs="Times New Roman"/>
          <w:sz w:val="24"/>
          <w:szCs w:val="24"/>
        </w:rPr>
        <w:t>esiti</w:t>
      </w:r>
      <w:r w:rsidR="008F5212">
        <w:rPr>
          <w:rFonts w:ascii="Times New Roman" w:hAnsi="Times New Roman" w:cs="Times New Roman"/>
          <w:sz w:val="24"/>
          <w:szCs w:val="24"/>
        </w:rPr>
        <w:t xml:space="preserve"> tali da ripagare</w:t>
      </w:r>
      <w:r w:rsidR="00D86CFE">
        <w:rPr>
          <w:rFonts w:ascii="Times New Roman" w:hAnsi="Times New Roman" w:cs="Times New Roman"/>
          <w:sz w:val="24"/>
          <w:szCs w:val="24"/>
        </w:rPr>
        <w:t xml:space="preserve"> pienamente del faticoso lavoro svolto per r</w:t>
      </w:r>
      <w:r w:rsidR="00557F08">
        <w:rPr>
          <w:rFonts w:ascii="Times New Roman" w:hAnsi="Times New Roman" w:cs="Times New Roman"/>
          <w:sz w:val="24"/>
          <w:szCs w:val="24"/>
        </w:rPr>
        <w:t>icerca</w:t>
      </w:r>
      <w:r w:rsidR="00D86CFE">
        <w:rPr>
          <w:rFonts w:ascii="Times New Roman" w:hAnsi="Times New Roman" w:cs="Times New Roman"/>
          <w:sz w:val="24"/>
          <w:szCs w:val="24"/>
        </w:rPr>
        <w:t xml:space="preserve">rla. </w:t>
      </w:r>
    </w:p>
    <w:p w14:paraId="137EE337" w14:textId="77777777" w:rsidR="008F5E27" w:rsidRDefault="00A744E4" w:rsidP="008F5E27">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A questo proposito, Voltaire cita i versi con cui </w:t>
      </w:r>
      <w:r w:rsidRPr="00267EA6">
        <w:rPr>
          <w:rFonts w:ascii="Times New Roman" w:hAnsi="Times New Roman" w:cs="Times New Roman"/>
          <w:i/>
          <w:iCs/>
          <w:sz w:val="24"/>
          <w:szCs w:val="24"/>
        </w:rPr>
        <w:t>Monsieur</w:t>
      </w:r>
      <w:r>
        <w:rPr>
          <w:rFonts w:ascii="Times New Roman" w:hAnsi="Times New Roman" w:cs="Times New Roman"/>
          <w:sz w:val="24"/>
          <w:szCs w:val="24"/>
        </w:rPr>
        <w:t xml:space="preserve"> de la Faye ha risposto a </w:t>
      </w:r>
      <w:proofErr w:type="spellStart"/>
      <w:r>
        <w:rPr>
          <w:rFonts w:ascii="Times New Roman" w:hAnsi="Times New Roman" w:cs="Times New Roman"/>
          <w:sz w:val="24"/>
          <w:szCs w:val="24"/>
        </w:rPr>
        <w:t>Houdar</w:t>
      </w:r>
      <w:proofErr w:type="spellEnd"/>
      <w:r>
        <w:rPr>
          <w:rFonts w:ascii="Times New Roman" w:hAnsi="Times New Roman" w:cs="Times New Roman"/>
          <w:sz w:val="24"/>
          <w:szCs w:val="24"/>
        </w:rPr>
        <w:t xml:space="preserve"> de la Motte, </w:t>
      </w:r>
      <w:r w:rsidR="008F5212">
        <w:rPr>
          <w:rFonts w:ascii="Times New Roman" w:hAnsi="Times New Roman" w:cs="Times New Roman"/>
          <w:sz w:val="24"/>
          <w:szCs w:val="24"/>
        </w:rPr>
        <w:t xml:space="preserve">elogiandoli sia per la forma sia per </w:t>
      </w:r>
      <w:r>
        <w:rPr>
          <w:rFonts w:ascii="Times New Roman" w:hAnsi="Times New Roman" w:cs="Times New Roman"/>
          <w:sz w:val="24"/>
          <w:szCs w:val="24"/>
        </w:rPr>
        <w:t>il contenuto</w:t>
      </w:r>
      <w:r w:rsidR="008F5212">
        <w:rPr>
          <w:rFonts w:ascii="Times New Roman" w:hAnsi="Times New Roman" w:cs="Times New Roman"/>
          <w:sz w:val="24"/>
          <w:szCs w:val="24"/>
        </w:rPr>
        <w:t>, che afferma di condividere</w:t>
      </w:r>
      <w:r>
        <w:rPr>
          <w:rFonts w:ascii="Times New Roman" w:hAnsi="Times New Roman" w:cs="Times New Roman"/>
          <w:sz w:val="24"/>
          <w:szCs w:val="24"/>
        </w:rPr>
        <w:t xml:space="preserve">: </w:t>
      </w:r>
      <w:r w:rsidR="00867E75">
        <w:rPr>
          <w:rFonts w:ascii="Times New Roman" w:hAnsi="Times New Roman" w:cs="Times New Roman"/>
          <w:sz w:val="24"/>
          <w:szCs w:val="24"/>
        </w:rPr>
        <w:t>«</w:t>
      </w:r>
      <w:r w:rsidRPr="00867E75">
        <w:rPr>
          <w:rFonts w:ascii="Times New Roman" w:hAnsi="Times New Roman" w:cs="Times New Roman"/>
          <w:sz w:val="24"/>
          <w:szCs w:val="24"/>
        </w:rPr>
        <w:t xml:space="preserve">De la </w:t>
      </w:r>
      <w:proofErr w:type="spellStart"/>
      <w:r w:rsidRPr="00867E75">
        <w:rPr>
          <w:rFonts w:ascii="Times New Roman" w:hAnsi="Times New Roman" w:cs="Times New Roman"/>
          <w:sz w:val="24"/>
          <w:szCs w:val="24"/>
        </w:rPr>
        <w:t>contrainte</w:t>
      </w:r>
      <w:proofErr w:type="spellEnd"/>
      <w:r w:rsidRPr="00867E75">
        <w:rPr>
          <w:rFonts w:ascii="Times New Roman" w:hAnsi="Times New Roman" w:cs="Times New Roman"/>
          <w:sz w:val="24"/>
          <w:szCs w:val="24"/>
        </w:rPr>
        <w:t xml:space="preserve"> </w:t>
      </w:r>
      <w:proofErr w:type="spellStart"/>
      <w:r w:rsidRPr="00867E75">
        <w:rPr>
          <w:rFonts w:ascii="Times New Roman" w:hAnsi="Times New Roman" w:cs="Times New Roman"/>
          <w:sz w:val="24"/>
          <w:szCs w:val="24"/>
        </w:rPr>
        <w:t>rigoureuse</w:t>
      </w:r>
      <w:proofErr w:type="spellEnd"/>
      <w:r w:rsidR="00867E75" w:rsidRPr="00867E75">
        <w:rPr>
          <w:rFonts w:ascii="Times New Roman" w:hAnsi="Times New Roman" w:cs="Times New Roman"/>
          <w:sz w:val="24"/>
          <w:szCs w:val="24"/>
        </w:rPr>
        <w:t xml:space="preserve"> </w:t>
      </w:r>
      <w:r w:rsidR="00867E75">
        <w:rPr>
          <w:rFonts w:ascii="Times New Roman" w:hAnsi="Times New Roman" w:cs="Times New Roman"/>
          <w:sz w:val="24"/>
          <w:szCs w:val="24"/>
        </w:rPr>
        <w:t xml:space="preserve">| </w:t>
      </w:r>
      <w:proofErr w:type="spellStart"/>
      <w:r w:rsidR="00867E75">
        <w:rPr>
          <w:rFonts w:ascii="Times New Roman" w:hAnsi="Times New Roman" w:cs="Times New Roman"/>
          <w:sz w:val="24"/>
          <w:szCs w:val="24"/>
        </w:rPr>
        <w:t>o</w:t>
      </w:r>
      <w:r w:rsidRPr="00867E75">
        <w:rPr>
          <w:rFonts w:ascii="Times New Roman" w:hAnsi="Times New Roman" w:cs="Times New Roman"/>
          <w:sz w:val="24"/>
          <w:szCs w:val="24"/>
        </w:rPr>
        <w:t>ù</w:t>
      </w:r>
      <w:proofErr w:type="spellEnd"/>
      <w:r w:rsidRPr="00867E75">
        <w:rPr>
          <w:rFonts w:ascii="Times New Roman" w:hAnsi="Times New Roman" w:cs="Times New Roman"/>
          <w:sz w:val="24"/>
          <w:szCs w:val="24"/>
        </w:rPr>
        <w:t xml:space="preserve"> l’esprit </w:t>
      </w:r>
      <w:proofErr w:type="spellStart"/>
      <w:r w:rsidRPr="00867E75">
        <w:rPr>
          <w:rFonts w:ascii="Times New Roman" w:hAnsi="Times New Roman" w:cs="Times New Roman"/>
          <w:sz w:val="24"/>
          <w:szCs w:val="24"/>
        </w:rPr>
        <w:t>semble</w:t>
      </w:r>
      <w:proofErr w:type="spellEnd"/>
      <w:r w:rsidRPr="00867E75">
        <w:rPr>
          <w:rFonts w:ascii="Times New Roman" w:hAnsi="Times New Roman" w:cs="Times New Roman"/>
          <w:sz w:val="24"/>
          <w:szCs w:val="24"/>
        </w:rPr>
        <w:t xml:space="preserve"> </w:t>
      </w:r>
      <w:proofErr w:type="spellStart"/>
      <w:r w:rsidRPr="00867E75">
        <w:rPr>
          <w:rFonts w:ascii="Times New Roman" w:hAnsi="Times New Roman" w:cs="Times New Roman"/>
          <w:sz w:val="24"/>
          <w:szCs w:val="24"/>
        </w:rPr>
        <w:t>resserré</w:t>
      </w:r>
      <w:proofErr w:type="spellEnd"/>
      <w:r w:rsidRPr="00867E75">
        <w:rPr>
          <w:rFonts w:ascii="Times New Roman" w:hAnsi="Times New Roman" w:cs="Times New Roman"/>
          <w:sz w:val="24"/>
          <w:szCs w:val="24"/>
        </w:rPr>
        <w:t>,</w:t>
      </w:r>
      <w:r w:rsidR="00867E75" w:rsidRPr="00867E75">
        <w:rPr>
          <w:rFonts w:ascii="Times New Roman" w:hAnsi="Times New Roman" w:cs="Times New Roman"/>
          <w:sz w:val="24"/>
          <w:szCs w:val="24"/>
        </w:rPr>
        <w:t> </w:t>
      </w:r>
      <w:r w:rsidR="00867E75">
        <w:rPr>
          <w:rFonts w:ascii="Times New Roman" w:hAnsi="Times New Roman" w:cs="Times New Roman"/>
          <w:sz w:val="24"/>
          <w:szCs w:val="24"/>
        </w:rPr>
        <w:t xml:space="preserve">| </w:t>
      </w:r>
      <w:r w:rsidRPr="00867E75">
        <w:rPr>
          <w:rFonts w:ascii="Times New Roman" w:hAnsi="Times New Roman" w:cs="Times New Roman"/>
          <w:sz w:val="24"/>
          <w:szCs w:val="24"/>
        </w:rPr>
        <w:t xml:space="preserve">il </w:t>
      </w:r>
      <w:proofErr w:type="spellStart"/>
      <w:r w:rsidRPr="00867E75">
        <w:rPr>
          <w:rFonts w:ascii="Times New Roman" w:hAnsi="Times New Roman" w:cs="Times New Roman"/>
          <w:sz w:val="24"/>
          <w:szCs w:val="24"/>
        </w:rPr>
        <w:t>reçoit</w:t>
      </w:r>
      <w:proofErr w:type="spellEnd"/>
      <w:r w:rsidRPr="00867E75">
        <w:rPr>
          <w:rFonts w:ascii="Times New Roman" w:hAnsi="Times New Roman" w:cs="Times New Roman"/>
          <w:sz w:val="24"/>
          <w:szCs w:val="24"/>
        </w:rPr>
        <w:t xml:space="preserve"> </w:t>
      </w:r>
      <w:proofErr w:type="spellStart"/>
      <w:r w:rsidRPr="00867E75">
        <w:rPr>
          <w:rFonts w:ascii="Times New Roman" w:hAnsi="Times New Roman" w:cs="Times New Roman"/>
          <w:sz w:val="24"/>
          <w:szCs w:val="24"/>
        </w:rPr>
        <w:t>cette</w:t>
      </w:r>
      <w:proofErr w:type="spellEnd"/>
      <w:r w:rsidRPr="00867E75">
        <w:rPr>
          <w:rFonts w:ascii="Times New Roman" w:hAnsi="Times New Roman" w:cs="Times New Roman"/>
          <w:sz w:val="24"/>
          <w:szCs w:val="24"/>
        </w:rPr>
        <w:t xml:space="preserve"> force </w:t>
      </w:r>
      <w:proofErr w:type="spellStart"/>
      <w:r w:rsidRPr="00867E75">
        <w:rPr>
          <w:rFonts w:ascii="Times New Roman" w:hAnsi="Times New Roman" w:cs="Times New Roman"/>
          <w:sz w:val="24"/>
          <w:szCs w:val="24"/>
        </w:rPr>
        <w:t>heureuse</w:t>
      </w:r>
      <w:proofErr w:type="spellEnd"/>
      <w:r w:rsidR="00867E75">
        <w:rPr>
          <w:rFonts w:ascii="Times New Roman" w:hAnsi="Times New Roman" w:cs="Times New Roman"/>
          <w:sz w:val="24"/>
          <w:szCs w:val="24"/>
        </w:rPr>
        <w:t xml:space="preserve"> | </w:t>
      </w:r>
      <w:r w:rsidRPr="00867E75">
        <w:rPr>
          <w:rFonts w:ascii="Times New Roman" w:hAnsi="Times New Roman" w:cs="Times New Roman"/>
          <w:sz w:val="24"/>
          <w:szCs w:val="24"/>
        </w:rPr>
        <w:t>qui l’</w:t>
      </w:r>
      <w:proofErr w:type="spellStart"/>
      <w:r w:rsidRPr="00867E75">
        <w:rPr>
          <w:rFonts w:ascii="Times New Roman" w:hAnsi="Times New Roman" w:cs="Times New Roman"/>
          <w:sz w:val="24"/>
          <w:szCs w:val="24"/>
        </w:rPr>
        <w:t>élève</w:t>
      </w:r>
      <w:proofErr w:type="spellEnd"/>
      <w:r w:rsidRPr="00867E75">
        <w:rPr>
          <w:rFonts w:ascii="Times New Roman" w:hAnsi="Times New Roman" w:cs="Times New Roman"/>
          <w:sz w:val="24"/>
          <w:szCs w:val="24"/>
        </w:rPr>
        <w:t xml:space="preserve"> </w:t>
      </w:r>
      <w:proofErr w:type="spellStart"/>
      <w:r w:rsidRPr="00867E75">
        <w:rPr>
          <w:rFonts w:ascii="Times New Roman" w:hAnsi="Times New Roman" w:cs="Times New Roman"/>
          <w:sz w:val="24"/>
          <w:szCs w:val="24"/>
        </w:rPr>
        <w:t>au</w:t>
      </w:r>
      <w:proofErr w:type="spellEnd"/>
      <w:r w:rsidRPr="00867E75">
        <w:rPr>
          <w:rFonts w:ascii="Times New Roman" w:hAnsi="Times New Roman" w:cs="Times New Roman"/>
          <w:sz w:val="24"/>
          <w:szCs w:val="24"/>
        </w:rPr>
        <w:t xml:space="preserve"> plus </w:t>
      </w:r>
      <w:proofErr w:type="spellStart"/>
      <w:r w:rsidRPr="00867E75">
        <w:rPr>
          <w:rFonts w:ascii="Times New Roman" w:hAnsi="Times New Roman" w:cs="Times New Roman"/>
          <w:sz w:val="24"/>
          <w:szCs w:val="24"/>
        </w:rPr>
        <w:t>haut</w:t>
      </w:r>
      <w:proofErr w:type="spellEnd"/>
      <w:r w:rsidRPr="00867E75">
        <w:rPr>
          <w:rFonts w:ascii="Times New Roman" w:hAnsi="Times New Roman" w:cs="Times New Roman"/>
          <w:sz w:val="24"/>
          <w:szCs w:val="24"/>
        </w:rPr>
        <w:t xml:space="preserve"> </w:t>
      </w:r>
      <w:proofErr w:type="spellStart"/>
      <w:r w:rsidRPr="00867E75">
        <w:rPr>
          <w:rFonts w:ascii="Times New Roman" w:hAnsi="Times New Roman" w:cs="Times New Roman"/>
          <w:sz w:val="24"/>
          <w:szCs w:val="24"/>
        </w:rPr>
        <w:t>degré</w:t>
      </w:r>
      <w:proofErr w:type="spellEnd"/>
      <w:r w:rsidRPr="00867E75">
        <w:rPr>
          <w:rFonts w:ascii="Times New Roman" w:hAnsi="Times New Roman" w:cs="Times New Roman"/>
          <w:sz w:val="24"/>
          <w:szCs w:val="24"/>
        </w:rPr>
        <w:t>.</w:t>
      </w:r>
      <w:r w:rsidR="00867E75" w:rsidRPr="00867E75">
        <w:rPr>
          <w:rFonts w:ascii="Times New Roman" w:hAnsi="Times New Roman" w:cs="Times New Roman"/>
          <w:sz w:val="24"/>
          <w:szCs w:val="24"/>
        </w:rPr>
        <w:t xml:space="preserve"> </w:t>
      </w:r>
      <w:r w:rsidR="00867E75" w:rsidRPr="00867E75">
        <w:rPr>
          <w:rFonts w:ascii="Times New Roman" w:hAnsi="Times New Roman" w:cs="Times New Roman"/>
          <w:sz w:val="24"/>
          <w:szCs w:val="24"/>
          <w:lang w:val="fr-FR"/>
        </w:rPr>
        <w:t xml:space="preserve">| </w:t>
      </w:r>
      <w:r w:rsidRPr="00867E75">
        <w:rPr>
          <w:rFonts w:ascii="Times New Roman" w:hAnsi="Times New Roman" w:cs="Times New Roman"/>
          <w:sz w:val="24"/>
          <w:szCs w:val="24"/>
          <w:lang w:val="fr-FR"/>
        </w:rPr>
        <w:t xml:space="preserve">Telle dans des canaux pressée, </w:t>
      </w:r>
      <w:r w:rsidR="00867E75">
        <w:rPr>
          <w:rFonts w:ascii="Times New Roman" w:hAnsi="Times New Roman" w:cs="Times New Roman"/>
          <w:sz w:val="24"/>
          <w:szCs w:val="24"/>
          <w:lang w:val="fr-FR"/>
        </w:rPr>
        <w:t>| a</w:t>
      </w:r>
      <w:r w:rsidRPr="00867E75">
        <w:rPr>
          <w:rFonts w:ascii="Times New Roman" w:hAnsi="Times New Roman" w:cs="Times New Roman"/>
          <w:sz w:val="24"/>
          <w:szCs w:val="24"/>
          <w:lang w:val="fr-FR"/>
        </w:rPr>
        <w:t>vec plus de force élancée,</w:t>
      </w:r>
      <w:r w:rsidR="00867E75">
        <w:rPr>
          <w:rFonts w:ascii="Times New Roman" w:hAnsi="Times New Roman" w:cs="Times New Roman"/>
          <w:sz w:val="24"/>
          <w:szCs w:val="24"/>
          <w:lang w:val="fr-FR"/>
        </w:rPr>
        <w:t xml:space="preserve"> | l</w:t>
      </w:r>
      <w:r w:rsidRPr="00867E75">
        <w:rPr>
          <w:rFonts w:ascii="Times New Roman" w:hAnsi="Times New Roman" w:cs="Times New Roman"/>
          <w:sz w:val="24"/>
          <w:szCs w:val="24"/>
          <w:lang w:val="fr-FR"/>
        </w:rPr>
        <w:t>’onde s’élève dans les airs;</w:t>
      </w:r>
      <w:r w:rsidR="00867E75">
        <w:rPr>
          <w:rFonts w:ascii="Times New Roman" w:hAnsi="Times New Roman" w:cs="Times New Roman"/>
          <w:sz w:val="24"/>
          <w:szCs w:val="24"/>
          <w:lang w:val="fr-FR"/>
        </w:rPr>
        <w:t xml:space="preserve"> | e</w:t>
      </w:r>
      <w:r w:rsidRPr="00867E75">
        <w:rPr>
          <w:rFonts w:ascii="Times New Roman" w:hAnsi="Times New Roman" w:cs="Times New Roman"/>
          <w:sz w:val="24"/>
          <w:szCs w:val="24"/>
          <w:lang w:val="fr-FR"/>
        </w:rPr>
        <w:t>t la règle qui semble austère</w:t>
      </w:r>
      <w:r w:rsidR="00867E75">
        <w:rPr>
          <w:rFonts w:ascii="Times New Roman" w:hAnsi="Times New Roman" w:cs="Times New Roman"/>
          <w:sz w:val="24"/>
          <w:szCs w:val="24"/>
          <w:lang w:val="fr-FR"/>
        </w:rPr>
        <w:t xml:space="preserve"> | n</w:t>
      </w:r>
      <w:r w:rsidRPr="00867E75">
        <w:rPr>
          <w:rFonts w:ascii="Times New Roman" w:hAnsi="Times New Roman" w:cs="Times New Roman"/>
          <w:sz w:val="24"/>
          <w:szCs w:val="24"/>
          <w:lang w:val="fr-FR"/>
        </w:rPr>
        <w:t xml:space="preserve">’est qu’une art plus certain de plaire, </w:t>
      </w:r>
      <w:r w:rsidR="00867E75">
        <w:rPr>
          <w:rFonts w:ascii="Times New Roman" w:hAnsi="Times New Roman" w:cs="Times New Roman"/>
          <w:sz w:val="24"/>
          <w:szCs w:val="24"/>
          <w:lang w:val="fr-FR"/>
        </w:rPr>
        <w:t>| i</w:t>
      </w:r>
      <w:r w:rsidRPr="00867E75">
        <w:rPr>
          <w:rFonts w:ascii="Times New Roman" w:hAnsi="Times New Roman" w:cs="Times New Roman"/>
          <w:sz w:val="24"/>
          <w:szCs w:val="24"/>
          <w:lang w:val="fr-FR"/>
        </w:rPr>
        <w:t>nséparable des beaux vers</w:t>
      </w:r>
      <w:r w:rsidR="00867E75" w:rsidRPr="00867E75">
        <w:rPr>
          <w:rFonts w:ascii="Times New Roman" w:hAnsi="Times New Roman" w:cs="Times New Roman"/>
          <w:sz w:val="24"/>
          <w:szCs w:val="24"/>
          <w:lang w:val="fr-FR"/>
        </w:rPr>
        <w:t>»</w:t>
      </w:r>
      <w:r w:rsidRPr="00867E75">
        <w:rPr>
          <w:rStyle w:val="Rimandonotaapidipagina"/>
          <w:rFonts w:ascii="Times New Roman" w:hAnsi="Times New Roman" w:cs="Times New Roman"/>
          <w:sz w:val="24"/>
          <w:szCs w:val="24"/>
          <w:lang w:val="fr-FR"/>
        </w:rPr>
        <w:footnoteReference w:id="11"/>
      </w:r>
      <w:r w:rsidRPr="00867E75">
        <w:rPr>
          <w:rFonts w:ascii="Times New Roman" w:hAnsi="Times New Roman" w:cs="Times New Roman"/>
          <w:sz w:val="24"/>
          <w:szCs w:val="24"/>
          <w:lang w:val="fr-FR"/>
        </w:rPr>
        <w:t xml:space="preserve">. </w:t>
      </w:r>
      <w:r>
        <w:rPr>
          <w:rFonts w:ascii="Times New Roman" w:hAnsi="Times New Roman" w:cs="Times New Roman"/>
          <w:sz w:val="24"/>
          <w:szCs w:val="24"/>
        </w:rPr>
        <w:t xml:space="preserve">Il rispetto delle regole della composizione poetica, per quanto possa risultare gravoso, </w:t>
      </w:r>
      <w:r w:rsidR="008F5212">
        <w:rPr>
          <w:rFonts w:ascii="Times New Roman" w:hAnsi="Times New Roman" w:cs="Times New Roman"/>
          <w:sz w:val="24"/>
          <w:szCs w:val="24"/>
        </w:rPr>
        <w:t xml:space="preserve">è proprio quello che consente di scrivere versi degni di ammirazione, tali da suscitare con la loro bellezza e armonia il piacere di chiunque li legga. </w:t>
      </w:r>
      <w:r w:rsidR="00355BFE">
        <w:rPr>
          <w:rFonts w:ascii="Times New Roman" w:hAnsi="Times New Roman" w:cs="Times New Roman"/>
          <w:sz w:val="24"/>
          <w:szCs w:val="24"/>
        </w:rPr>
        <w:t xml:space="preserve">Le considerazioni di Voltaire su questo tema, a lui molto </w:t>
      </w:r>
      <w:r w:rsidR="008F5212">
        <w:rPr>
          <w:rFonts w:ascii="Times New Roman" w:hAnsi="Times New Roman" w:cs="Times New Roman"/>
          <w:sz w:val="24"/>
          <w:szCs w:val="24"/>
        </w:rPr>
        <w:t>caro</w:t>
      </w:r>
      <w:r w:rsidR="00355BFE">
        <w:rPr>
          <w:rFonts w:ascii="Times New Roman" w:hAnsi="Times New Roman" w:cs="Times New Roman"/>
          <w:sz w:val="24"/>
          <w:szCs w:val="24"/>
        </w:rPr>
        <w:t>, sono ulteriormente sviluppate alla voce “</w:t>
      </w:r>
      <w:proofErr w:type="spellStart"/>
      <w:r w:rsidR="00355BFE">
        <w:rPr>
          <w:rFonts w:ascii="Times New Roman" w:hAnsi="Times New Roman" w:cs="Times New Roman"/>
          <w:sz w:val="24"/>
          <w:szCs w:val="24"/>
        </w:rPr>
        <w:t>Vers</w:t>
      </w:r>
      <w:proofErr w:type="spellEnd"/>
      <w:r w:rsidR="00355BFE">
        <w:rPr>
          <w:rFonts w:ascii="Times New Roman" w:hAnsi="Times New Roman" w:cs="Times New Roman"/>
          <w:sz w:val="24"/>
          <w:szCs w:val="24"/>
        </w:rPr>
        <w:t xml:space="preserve"> et </w:t>
      </w:r>
      <w:proofErr w:type="spellStart"/>
      <w:r w:rsidR="00355BFE">
        <w:rPr>
          <w:rFonts w:ascii="Times New Roman" w:hAnsi="Times New Roman" w:cs="Times New Roman"/>
          <w:sz w:val="24"/>
          <w:szCs w:val="24"/>
        </w:rPr>
        <w:t>poésie</w:t>
      </w:r>
      <w:proofErr w:type="spellEnd"/>
      <w:r w:rsidR="00355BFE">
        <w:rPr>
          <w:rFonts w:ascii="Times New Roman" w:hAnsi="Times New Roman" w:cs="Times New Roman"/>
          <w:sz w:val="24"/>
          <w:szCs w:val="24"/>
        </w:rPr>
        <w:t xml:space="preserve">” delle </w:t>
      </w:r>
      <w:proofErr w:type="spellStart"/>
      <w:r w:rsidR="00355BFE" w:rsidRPr="00DF11AA">
        <w:rPr>
          <w:rFonts w:ascii="Times New Roman" w:hAnsi="Times New Roman" w:cs="Times New Roman"/>
          <w:i/>
          <w:sz w:val="24"/>
          <w:szCs w:val="24"/>
        </w:rPr>
        <w:t>Questions</w:t>
      </w:r>
      <w:proofErr w:type="spellEnd"/>
      <w:r w:rsidR="00355BFE" w:rsidRPr="00DF11AA">
        <w:rPr>
          <w:rFonts w:ascii="Times New Roman" w:hAnsi="Times New Roman" w:cs="Times New Roman"/>
          <w:i/>
          <w:sz w:val="24"/>
          <w:szCs w:val="24"/>
        </w:rPr>
        <w:t xml:space="preserve"> sur </w:t>
      </w:r>
      <w:r w:rsidR="00355BFE" w:rsidRPr="00DF11AA">
        <w:rPr>
          <w:rFonts w:ascii="Times New Roman" w:hAnsi="Times New Roman" w:cs="Times New Roman"/>
          <w:i/>
          <w:sz w:val="24"/>
          <w:szCs w:val="24"/>
        </w:rPr>
        <w:lastRenderedPageBreak/>
        <w:t>l’</w:t>
      </w:r>
      <w:proofErr w:type="spellStart"/>
      <w:r w:rsidR="00355BFE" w:rsidRPr="00DF11AA">
        <w:rPr>
          <w:rFonts w:ascii="Times New Roman" w:hAnsi="Times New Roman" w:cs="Times New Roman"/>
          <w:i/>
          <w:sz w:val="24"/>
          <w:szCs w:val="24"/>
        </w:rPr>
        <w:t>Encyclopédie</w:t>
      </w:r>
      <w:proofErr w:type="spellEnd"/>
      <w:r w:rsidR="00355BFE">
        <w:rPr>
          <w:rFonts w:ascii="Times New Roman" w:hAnsi="Times New Roman" w:cs="Times New Roman"/>
          <w:sz w:val="24"/>
          <w:szCs w:val="24"/>
        </w:rPr>
        <w:t>, che prende le mosse proprio dal</w:t>
      </w:r>
      <w:r w:rsidR="00AD6653">
        <w:rPr>
          <w:rFonts w:ascii="Times New Roman" w:hAnsi="Times New Roman" w:cs="Times New Roman"/>
          <w:sz w:val="24"/>
          <w:szCs w:val="24"/>
        </w:rPr>
        <w:t>l’ammissione</w:t>
      </w:r>
      <w:r w:rsidR="00355BFE">
        <w:rPr>
          <w:rFonts w:ascii="Times New Roman" w:hAnsi="Times New Roman" w:cs="Times New Roman"/>
          <w:sz w:val="24"/>
          <w:szCs w:val="24"/>
        </w:rPr>
        <w:t xml:space="preserve"> della difficoltà </w:t>
      </w:r>
      <w:r w:rsidR="00240E66">
        <w:rPr>
          <w:rFonts w:ascii="Times New Roman" w:hAnsi="Times New Roman" w:cs="Times New Roman"/>
          <w:sz w:val="24"/>
          <w:szCs w:val="24"/>
        </w:rPr>
        <w:t xml:space="preserve">di essere </w:t>
      </w:r>
      <w:r w:rsidR="00355BFE">
        <w:rPr>
          <w:rFonts w:ascii="Times New Roman" w:hAnsi="Times New Roman" w:cs="Times New Roman"/>
          <w:sz w:val="24"/>
          <w:szCs w:val="24"/>
        </w:rPr>
        <w:t>un buon poeta</w:t>
      </w:r>
      <w:r w:rsidR="00240E66">
        <w:rPr>
          <w:rFonts w:ascii="Times New Roman" w:hAnsi="Times New Roman" w:cs="Times New Roman"/>
          <w:sz w:val="24"/>
          <w:szCs w:val="24"/>
        </w:rPr>
        <w:t xml:space="preserve">, ascrivibile a tre </w:t>
      </w:r>
      <w:r w:rsidR="00355BFE" w:rsidRPr="00240E66">
        <w:rPr>
          <w:rFonts w:ascii="Times New Roman" w:hAnsi="Times New Roman" w:cs="Times New Roman"/>
          <w:sz w:val="24"/>
          <w:szCs w:val="24"/>
        </w:rPr>
        <w:t>principali ragioni: «</w:t>
      </w:r>
      <w:r w:rsidR="00FC5C19">
        <w:rPr>
          <w:rFonts w:ascii="Times New Roman" w:hAnsi="Times New Roman" w:cs="Times New Roman"/>
          <w:sz w:val="24"/>
          <w:szCs w:val="24"/>
        </w:rPr>
        <w:t xml:space="preserve">La difficoltà della rima, il numero troppo </w:t>
      </w:r>
      <w:r w:rsidR="00504CD6">
        <w:rPr>
          <w:rFonts w:ascii="Times New Roman" w:hAnsi="Times New Roman" w:cs="Times New Roman"/>
          <w:sz w:val="24"/>
          <w:szCs w:val="24"/>
        </w:rPr>
        <w:t>limitato</w:t>
      </w:r>
      <w:r w:rsidR="00FC5C19">
        <w:rPr>
          <w:rFonts w:ascii="Times New Roman" w:hAnsi="Times New Roman" w:cs="Times New Roman"/>
          <w:sz w:val="24"/>
          <w:szCs w:val="24"/>
        </w:rPr>
        <w:t xml:space="preserve"> </w:t>
      </w:r>
      <w:r w:rsidR="00504CD6">
        <w:rPr>
          <w:rFonts w:ascii="Times New Roman" w:hAnsi="Times New Roman" w:cs="Times New Roman"/>
          <w:sz w:val="24"/>
          <w:szCs w:val="24"/>
        </w:rPr>
        <w:t>delle rime nobili e felici, la mancanza di quelle inversioni che abbondano nel greco e nel latino</w:t>
      </w:r>
      <w:r w:rsidR="00355BFE" w:rsidRPr="00240E66">
        <w:rPr>
          <w:rFonts w:ascii="Times New Roman" w:hAnsi="Times New Roman" w:cs="Times New Roman"/>
          <w:sz w:val="24"/>
          <w:szCs w:val="24"/>
        </w:rPr>
        <w:t>»</w:t>
      </w:r>
      <w:r w:rsidR="00355BFE">
        <w:rPr>
          <w:rStyle w:val="Rimandonotaapidipagina"/>
          <w:rFonts w:ascii="Times New Roman" w:hAnsi="Times New Roman" w:cs="Times New Roman"/>
          <w:sz w:val="24"/>
          <w:szCs w:val="24"/>
          <w:lang w:val="fr-FR"/>
        </w:rPr>
        <w:footnoteReference w:id="12"/>
      </w:r>
      <w:r w:rsidR="00240E66" w:rsidRPr="00240E66">
        <w:rPr>
          <w:rFonts w:ascii="Times New Roman" w:hAnsi="Times New Roman" w:cs="Times New Roman"/>
          <w:sz w:val="24"/>
          <w:szCs w:val="24"/>
        </w:rPr>
        <w:t xml:space="preserve">. </w:t>
      </w:r>
      <w:r w:rsidR="009B0C27">
        <w:rPr>
          <w:rFonts w:ascii="Times New Roman" w:hAnsi="Times New Roman" w:cs="Times New Roman"/>
          <w:sz w:val="24"/>
          <w:szCs w:val="24"/>
        </w:rPr>
        <w:t>Nell’accostarsi alla scrittura poetica, occorre dunque tener conto delle peculiarità della lingua</w:t>
      </w:r>
      <w:r w:rsidR="00504CD6">
        <w:rPr>
          <w:rFonts w:ascii="Times New Roman" w:hAnsi="Times New Roman" w:cs="Times New Roman"/>
          <w:sz w:val="24"/>
          <w:szCs w:val="24"/>
        </w:rPr>
        <w:t xml:space="preserve"> e</w:t>
      </w:r>
      <w:r w:rsidR="009B0C27">
        <w:rPr>
          <w:rFonts w:ascii="Times New Roman" w:hAnsi="Times New Roman" w:cs="Times New Roman"/>
          <w:sz w:val="24"/>
          <w:szCs w:val="24"/>
        </w:rPr>
        <w:t xml:space="preserve"> impegnarsi a rispettar</w:t>
      </w:r>
      <w:r w:rsidR="00AD6653">
        <w:rPr>
          <w:rFonts w:ascii="Times New Roman" w:hAnsi="Times New Roman" w:cs="Times New Roman"/>
          <w:sz w:val="24"/>
          <w:szCs w:val="24"/>
        </w:rPr>
        <w:t>n</w:t>
      </w:r>
      <w:r w:rsidR="009B0C27">
        <w:rPr>
          <w:rFonts w:ascii="Times New Roman" w:hAnsi="Times New Roman" w:cs="Times New Roman"/>
          <w:sz w:val="24"/>
          <w:szCs w:val="24"/>
        </w:rPr>
        <w:t>e scrupolosamente le regole</w:t>
      </w:r>
      <w:r w:rsidR="00504CD6">
        <w:rPr>
          <w:rFonts w:ascii="Times New Roman" w:hAnsi="Times New Roman" w:cs="Times New Roman"/>
          <w:sz w:val="24"/>
          <w:szCs w:val="24"/>
        </w:rPr>
        <w:t>, sia</w:t>
      </w:r>
      <w:r w:rsidR="009B0C27">
        <w:rPr>
          <w:rFonts w:ascii="Times New Roman" w:hAnsi="Times New Roman" w:cs="Times New Roman"/>
          <w:sz w:val="24"/>
          <w:szCs w:val="24"/>
        </w:rPr>
        <w:t xml:space="preserve"> stilistiche</w:t>
      </w:r>
      <w:r w:rsidR="00504CD6">
        <w:rPr>
          <w:rFonts w:ascii="Times New Roman" w:hAnsi="Times New Roman" w:cs="Times New Roman"/>
          <w:sz w:val="24"/>
          <w:szCs w:val="24"/>
        </w:rPr>
        <w:t xml:space="preserve"> sia </w:t>
      </w:r>
      <w:r w:rsidR="009B0C27">
        <w:rPr>
          <w:rFonts w:ascii="Times New Roman" w:hAnsi="Times New Roman" w:cs="Times New Roman"/>
          <w:sz w:val="24"/>
          <w:szCs w:val="24"/>
        </w:rPr>
        <w:t xml:space="preserve">grammaticali. Si tratta di un vero e proprio percorso a ostacoli, da cui pochissimi </w:t>
      </w:r>
      <w:r w:rsidR="00221775">
        <w:rPr>
          <w:rFonts w:ascii="Times New Roman" w:hAnsi="Times New Roman" w:cs="Times New Roman"/>
          <w:sz w:val="24"/>
          <w:szCs w:val="24"/>
        </w:rPr>
        <w:t xml:space="preserve">– fra i quali spiccano </w:t>
      </w:r>
      <w:proofErr w:type="spellStart"/>
      <w:r w:rsidR="00221775">
        <w:rPr>
          <w:rFonts w:ascii="Times New Roman" w:hAnsi="Times New Roman" w:cs="Times New Roman"/>
          <w:sz w:val="24"/>
          <w:szCs w:val="24"/>
        </w:rPr>
        <w:t>Racine</w:t>
      </w:r>
      <w:proofErr w:type="spellEnd"/>
      <w:r w:rsidR="00221775">
        <w:rPr>
          <w:rFonts w:ascii="Times New Roman" w:hAnsi="Times New Roman" w:cs="Times New Roman"/>
          <w:sz w:val="24"/>
          <w:szCs w:val="24"/>
        </w:rPr>
        <w:t xml:space="preserve"> e Boileau – </w:t>
      </w:r>
      <w:r w:rsidR="009B0C27">
        <w:rPr>
          <w:rFonts w:ascii="Times New Roman" w:hAnsi="Times New Roman" w:cs="Times New Roman"/>
          <w:sz w:val="24"/>
          <w:szCs w:val="24"/>
        </w:rPr>
        <w:t>sono usciti</w:t>
      </w:r>
      <w:r w:rsidR="00AD6653">
        <w:rPr>
          <w:rFonts w:ascii="Times New Roman" w:hAnsi="Times New Roman" w:cs="Times New Roman"/>
          <w:sz w:val="24"/>
          <w:szCs w:val="24"/>
        </w:rPr>
        <w:t xml:space="preserve"> </w:t>
      </w:r>
      <w:r w:rsidR="009B0C27">
        <w:rPr>
          <w:rFonts w:ascii="Times New Roman" w:hAnsi="Times New Roman" w:cs="Times New Roman"/>
          <w:sz w:val="24"/>
          <w:szCs w:val="24"/>
        </w:rPr>
        <w:t>trionfanti</w:t>
      </w:r>
      <w:r w:rsidR="00221775">
        <w:rPr>
          <w:rFonts w:ascii="Times New Roman" w:hAnsi="Times New Roman" w:cs="Times New Roman"/>
          <w:sz w:val="24"/>
          <w:szCs w:val="24"/>
        </w:rPr>
        <w:t xml:space="preserve">. </w:t>
      </w:r>
    </w:p>
    <w:p w14:paraId="3355A728" w14:textId="070359F6" w:rsidR="005A30E3" w:rsidRDefault="00AD6653" w:rsidP="008F5E27">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Consapevole che talvolta a teatro </w:t>
      </w:r>
      <w:r w:rsidR="006726D8">
        <w:rPr>
          <w:rFonts w:ascii="Times New Roman" w:hAnsi="Times New Roman" w:cs="Times New Roman"/>
          <w:sz w:val="24"/>
          <w:szCs w:val="24"/>
        </w:rPr>
        <w:t>p</w:t>
      </w:r>
      <w:r>
        <w:rPr>
          <w:rFonts w:ascii="Times New Roman" w:hAnsi="Times New Roman" w:cs="Times New Roman"/>
          <w:sz w:val="24"/>
          <w:szCs w:val="24"/>
        </w:rPr>
        <w:t>arte del pubblico tributa i suoi applausi a versi che non l</w:t>
      </w:r>
      <w:r w:rsidR="00267EA6">
        <w:rPr>
          <w:rFonts w:ascii="Times New Roman" w:hAnsi="Times New Roman" w:cs="Times New Roman"/>
          <w:sz w:val="24"/>
          <w:szCs w:val="24"/>
        </w:rPr>
        <w:t>i</w:t>
      </w:r>
      <w:r>
        <w:rPr>
          <w:rFonts w:ascii="Times New Roman" w:hAnsi="Times New Roman" w:cs="Times New Roman"/>
          <w:sz w:val="24"/>
          <w:szCs w:val="24"/>
        </w:rPr>
        <w:t xml:space="preserve"> meritano, soltanto perché pomposi e declamati con enfasi, Voltaire suggerisce un metodo per</w:t>
      </w:r>
      <w:r w:rsidR="006726D8">
        <w:rPr>
          <w:rFonts w:ascii="Times New Roman" w:hAnsi="Times New Roman" w:cs="Times New Roman"/>
          <w:sz w:val="24"/>
          <w:szCs w:val="24"/>
        </w:rPr>
        <w:t xml:space="preserve"> giudicarli correttamente, esercitando il proprio buon gusto. Si tratta, in sostanza, di provare a togliere ai versi la cadenza e la rima, </w:t>
      </w:r>
      <w:r w:rsidR="0059588A">
        <w:rPr>
          <w:rFonts w:ascii="Times New Roman" w:hAnsi="Times New Roman" w:cs="Times New Roman"/>
          <w:sz w:val="24"/>
          <w:szCs w:val="24"/>
        </w:rPr>
        <w:t xml:space="preserve">per verificare se ciò che resta esprime un pensiero chiaro e coerente o se, al contrario, appare come un’accozzaglia di </w:t>
      </w:r>
      <w:r w:rsidR="0059588A" w:rsidRPr="00504CD6">
        <w:rPr>
          <w:rFonts w:ascii="Times New Roman" w:hAnsi="Times New Roman" w:cs="Times New Roman"/>
          <w:sz w:val="24"/>
          <w:szCs w:val="24"/>
        </w:rPr>
        <w:t>barbarismi, solecismi e termini impropri o ampollosi</w:t>
      </w:r>
      <w:r w:rsidR="0059588A">
        <w:rPr>
          <w:rFonts w:ascii="Times New Roman" w:hAnsi="Times New Roman" w:cs="Times New Roman"/>
          <w:sz w:val="24"/>
          <w:szCs w:val="24"/>
        </w:rPr>
        <w:t xml:space="preserve">. </w:t>
      </w:r>
      <w:r w:rsidR="00A76282">
        <w:rPr>
          <w:rFonts w:ascii="Times New Roman" w:hAnsi="Times New Roman" w:cs="Times New Roman"/>
          <w:sz w:val="24"/>
          <w:szCs w:val="24"/>
        </w:rPr>
        <w:t>Infatti</w:t>
      </w:r>
      <w:r w:rsidR="0059588A">
        <w:rPr>
          <w:rFonts w:ascii="Times New Roman" w:hAnsi="Times New Roman" w:cs="Times New Roman"/>
          <w:sz w:val="24"/>
          <w:szCs w:val="24"/>
        </w:rPr>
        <w:t>, eliminare la rima fa eme</w:t>
      </w:r>
      <w:r w:rsidR="006726D8">
        <w:rPr>
          <w:rFonts w:ascii="Times New Roman" w:hAnsi="Times New Roman" w:cs="Times New Roman"/>
          <w:sz w:val="24"/>
          <w:szCs w:val="24"/>
        </w:rPr>
        <w:t>rgere impietosamente i difetti che ess</w:t>
      </w:r>
      <w:r w:rsidR="0059588A">
        <w:rPr>
          <w:rFonts w:ascii="Times New Roman" w:hAnsi="Times New Roman" w:cs="Times New Roman"/>
          <w:sz w:val="24"/>
          <w:szCs w:val="24"/>
        </w:rPr>
        <w:t>a contribuiva a</w:t>
      </w:r>
      <w:r w:rsidR="006726D8">
        <w:rPr>
          <w:rFonts w:ascii="Times New Roman" w:hAnsi="Times New Roman" w:cs="Times New Roman"/>
          <w:sz w:val="24"/>
          <w:szCs w:val="24"/>
        </w:rPr>
        <w:t xml:space="preserve"> maschera</w:t>
      </w:r>
      <w:r w:rsidR="0059588A">
        <w:rPr>
          <w:rFonts w:ascii="Times New Roman" w:hAnsi="Times New Roman" w:cs="Times New Roman"/>
          <w:sz w:val="24"/>
          <w:szCs w:val="24"/>
        </w:rPr>
        <w:t xml:space="preserve">re, rendendo evidente quando gli autori </w:t>
      </w:r>
      <w:r w:rsidR="00614BE1">
        <w:rPr>
          <w:rFonts w:ascii="Times New Roman" w:hAnsi="Times New Roman" w:cs="Times New Roman"/>
          <w:sz w:val="24"/>
          <w:szCs w:val="24"/>
        </w:rPr>
        <w:t xml:space="preserve">non si sono troppo preoccupati del senso delle loro parole, purché rimassero fra loro. Benché questo errore sia molto frequente, come attesta ad esempio la tragedia </w:t>
      </w:r>
      <w:proofErr w:type="spellStart"/>
      <w:r w:rsidR="00614BE1" w:rsidRPr="00614BE1">
        <w:rPr>
          <w:rFonts w:ascii="Times New Roman" w:hAnsi="Times New Roman" w:cs="Times New Roman"/>
          <w:i/>
          <w:iCs/>
          <w:sz w:val="24"/>
          <w:szCs w:val="24"/>
        </w:rPr>
        <w:t>Didon</w:t>
      </w:r>
      <w:proofErr w:type="spellEnd"/>
      <w:r w:rsidR="00614BE1" w:rsidRPr="00614BE1">
        <w:rPr>
          <w:rFonts w:ascii="Times New Roman" w:hAnsi="Times New Roman" w:cs="Times New Roman"/>
          <w:i/>
          <w:iCs/>
          <w:sz w:val="24"/>
          <w:szCs w:val="24"/>
        </w:rPr>
        <w:t xml:space="preserve"> </w:t>
      </w:r>
      <w:r w:rsidR="00614BE1">
        <w:rPr>
          <w:rFonts w:ascii="Times New Roman" w:hAnsi="Times New Roman" w:cs="Times New Roman"/>
          <w:sz w:val="24"/>
          <w:szCs w:val="24"/>
        </w:rPr>
        <w:t xml:space="preserve">di </w:t>
      </w:r>
      <w:r w:rsidR="00614BE1" w:rsidRPr="00504CD6">
        <w:rPr>
          <w:rFonts w:ascii="Times New Roman" w:hAnsi="Times New Roman" w:cs="Times New Roman"/>
          <w:sz w:val="24"/>
          <w:szCs w:val="24"/>
        </w:rPr>
        <w:t xml:space="preserve">Jean-Jacques Le </w:t>
      </w:r>
      <w:proofErr w:type="spellStart"/>
      <w:r w:rsidR="00614BE1" w:rsidRPr="00504CD6">
        <w:rPr>
          <w:rFonts w:ascii="Times New Roman" w:hAnsi="Times New Roman" w:cs="Times New Roman"/>
          <w:sz w:val="24"/>
          <w:szCs w:val="24"/>
        </w:rPr>
        <w:t>Franc</w:t>
      </w:r>
      <w:proofErr w:type="spellEnd"/>
      <w:r w:rsidR="00614BE1" w:rsidRPr="00504CD6">
        <w:rPr>
          <w:rFonts w:ascii="Times New Roman" w:hAnsi="Times New Roman" w:cs="Times New Roman"/>
          <w:sz w:val="24"/>
          <w:szCs w:val="24"/>
        </w:rPr>
        <w:t xml:space="preserve"> de </w:t>
      </w:r>
      <w:proofErr w:type="spellStart"/>
      <w:r w:rsidR="00614BE1" w:rsidRPr="00504CD6">
        <w:rPr>
          <w:rFonts w:ascii="Times New Roman" w:hAnsi="Times New Roman" w:cs="Times New Roman"/>
          <w:sz w:val="24"/>
          <w:szCs w:val="24"/>
        </w:rPr>
        <w:t>Pompignan</w:t>
      </w:r>
      <w:proofErr w:type="spellEnd"/>
      <w:r w:rsidR="00614BE1">
        <w:rPr>
          <w:rFonts w:ascii="Times New Roman" w:hAnsi="Times New Roman" w:cs="Times New Roman"/>
          <w:sz w:val="24"/>
          <w:szCs w:val="24"/>
        </w:rPr>
        <w:t>,</w:t>
      </w:r>
      <w:r w:rsidR="005F4C19">
        <w:rPr>
          <w:rFonts w:ascii="Times New Roman" w:hAnsi="Times New Roman" w:cs="Times New Roman"/>
          <w:sz w:val="24"/>
          <w:szCs w:val="24"/>
        </w:rPr>
        <w:t xml:space="preserve"> esistono anche</w:t>
      </w:r>
      <w:r w:rsidR="00614BE1">
        <w:rPr>
          <w:rFonts w:ascii="Times New Roman" w:hAnsi="Times New Roman" w:cs="Times New Roman"/>
          <w:sz w:val="24"/>
          <w:szCs w:val="24"/>
        </w:rPr>
        <w:t xml:space="preserve"> alcuni modelli a cui ispirarsi: </w:t>
      </w:r>
      <w:r w:rsidR="00504CD6">
        <w:rPr>
          <w:rFonts w:ascii="Times New Roman" w:hAnsi="Times New Roman" w:cs="Times New Roman"/>
          <w:sz w:val="24"/>
          <w:szCs w:val="24"/>
        </w:rPr>
        <w:t>qualche scena</w:t>
      </w:r>
      <w:r w:rsidR="00221775">
        <w:rPr>
          <w:rFonts w:ascii="Times New Roman" w:hAnsi="Times New Roman" w:cs="Times New Roman"/>
          <w:sz w:val="24"/>
          <w:szCs w:val="24"/>
        </w:rPr>
        <w:t xml:space="preserve"> di Corneille, l’</w:t>
      </w:r>
      <w:proofErr w:type="spellStart"/>
      <w:r w:rsidR="00221775" w:rsidRPr="00544ECB">
        <w:rPr>
          <w:rFonts w:ascii="Times New Roman" w:hAnsi="Times New Roman" w:cs="Times New Roman"/>
          <w:i/>
          <w:iCs/>
          <w:sz w:val="24"/>
          <w:szCs w:val="24"/>
        </w:rPr>
        <w:t>Iphigénie</w:t>
      </w:r>
      <w:proofErr w:type="spellEnd"/>
      <w:r w:rsidR="00221775">
        <w:rPr>
          <w:rFonts w:ascii="Times New Roman" w:hAnsi="Times New Roman" w:cs="Times New Roman"/>
          <w:sz w:val="24"/>
          <w:szCs w:val="24"/>
        </w:rPr>
        <w:t xml:space="preserve"> di </w:t>
      </w:r>
      <w:proofErr w:type="spellStart"/>
      <w:r w:rsidR="00221775">
        <w:rPr>
          <w:rFonts w:ascii="Times New Roman" w:hAnsi="Times New Roman" w:cs="Times New Roman"/>
          <w:sz w:val="24"/>
          <w:szCs w:val="24"/>
        </w:rPr>
        <w:t>Racine</w:t>
      </w:r>
      <w:proofErr w:type="spellEnd"/>
      <w:r w:rsidR="00221775">
        <w:rPr>
          <w:rFonts w:ascii="Times New Roman" w:hAnsi="Times New Roman" w:cs="Times New Roman"/>
          <w:sz w:val="24"/>
          <w:szCs w:val="24"/>
        </w:rPr>
        <w:t>, l’</w:t>
      </w:r>
      <w:proofErr w:type="spellStart"/>
      <w:r w:rsidR="00221775" w:rsidRPr="00544ECB">
        <w:rPr>
          <w:rFonts w:ascii="Times New Roman" w:hAnsi="Times New Roman" w:cs="Times New Roman"/>
          <w:i/>
          <w:iCs/>
          <w:sz w:val="24"/>
          <w:szCs w:val="24"/>
        </w:rPr>
        <w:t>Armide</w:t>
      </w:r>
      <w:proofErr w:type="spellEnd"/>
      <w:r w:rsidR="00221775">
        <w:rPr>
          <w:rFonts w:ascii="Times New Roman" w:hAnsi="Times New Roman" w:cs="Times New Roman"/>
          <w:sz w:val="24"/>
          <w:szCs w:val="24"/>
        </w:rPr>
        <w:t xml:space="preserve"> di </w:t>
      </w:r>
      <w:proofErr w:type="spellStart"/>
      <w:r w:rsidR="00221775">
        <w:rPr>
          <w:rFonts w:ascii="Times New Roman" w:hAnsi="Times New Roman" w:cs="Times New Roman"/>
          <w:sz w:val="24"/>
          <w:szCs w:val="24"/>
        </w:rPr>
        <w:t>Quinault</w:t>
      </w:r>
      <w:proofErr w:type="spellEnd"/>
      <w:r w:rsidR="00221775">
        <w:rPr>
          <w:rFonts w:ascii="Times New Roman" w:hAnsi="Times New Roman" w:cs="Times New Roman"/>
          <w:sz w:val="24"/>
          <w:szCs w:val="24"/>
        </w:rPr>
        <w:t xml:space="preserve"> e l’</w:t>
      </w:r>
      <w:r w:rsidR="00221775" w:rsidRPr="00544ECB">
        <w:rPr>
          <w:rFonts w:ascii="Times New Roman" w:hAnsi="Times New Roman" w:cs="Times New Roman"/>
          <w:i/>
          <w:iCs/>
          <w:sz w:val="24"/>
          <w:szCs w:val="24"/>
        </w:rPr>
        <w:t xml:space="preserve">Art </w:t>
      </w:r>
      <w:proofErr w:type="spellStart"/>
      <w:r w:rsidR="00221775" w:rsidRPr="00544ECB">
        <w:rPr>
          <w:rFonts w:ascii="Times New Roman" w:hAnsi="Times New Roman" w:cs="Times New Roman"/>
          <w:i/>
          <w:iCs/>
          <w:sz w:val="24"/>
          <w:szCs w:val="24"/>
        </w:rPr>
        <w:t>poétique</w:t>
      </w:r>
      <w:proofErr w:type="spellEnd"/>
      <w:r w:rsidR="00221775" w:rsidRPr="00544ECB">
        <w:rPr>
          <w:rFonts w:ascii="Times New Roman" w:hAnsi="Times New Roman" w:cs="Times New Roman"/>
          <w:i/>
          <w:iCs/>
          <w:sz w:val="24"/>
          <w:szCs w:val="24"/>
        </w:rPr>
        <w:t xml:space="preserve"> </w:t>
      </w:r>
      <w:r w:rsidR="00221775">
        <w:rPr>
          <w:rFonts w:ascii="Times New Roman" w:hAnsi="Times New Roman" w:cs="Times New Roman"/>
          <w:sz w:val="24"/>
          <w:szCs w:val="24"/>
        </w:rPr>
        <w:t>di Boileau</w:t>
      </w:r>
      <w:r w:rsidR="005F4C19">
        <w:rPr>
          <w:rFonts w:ascii="Times New Roman" w:hAnsi="Times New Roman" w:cs="Times New Roman"/>
          <w:sz w:val="24"/>
          <w:szCs w:val="24"/>
        </w:rPr>
        <w:t xml:space="preserve">, autentici capolavori in cui nessuna parola risulta fuori posto. </w:t>
      </w:r>
      <w:r w:rsidR="005A30E3" w:rsidRPr="000021C0">
        <w:rPr>
          <w:rFonts w:ascii="Times New Roman" w:hAnsi="Times New Roman" w:cs="Times New Roman"/>
          <w:sz w:val="24"/>
          <w:szCs w:val="24"/>
        </w:rPr>
        <w:t>Giudice estremamente esigente, egli non esita ad affermare che «</w:t>
      </w:r>
      <w:r w:rsidR="00724B83">
        <w:rPr>
          <w:rFonts w:ascii="Times New Roman" w:hAnsi="Times New Roman" w:cs="Times New Roman"/>
          <w:sz w:val="24"/>
          <w:szCs w:val="24"/>
        </w:rPr>
        <w:t xml:space="preserve">ci sono parecchie </w:t>
      </w:r>
      <w:proofErr w:type="spellStart"/>
      <w:r w:rsidR="005A30E3" w:rsidRPr="00724B83">
        <w:rPr>
          <w:rFonts w:ascii="Times New Roman" w:hAnsi="Times New Roman" w:cs="Times New Roman"/>
          <w:i/>
          <w:iCs/>
          <w:sz w:val="24"/>
          <w:szCs w:val="24"/>
        </w:rPr>
        <w:t>pièces</w:t>
      </w:r>
      <w:proofErr w:type="spellEnd"/>
      <w:r w:rsidR="005A30E3" w:rsidRPr="000021C0">
        <w:rPr>
          <w:rFonts w:ascii="Times New Roman" w:hAnsi="Times New Roman" w:cs="Times New Roman"/>
          <w:sz w:val="24"/>
          <w:szCs w:val="24"/>
        </w:rPr>
        <w:t xml:space="preserve"> d</w:t>
      </w:r>
      <w:r w:rsidR="00724B83">
        <w:rPr>
          <w:rFonts w:ascii="Times New Roman" w:hAnsi="Times New Roman" w:cs="Times New Roman"/>
          <w:sz w:val="24"/>
          <w:szCs w:val="24"/>
        </w:rPr>
        <w:t>i</w:t>
      </w:r>
      <w:r w:rsidR="005A30E3" w:rsidRPr="000021C0">
        <w:rPr>
          <w:rFonts w:ascii="Times New Roman" w:hAnsi="Times New Roman" w:cs="Times New Roman"/>
          <w:sz w:val="24"/>
          <w:szCs w:val="24"/>
        </w:rPr>
        <w:t xml:space="preserve"> Corneille </w:t>
      </w:r>
      <w:r w:rsidR="00724B83">
        <w:rPr>
          <w:rFonts w:ascii="Times New Roman" w:hAnsi="Times New Roman" w:cs="Times New Roman"/>
          <w:sz w:val="24"/>
          <w:szCs w:val="24"/>
        </w:rPr>
        <w:t>in cui non è possibile trovare sei versi irreprensibili di seguito</w:t>
      </w:r>
      <w:r w:rsidR="000021C0" w:rsidRPr="000021C0">
        <w:rPr>
          <w:rFonts w:ascii="Times New Roman" w:hAnsi="Times New Roman" w:cs="Times New Roman"/>
          <w:sz w:val="24"/>
          <w:szCs w:val="24"/>
        </w:rPr>
        <w:t xml:space="preserve">», anche se con </w:t>
      </w:r>
      <w:r w:rsidR="000021C0">
        <w:rPr>
          <w:rFonts w:ascii="Times New Roman" w:hAnsi="Times New Roman" w:cs="Times New Roman"/>
          <w:sz w:val="24"/>
          <w:szCs w:val="24"/>
        </w:rPr>
        <w:t>l’intenzione dichiarata di mettere in luce</w:t>
      </w:r>
      <w:r w:rsidR="000021C0" w:rsidRPr="000021C0">
        <w:rPr>
          <w:rFonts w:ascii="Times New Roman" w:hAnsi="Times New Roman" w:cs="Times New Roman"/>
          <w:sz w:val="24"/>
          <w:szCs w:val="24"/>
        </w:rPr>
        <w:t xml:space="preserve"> «</w:t>
      </w:r>
      <w:r w:rsidR="00724B83">
        <w:rPr>
          <w:rFonts w:ascii="Times New Roman" w:hAnsi="Times New Roman" w:cs="Times New Roman"/>
          <w:sz w:val="24"/>
          <w:szCs w:val="24"/>
        </w:rPr>
        <w:t>quanto la versificazione francese è</w:t>
      </w:r>
      <w:r w:rsidR="000021C0" w:rsidRPr="000021C0">
        <w:rPr>
          <w:rFonts w:ascii="Times New Roman" w:hAnsi="Times New Roman" w:cs="Times New Roman"/>
          <w:sz w:val="24"/>
          <w:szCs w:val="24"/>
        </w:rPr>
        <w:t xml:space="preserve"> difficile</w:t>
      </w:r>
      <w:r w:rsidR="005A30E3" w:rsidRPr="000021C0">
        <w:rPr>
          <w:rFonts w:ascii="Times New Roman" w:hAnsi="Times New Roman" w:cs="Times New Roman"/>
          <w:sz w:val="24"/>
          <w:szCs w:val="24"/>
        </w:rPr>
        <w:t>»</w:t>
      </w:r>
      <w:r w:rsidR="00DA6CBA">
        <w:rPr>
          <w:rStyle w:val="Rimandonotaapidipagina"/>
          <w:rFonts w:ascii="Times New Roman" w:hAnsi="Times New Roman" w:cs="Times New Roman"/>
          <w:sz w:val="24"/>
          <w:szCs w:val="24"/>
        </w:rPr>
        <w:footnoteReference w:id="13"/>
      </w:r>
      <w:r w:rsidR="000021C0" w:rsidRPr="000021C0">
        <w:rPr>
          <w:rFonts w:ascii="Times New Roman" w:hAnsi="Times New Roman" w:cs="Times New Roman"/>
          <w:sz w:val="24"/>
          <w:szCs w:val="24"/>
        </w:rPr>
        <w:t xml:space="preserve">. </w:t>
      </w:r>
      <w:r w:rsidR="00504CD6">
        <w:rPr>
          <w:rFonts w:ascii="Times New Roman" w:hAnsi="Times New Roman" w:cs="Times New Roman"/>
          <w:sz w:val="24"/>
          <w:szCs w:val="24"/>
        </w:rPr>
        <w:t>Non a caso,</w:t>
      </w:r>
      <w:r w:rsidR="000021C0">
        <w:rPr>
          <w:rFonts w:ascii="Times New Roman" w:hAnsi="Times New Roman" w:cs="Times New Roman"/>
          <w:sz w:val="24"/>
          <w:szCs w:val="24"/>
        </w:rPr>
        <w:t xml:space="preserve"> </w:t>
      </w:r>
      <w:r w:rsidR="005A30E3" w:rsidRPr="005F4C19">
        <w:rPr>
          <w:rFonts w:ascii="Times New Roman" w:hAnsi="Times New Roman" w:cs="Times New Roman"/>
          <w:sz w:val="24"/>
          <w:szCs w:val="24"/>
        </w:rPr>
        <w:t>pur avendo</w:t>
      </w:r>
      <w:r w:rsidR="005A30E3">
        <w:rPr>
          <w:rFonts w:ascii="Times New Roman" w:hAnsi="Times New Roman" w:cs="Times New Roman"/>
          <w:sz w:val="24"/>
          <w:szCs w:val="24"/>
        </w:rPr>
        <w:t>ne</w:t>
      </w:r>
      <w:r w:rsidR="005A30E3" w:rsidRPr="005F4C19">
        <w:rPr>
          <w:rFonts w:ascii="Times New Roman" w:hAnsi="Times New Roman" w:cs="Times New Roman"/>
          <w:sz w:val="24"/>
          <w:szCs w:val="24"/>
        </w:rPr>
        <w:t xml:space="preserve"> inizialmente giudicat</w:t>
      </w:r>
      <w:r w:rsidR="005A30E3">
        <w:rPr>
          <w:rFonts w:ascii="Times New Roman" w:hAnsi="Times New Roman" w:cs="Times New Roman"/>
          <w:sz w:val="24"/>
          <w:szCs w:val="24"/>
        </w:rPr>
        <w:t>a</w:t>
      </w:r>
      <w:r w:rsidR="005A30E3" w:rsidRPr="005F4C19">
        <w:rPr>
          <w:rFonts w:ascii="Times New Roman" w:hAnsi="Times New Roman" w:cs="Times New Roman"/>
          <w:sz w:val="24"/>
          <w:szCs w:val="24"/>
        </w:rPr>
        <w:t xml:space="preserve"> superiore la forza tragica</w:t>
      </w:r>
      <w:r w:rsidR="000021C0">
        <w:rPr>
          <w:rFonts w:ascii="Times New Roman" w:hAnsi="Times New Roman" w:cs="Times New Roman"/>
          <w:sz w:val="24"/>
          <w:szCs w:val="24"/>
        </w:rPr>
        <w:t>,</w:t>
      </w:r>
      <w:r w:rsidR="005A30E3">
        <w:rPr>
          <w:rFonts w:ascii="Times New Roman" w:hAnsi="Times New Roman" w:cs="Times New Roman"/>
          <w:sz w:val="24"/>
          <w:szCs w:val="24"/>
        </w:rPr>
        <w:t xml:space="preserve"> </w:t>
      </w:r>
      <w:r w:rsidR="005A30E3" w:rsidRPr="005F4C19">
        <w:rPr>
          <w:rFonts w:ascii="Times New Roman" w:hAnsi="Times New Roman" w:cs="Times New Roman"/>
          <w:sz w:val="24"/>
          <w:szCs w:val="24"/>
        </w:rPr>
        <w:t xml:space="preserve">con il passare degli anni </w:t>
      </w:r>
      <w:r w:rsidR="000021C0">
        <w:rPr>
          <w:rFonts w:ascii="Times New Roman" w:hAnsi="Times New Roman" w:cs="Times New Roman"/>
          <w:sz w:val="24"/>
          <w:szCs w:val="24"/>
        </w:rPr>
        <w:t>egli manifesta</w:t>
      </w:r>
      <w:r w:rsidR="005A30E3" w:rsidRPr="005F4C19">
        <w:rPr>
          <w:rFonts w:ascii="Times New Roman" w:hAnsi="Times New Roman" w:cs="Times New Roman"/>
          <w:sz w:val="24"/>
          <w:szCs w:val="24"/>
        </w:rPr>
        <w:t xml:space="preserve"> una netta preferenza per </w:t>
      </w:r>
      <w:proofErr w:type="spellStart"/>
      <w:r w:rsidR="005A30E3" w:rsidRPr="005F4C19">
        <w:rPr>
          <w:rFonts w:ascii="Times New Roman" w:hAnsi="Times New Roman" w:cs="Times New Roman"/>
          <w:sz w:val="24"/>
          <w:szCs w:val="24"/>
        </w:rPr>
        <w:t>Racine</w:t>
      </w:r>
      <w:proofErr w:type="spellEnd"/>
      <w:r w:rsidR="007F3566">
        <w:rPr>
          <w:rStyle w:val="Rimandonotaapidipagina"/>
          <w:rFonts w:ascii="Times New Roman" w:hAnsi="Times New Roman" w:cs="Times New Roman"/>
          <w:sz w:val="24"/>
          <w:szCs w:val="24"/>
        </w:rPr>
        <w:footnoteReference w:id="14"/>
      </w:r>
      <w:r w:rsidR="00504CD6">
        <w:rPr>
          <w:rFonts w:ascii="Times New Roman" w:hAnsi="Times New Roman" w:cs="Times New Roman"/>
          <w:sz w:val="24"/>
          <w:szCs w:val="24"/>
        </w:rPr>
        <w:t xml:space="preserve">, che </w:t>
      </w:r>
      <w:r w:rsidR="008F5E27">
        <w:rPr>
          <w:rFonts w:ascii="Times New Roman" w:hAnsi="Times New Roman" w:cs="Times New Roman"/>
          <w:sz w:val="24"/>
          <w:szCs w:val="24"/>
        </w:rPr>
        <w:t xml:space="preserve">con il suo stile elegante </w:t>
      </w:r>
      <w:r w:rsidR="00504CD6">
        <w:rPr>
          <w:rFonts w:ascii="Times New Roman" w:hAnsi="Times New Roman" w:cs="Times New Roman"/>
          <w:sz w:val="24"/>
          <w:szCs w:val="24"/>
        </w:rPr>
        <w:t>in</w:t>
      </w:r>
      <w:r w:rsidR="000021C0" w:rsidRPr="005F4C19">
        <w:rPr>
          <w:rFonts w:ascii="Times New Roman" w:hAnsi="Times New Roman" w:cs="Times New Roman"/>
          <w:sz w:val="24"/>
          <w:szCs w:val="24"/>
        </w:rPr>
        <w:t xml:space="preserve">carna in modo esemplare il gusto del secolo </w:t>
      </w:r>
      <w:r w:rsidR="000021C0" w:rsidRPr="008F5E27">
        <w:rPr>
          <w:rFonts w:ascii="Times New Roman" w:hAnsi="Times New Roman" w:cs="Times New Roman"/>
          <w:sz w:val="24"/>
          <w:szCs w:val="24"/>
        </w:rPr>
        <w:t>di Luigi XIV</w:t>
      </w:r>
      <w:r w:rsidR="000021C0">
        <w:rPr>
          <w:rFonts w:ascii="Times New Roman" w:hAnsi="Times New Roman" w:cs="Times New Roman"/>
          <w:sz w:val="24"/>
          <w:szCs w:val="24"/>
        </w:rPr>
        <w:t xml:space="preserve">. </w:t>
      </w:r>
    </w:p>
    <w:p w14:paraId="3A7C1ABA" w14:textId="40A2252D" w:rsidR="00B74984" w:rsidRDefault="00A76282" w:rsidP="007B768B">
      <w:pPr>
        <w:spacing w:after="0"/>
        <w:ind w:firstLine="360"/>
        <w:jc w:val="both"/>
        <w:rPr>
          <w:rFonts w:ascii="Times New Roman" w:hAnsi="Times New Roman" w:cs="Times New Roman"/>
          <w:sz w:val="24"/>
          <w:szCs w:val="24"/>
        </w:rPr>
      </w:pPr>
      <w:r w:rsidRPr="0081488D">
        <w:rPr>
          <w:rFonts w:ascii="Times New Roman" w:hAnsi="Times New Roman" w:cs="Times New Roman"/>
          <w:sz w:val="24"/>
          <w:szCs w:val="24"/>
        </w:rPr>
        <w:t xml:space="preserve">L’importanza dei versi nelle opere teatrali è ribadita da Voltaire nella </w:t>
      </w:r>
      <w:proofErr w:type="spellStart"/>
      <w:r w:rsidRPr="002606B3">
        <w:rPr>
          <w:rFonts w:ascii="Times New Roman" w:hAnsi="Times New Roman" w:cs="Times New Roman"/>
          <w:i/>
          <w:iCs/>
          <w:sz w:val="24"/>
          <w:szCs w:val="24"/>
        </w:rPr>
        <w:t>Préface</w:t>
      </w:r>
      <w:proofErr w:type="spellEnd"/>
      <w:r w:rsidRPr="002606B3">
        <w:rPr>
          <w:rFonts w:ascii="Times New Roman" w:hAnsi="Times New Roman" w:cs="Times New Roman"/>
          <w:i/>
          <w:iCs/>
          <w:sz w:val="24"/>
          <w:szCs w:val="24"/>
        </w:rPr>
        <w:t xml:space="preserve"> de l’</w:t>
      </w:r>
      <w:proofErr w:type="spellStart"/>
      <w:r w:rsidRPr="002606B3">
        <w:rPr>
          <w:rFonts w:ascii="Times New Roman" w:hAnsi="Times New Roman" w:cs="Times New Roman"/>
          <w:i/>
          <w:iCs/>
          <w:sz w:val="24"/>
          <w:szCs w:val="24"/>
        </w:rPr>
        <w:t>auteur</w:t>
      </w:r>
      <w:proofErr w:type="spellEnd"/>
      <w:r w:rsidRPr="0081488D">
        <w:rPr>
          <w:rFonts w:ascii="Times New Roman" w:hAnsi="Times New Roman" w:cs="Times New Roman"/>
          <w:sz w:val="24"/>
          <w:szCs w:val="24"/>
        </w:rPr>
        <w:t xml:space="preserve"> alla tragedia </w:t>
      </w:r>
      <w:proofErr w:type="spellStart"/>
      <w:r w:rsidRPr="002606B3">
        <w:rPr>
          <w:rFonts w:ascii="Times New Roman" w:hAnsi="Times New Roman" w:cs="Times New Roman"/>
          <w:i/>
          <w:iCs/>
          <w:sz w:val="24"/>
          <w:szCs w:val="24"/>
        </w:rPr>
        <w:t>Mariamne</w:t>
      </w:r>
      <w:proofErr w:type="spellEnd"/>
      <w:r w:rsidRPr="0081488D">
        <w:rPr>
          <w:rFonts w:ascii="Times New Roman" w:hAnsi="Times New Roman" w:cs="Times New Roman"/>
          <w:sz w:val="24"/>
          <w:szCs w:val="24"/>
        </w:rPr>
        <w:t>: «</w:t>
      </w:r>
      <w:r w:rsidR="00504CD6">
        <w:rPr>
          <w:rFonts w:ascii="Times New Roman" w:hAnsi="Times New Roman" w:cs="Times New Roman"/>
          <w:sz w:val="24"/>
          <w:szCs w:val="24"/>
        </w:rPr>
        <w:t xml:space="preserve">È un errore assai grossolano immaginarsi che i versi siano l’ultima parte di una </w:t>
      </w:r>
      <w:r w:rsidR="00504CD6" w:rsidRPr="00504CD6">
        <w:rPr>
          <w:rFonts w:ascii="Times New Roman" w:hAnsi="Times New Roman" w:cs="Times New Roman"/>
          <w:i/>
          <w:iCs/>
          <w:sz w:val="24"/>
          <w:szCs w:val="24"/>
        </w:rPr>
        <w:t>pièce</w:t>
      </w:r>
      <w:r w:rsidR="00504CD6">
        <w:rPr>
          <w:rFonts w:ascii="Times New Roman" w:hAnsi="Times New Roman" w:cs="Times New Roman"/>
          <w:sz w:val="24"/>
          <w:szCs w:val="24"/>
        </w:rPr>
        <w:t xml:space="preserve"> teatrale e quella che richiede meno fatica</w:t>
      </w:r>
      <w:r w:rsidR="0081488D" w:rsidRPr="0081488D">
        <w:rPr>
          <w:rFonts w:ascii="Times New Roman" w:hAnsi="Times New Roman" w:cs="Times New Roman"/>
          <w:sz w:val="24"/>
          <w:szCs w:val="24"/>
        </w:rPr>
        <w:t>»</w:t>
      </w:r>
      <w:r w:rsidR="0081488D">
        <w:rPr>
          <w:rStyle w:val="Rimandonotaapidipagina"/>
          <w:rFonts w:ascii="Times New Roman" w:hAnsi="Times New Roman" w:cs="Times New Roman"/>
          <w:sz w:val="24"/>
          <w:szCs w:val="24"/>
          <w:lang w:val="fr-FR"/>
        </w:rPr>
        <w:footnoteReference w:id="15"/>
      </w:r>
      <w:r w:rsidR="0081488D" w:rsidRPr="0081488D">
        <w:rPr>
          <w:rFonts w:ascii="Times New Roman" w:hAnsi="Times New Roman" w:cs="Times New Roman"/>
          <w:sz w:val="24"/>
          <w:szCs w:val="24"/>
        </w:rPr>
        <w:t>; il modo in cui si esprim</w:t>
      </w:r>
      <w:r w:rsidR="0081488D">
        <w:rPr>
          <w:rFonts w:ascii="Times New Roman" w:hAnsi="Times New Roman" w:cs="Times New Roman"/>
          <w:sz w:val="24"/>
          <w:szCs w:val="24"/>
        </w:rPr>
        <w:t xml:space="preserve">ono le passioni è infatti determinante, e va al di là del successo passeggero che alcune </w:t>
      </w:r>
      <w:proofErr w:type="spellStart"/>
      <w:r w:rsidR="0081488D" w:rsidRPr="00B22C05">
        <w:rPr>
          <w:rFonts w:ascii="Times New Roman" w:hAnsi="Times New Roman" w:cs="Times New Roman"/>
          <w:i/>
          <w:iCs/>
          <w:sz w:val="24"/>
          <w:szCs w:val="24"/>
        </w:rPr>
        <w:t>pièces</w:t>
      </w:r>
      <w:proofErr w:type="spellEnd"/>
      <w:r w:rsidR="0081488D">
        <w:rPr>
          <w:rFonts w:ascii="Times New Roman" w:hAnsi="Times New Roman" w:cs="Times New Roman"/>
          <w:sz w:val="24"/>
          <w:szCs w:val="24"/>
        </w:rPr>
        <w:t xml:space="preserve"> possono ottenere, ad esempio, sulla base degli attori </w:t>
      </w:r>
      <w:r w:rsidR="00F92EEF">
        <w:rPr>
          <w:rFonts w:ascii="Times New Roman" w:hAnsi="Times New Roman" w:cs="Times New Roman"/>
          <w:sz w:val="24"/>
          <w:szCs w:val="24"/>
        </w:rPr>
        <w:t>che le mettono in scena</w:t>
      </w:r>
      <w:r w:rsidR="0081488D">
        <w:rPr>
          <w:rFonts w:ascii="Times New Roman" w:hAnsi="Times New Roman" w:cs="Times New Roman"/>
          <w:sz w:val="24"/>
          <w:szCs w:val="24"/>
        </w:rPr>
        <w:t>.</w:t>
      </w:r>
      <w:r w:rsidR="00B74984">
        <w:rPr>
          <w:rFonts w:ascii="Times New Roman" w:hAnsi="Times New Roman" w:cs="Times New Roman"/>
          <w:sz w:val="24"/>
          <w:szCs w:val="24"/>
        </w:rPr>
        <w:t xml:space="preserve"> Anche </w:t>
      </w:r>
      <w:r w:rsidR="00F92EEF">
        <w:rPr>
          <w:rFonts w:ascii="Times New Roman" w:hAnsi="Times New Roman" w:cs="Times New Roman"/>
          <w:sz w:val="24"/>
          <w:szCs w:val="24"/>
        </w:rPr>
        <w:t>all</w:t>
      </w:r>
      <w:r w:rsidR="00724B83">
        <w:rPr>
          <w:rFonts w:ascii="Times New Roman" w:hAnsi="Times New Roman" w:cs="Times New Roman"/>
          <w:sz w:val="24"/>
          <w:szCs w:val="24"/>
        </w:rPr>
        <w:t xml:space="preserve">a </w:t>
      </w:r>
      <w:r w:rsidR="00B74984">
        <w:rPr>
          <w:rFonts w:ascii="Times New Roman" w:hAnsi="Times New Roman" w:cs="Times New Roman"/>
          <w:sz w:val="24"/>
          <w:szCs w:val="24"/>
        </w:rPr>
        <w:t>«</w:t>
      </w:r>
      <w:r w:rsidR="00724B83">
        <w:rPr>
          <w:rFonts w:ascii="Times New Roman" w:hAnsi="Times New Roman" w:cs="Times New Roman"/>
          <w:sz w:val="24"/>
          <w:szCs w:val="24"/>
        </w:rPr>
        <w:t>schiavitù della rima</w:t>
      </w:r>
      <w:r w:rsidR="00B74984">
        <w:rPr>
          <w:rFonts w:ascii="Times New Roman" w:hAnsi="Times New Roman" w:cs="Times New Roman"/>
          <w:sz w:val="24"/>
          <w:szCs w:val="24"/>
        </w:rPr>
        <w:t>»</w:t>
      </w:r>
      <w:r w:rsidR="002662BC">
        <w:rPr>
          <w:rStyle w:val="Rimandonotaapidipagina"/>
          <w:rFonts w:ascii="Times New Roman" w:hAnsi="Times New Roman" w:cs="Times New Roman"/>
          <w:sz w:val="24"/>
          <w:szCs w:val="24"/>
        </w:rPr>
        <w:footnoteReference w:id="16"/>
      </w:r>
      <w:r w:rsidR="00F92EEF">
        <w:rPr>
          <w:rFonts w:ascii="Times New Roman" w:hAnsi="Times New Roman" w:cs="Times New Roman"/>
          <w:sz w:val="24"/>
          <w:szCs w:val="24"/>
        </w:rPr>
        <w:t>,</w:t>
      </w:r>
      <w:r w:rsidR="00B74984">
        <w:rPr>
          <w:rFonts w:ascii="Times New Roman" w:hAnsi="Times New Roman" w:cs="Times New Roman"/>
          <w:sz w:val="24"/>
          <w:szCs w:val="24"/>
        </w:rPr>
        <w:t xml:space="preserve"> </w:t>
      </w:r>
      <w:r w:rsidR="00F92EEF">
        <w:rPr>
          <w:rFonts w:ascii="Times New Roman" w:hAnsi="Times New Roman" w:cs="Times New Roman"/>
          <w:sz w:val="24"/>
          <w:szCs w:val="24"/>
        </w:rPr>
        <w:t xml:space="preserve">peculiarità della poesia francese, </w:t>
      </w:r>
      <w:r w:rsidR="00B74984">
        <w:rPr>
          <w:rFonts w:ascii="Times New Roman" w:hAnsi="Times New Roman" w:cs="Times New Roman"/>
          <w:sz w:val="24"/>
          <w:szCs w:val="24"/>
        </w:rPr>
        <w:t>non ci si può sottrarre</w:t>
      </w:r>
      <w:r w:rsidR="00F92EEF">
        <w:rPr>
          <w:rFonts w:ascii="Times New Roman" w:hAnsi="Times New Roman" w:cs="Times New Roman"/>
          <w:sz w:val="24"/>
          <w:szCs w:val="24"/>
        </w:rPr>
        <w:t xml:space="preserve">, a meno di non voler </w:t>
      </w:r>
      <w:r w:rsidR="002662BC">
        <w:rPr>
          <w:rFonts w:ascii="Times New Roman" w:hAnsi="Times New Roman" w:cs="Times New Roman"/>
          <w:sz w:val="24"/>
          <w:szCs w:val="24"/>
        </w:rPr>
        <w:t xml:space="preserve">suggerire implicitamente </w:t>
      </w:r>
      <w:r w:rsidR="00B74984">
        <w:rPr>
          <w:rFonts w:ascii="Times New Roman" w:hAnsi="Times New Roman" w:cs="Times New Roman"/>
          <w:sz w:val="24"/>
          <w:szCs w:val="24"/>
        </w:rPr>
        <w:t>di non essere all’altezza</w:t>
      </w:r>
      <w:r w:rsidR="002606B3">
        <w:rPr>
          <w:rFonts w:ascii="Times New Roman" w:hAnsi="Times New Roman" w:cs="Times New Roman"/>
          <w:sz w:val="24"/>
          <w:szCs w:val="24"/>
        </w:rPr>
        <w:t xml:space="preserve"> dei grandi drammaturghi che con queste difficoltà si sono confrontati, superandole con successo. I versi sono dunque </w:t>
      </w:r>
      <w:r w:rsidR="00B22C05">
        <w:rPr>
          <w:rFonts w:ascii="Times New Roman" w:hAnsi="Times New Roman" w:cs="Times New Roman"/>
          <w:sz w:val="24"/>
          <w:szCs w:val="24"/>
        </w:rPr>
        <w:t>imprescindibili</w:t>
      </w:r>
      <w:r w:rsidR="002606B3">
        <w:rPr>
          <w:rFonts w:ascii="Times New Roman" w:hAnsi="Times New Roman" w:cs="Times New Roman"/>
          <w:sz w:val="24"/>
          <w:szCs w:val="24"/>
        </w:rPr>
        <w:t xml:space="preserve">, come le tre unità; qualche eccezione può invece essere ammessa in materia di </w:t>
      </w:r>
      <w:proofErr w:type="spellStart"/>
      <w:r w:rsidR="007330CD" w:rsidRPr="00B24C61">
        <w:rPr>
          <w:rFonts w:ascii="Times New Roman" w:hAnsi="Times New Roman" w:cs="Times New Roman"/>
          <w:i/>
          <w:iCs/>
          <w:sz w:val="24"/>
          <w:szCs w:val="24"/>
        </w:rPr>
        <w:t>bienséances</w:t>
      </w:r>
      <w:proofErr w:type="spellEnd"/>
      <w:r w:rsidR="002606B3">
        <w:rPr>
          <w:rFonts w:ascii="Times New Roman" w:hAnsi="Times New Roman" w:cs="Times New Roman"/>
          <w:sz w:val="24"/>
          <w:szCs w:val="24"/>
        </w:rPr>
        <w:t xml:space="preserve">. </w:t>
      </w:r>
      <w:r w:rsidR="002606B3" w:rsidRPr="00582DF0">
        <w:rPr>
          <w:rFonts w:ascii="Times New Roman" w:hAnsi="Times New Roman" w:cs="Times New Roman"/>
          <w:sz w:val="24"/>
          <w:szCs w:val="24"/>
        </w:rPr>
        <w:t xml:space="preserve">Infatti, </w:t>
      </w:r>
      <w:r w:rsidR="00470F24" w:rsidRPr="00582DF0">
        <w:rPr>
          <w:rFonts w:ascii="Times New Roman" w:hAnsi="Times New Roman" w:cs="Times New Roman"/>
          <w:sz w:val="24"/>
          <w:szCs w:val="24"/>
        </w:rPr>
        <w:t>«</w:t>
      </w:r>
      <w:r w:rsidR="00582DF0" w:rsidRPr="00582DF0">
        <w:rPr>
          <w:rFonts w:ascii="Times New Roman" w:hAnsi="Times New Roman" w:cs="Times New Roman"/>
          <w:sz w:val="24"/>
          <w:szCs w:val="24"/>
        </w:rPr>
        <w:t>tutte queste leggi – non insanguinare la scena, non far parlare più di tre interlocutori, ecc.</w:t>
      </w:r>
      <w:r w:rsidR="00AF5EF4">
        <w:rPr>
          <w:rFonts w:ascii="Times New Roman" w:hAnsi="Times New Roman" w:cs="Times New Roman"/>
          <w:sz w:val="24"/>
          <w:szCs w:val="24"/>
        </w:rPr>
        <w:t xml:space="preserve"> – </w:t>
      </w:r>
      <w:r w:rsidR="00582DF0" w:rsidRPr="00582DF0">
        <w:rPr>
          <w:rFonts w:ascii="Times New Roman" w:hAnsi="Times New Roman" w:cs="Times New Roman"/>
          <w:sz w:val="24"/>
          <w:szCs w:val="24"/>
        </w:rPr>
        <w:t>sono leggi che, credo potrebbero a</w:t>
      </w:r>
      <w:r w:rsidR="00582DF0">
        <w:rPr>
          <w:rFonts w:ascii="Times New Roman" w:hAnsi="Times New Roman" w:cs="Times New Roman"/>
          <w:sz w:val="24"/>
          <w:szCs w:val="24"/>
        </w:rPr>
        <w:t>vere qualche eccezione fra noi, come le hanno avute fra i Greci</w:t>
      </w:r>
      <w:r w:rsidR="00FD3680" w:rsidRPr="00582DF0">
        <w:rPr>
          <w:rFonts w:ascii="Times New Roman" w:hAnsi="Times New Roman" w:cs="Times New Roman"/>
          <w:sz w:val="24"/>
          <w:szCs w:val="24"/>
        </w:rPr>
        <w:t xml:space="preserve">. </w:t>
      </w:r>
      <w:r w:rsidR="007051AE">
        <w:rPr>
          <w:rFonts w:ascii="Times New Roman" w:hAnsi="Times New Roman" w:cs="Times New Roman"/>
          <w:sz w:val="24"/>
          <w:szCs w:val="24"/>
        </w:rPr>
        <w:t>Le</w:t>
      </w:r>
      <w:r w:rsidR="00582DF0" w:rsidRPr="00582DF0">
        <w:rPr>
          <w:rFonts w:ascii="Times New Roman" w:hAnsi="Times New Roman" w:cs="Times New Roman"/>
          <w:sz w:val="24"/>
          <w:szCs w:val="24"/>
        </w:rPr>
        <w:t xml:space="preserve"> regole della </w:t>
      </w:r>
      <w:proofErr w:type="spellStart"/>
      <w:r w:rsidR="00FD3680" w:rsidRPr="00582DF0">
        <w:rPr>
          <w:rFonts w:ascii="Times New Roman" w:hAnsi="Times New Roman" w:cs="Times New Roman"/>
          <w:i/>
          <w:iCs/>
          <w:sz w:val="24"/>
          <w:szCs w:val="24"/>
        </w:rPr>
        <w:t>bienséance</w:t>
      </w:r>
      <w:proofErr w:type="spellEnd"/>
      <w:r w:rsidR="00FD3680" w:rsidRPr="00582DF0">
        <w:rPr>
          <w:rFonts w:ascii="Times New Roman" w:hAnsi="Times New Roman" w:cs="Times New Roman"/>
          <w:sz w:val="24"/>
          <w:szCs w:val="24"/>
        </w:rPr>
        <w:t xml:space="preserve">, </w:t>
      </w:r>
      <w:r w:rsidR="00582DF0" w:rsidRPr="00582DF0">
        <w:rPr>
          <w:rFonts w:ascii="Times New Roman" w:hAnsi="Times New Roman" w:cs="Times New Roman"/>
          <w:sz w:val="24"/>
          <w:szCs w:val="24"/>
        </w:rPr>
        <w:t xml:space="preserve">sempre un po’ arbitrarie, non </w:t>
      </w:r>
      <w:r w:rsidR="007051AE">
        <w:rPr>
          <w:rFonts w:ascii="Times New Roman" w:hAnsi="Times New Roman" w:cs="Times New Roman"/>
          <w:sz w:val="24"/>
          <w:szCs w:val="24"/>
        </w:rPr>
        <w:t>sono come</w:t>
      </w:r>
      <w:r w:rsidR="00582DF0">
        <w:rPr>
          <w:rFonts w:ascii="Times New Roman" w:hAnsi="Times New Roman" w:cs="Times New Roman"/>
          <w:sz w:val="24"/>
          <w:szCs w:val="24"/>
        </w:rPr>
        <w:t xml:space="preserve"> le regole fondamentali del teatro, le tre unità</w:t>
      </w:r>
      <w:r w:rsidR="00470F24" w:rsidRPr="00582DF0">
        <w:rPr>
          <w:rFonts w:ascii="Times New Roman" w:hAnsi="Times New Roman" w:cs="Times New Roman"/>
          <w:sz w:val="24"/>
          <w:szCs w:val="24"/>
        </w:rPr>
        <w:t>»</w:t>
      </w:r>
      <w:r w:rsidR="007F3566" w:rsidRPr="0001057C">
        <w:rPr>
          <w:rStyle w:val="Rimandonotaapidipagina"/>
          <w:rFonts w:ascii="Times New Roman" w:hAnsi="Times New Roman" w:cs="Times New Roman"/>
          <w:sz w:val="24"/>
          <w:szCs w:val="24"/>
        </w:rPr>
        <w:footnoteReference w:id="17"/>
      </w:r>
      <w:r w:rsidR="00FD3680" w:rsidRPr="00582DF0">
        <w:rPr>
          <w:rFonts w:ascii="Times New Roman" w:hAnsi="Times New Roman" w:cs="Times New Roman"/>
          <w:sz w:val="24"/>
          <w:szCs w:val="24"/>
        </w:rPr>
        <w:t xml:space="preserve">. </w:t>
      </w:r>
      <w:r w:rsidR="00470F24">
        <w:rPr>
          <w:rFonts w:ascii="Times New Roman" w:hAnsi="Times New Roman" w:cs="Times New Roman"/>
          <w:sz w:val="24"/>
          <w:szCs w:val="24"/>
        </w:rPr>
        <w:t>In ogni caso, secondo</w:t>
      </w:r>
      <w:r w:rsidR="00FC3C95" w:rsidRPr="00FC3C95">
        <w:rPr>
          <w:rFonts w:ascii="Times New Roman" w:hAnsi="Times New Roman" w:cs="Times New Roman"/>
          <w:sz w:val="24"/>
          <w:szCs w:val="24"/>
        </w:rPr>
        <w:t xml:space="preserve"> Voltaire </w:t>
      </w:r>
      <w:r w:rsidR="00FC3C95" w:rsidRPr="002662BC">
        <w:rPr>
          <w:rFonts w:ascii="Times New Roman" w:hAnsi="Times New Roman" w:cs="Times New Roman"/>
          <w:sz w:val="24"/>
          <w:szCs w:val="24"/>
        </w:rPr>
        <w:t xml:space="preserve">per le </w:t>
      </w:r>
      <w:proofErr w:type="spellStart"/>
      <w:r w:rsidR="00FC3C95" w:rsidRPr="002662BC">
        <w:rPr>
          <w:rFonts w:ascii="Times New Roman" w:hAnsi="Times New Roman" w:cs="Times New Roman"/>
          <w:i/>
          <w:iCs/>
          <w:sz w:val="24"/>
          <w:szCs w:val="24"/>
        </w:rPr>
        <w:t>honnêtes</w:t>
      </w:r>
      <w:proofErr w:type="spellEnd"/>
      <w:r w:rsidR="00FC3C95" w:rsidRPr="002662BC">
        <w:rPr>
          <w:rFonts w:ascii="Times New Roman" w:hAnsi="Times New Roman" w:cs="Times New Roman"/>
          <w:i/>
          <w:iCs/>
          <w:sz w:val="24"/>
          <w:szCs w:val="24"/>
        </w:rPr>
        <w:t xml:space="preserve"> gens</w:t>
      </w:r>
      <w:r w:rsidR="00FC3C95" w:rsidRPr="002662BC">
        <w:rPr>
          <w:rFonts w:ascii="Times New Roman" w:hAnsi="Times New Roman" w:cs="Times New Roman"/>
          <w:sz w:val="24"/>
          <w:szCs w:val="24"/>
        </w:rPr>
        <w:t xml:space="preserve"> non </w:t>
      </w:r>
      <w:r w:rsidR="00FC3C95">
        <w:rPr>
          <w:rFonts w:ascii="Times New Roman" w:hAnsi="Times New Roman" w:cs="Times New Roman"/>
          <w:sz w:val="24"/>
          <w:szCs w:val="24"/>
        </w:rPr>
        <w:t>p</w:t>
      </w:r>
      <w:r w:rsidR="00915DC5">
        <w:rPr>
          <w:rFonts w:ascii="Times New Roman" w:hAnsi="Times New Roman" w:cs="Times New Roman"/>
          <w:sz w:val="24"/>
          <w:szCs w:val="24"/>
        </w:rPr>
        <w:t>uò</w:t>
      </w:r>
      <w:r w:rsidR="00FC3C95">
        <w:rPr>
          <w:rFonts w:ascii="Times New Roman" w:hAnsi="Times New Roman" w:cs="Times New Roman"/>
          <w:sz w:val="24"/>
          <w:szCs w:val="24"/>
        </w:rPr>
        <w:t xml:space="preserve"> esservi</w:t>
      </w:r>
      <w:r w:rsidR="00FC3C95" w:rsidRPr="002662BC">
        <w:rPr>
          <w:rFonts w:ascii="Times New Roman" w:hAnsi="Times New Roman" w:cs="Times New Roman"/>
          <w:sz w:val="24"/>
          <w:szCs w:val="24"/>
        </w:rPr>
        <w:t xml:space="preserve"> </w:t>
      </w:r>
      <w:r w:rsidR="00915DC5">
        <w:rPr>
          <w:rFonts w:ascii="Times New Roman" w:hAnsi="Times New Roman" w:cs="Times New Roman"/>
          <w:sz w:val="24"/>
          <w:szCs w:val="24"/>
        </w:rPr>
        <w:t xml:space="preserve">autentico </w:t>
      </w:r>
      <w:r w:rsidR="00FC3C95" w:rsidRPr="002662BC">
        <w:rPr>
          <w:rFonts w:ascii="Times New Roman" w:hAnsi="Times New Roman" w:cs="Times New Roman"/>
          <w:sz w:val="24"/>
          <w:szCs w:val="24"/>
        </w:rPr>
        <w:t xml:space="preserve">piacere senza </w:t>
      </w:r>
      <w:proofErr w:type="spellStart"/>
      <w:r w:rsidR="00FC3C95" w:rsidRPr="002662BC">
        <w:rPr>
          <w:rFonts w:ascii="Times New Roman" w:hAnsi="Times New Roman" w:cs="Times New Roman"/>
          <w:i/>
          <w:iCs/>
          <w:sz w:val="24"/>
          <w:szCs w:val="24"/>
        </w:rPr>
        <w:t>bienséances</w:t>
      </w:r>
      <w:proofErr w:type="spellEnd"/>
      <w:r w:rsidR="00FC3C95">
        <w:rPr>
          <w:rFonts w:ascii="Times New Roman" w:hAnsi="Times New Roman" w:cs="Times New Roman"/>
          <w:sz w:val="24"/>
          <w:szCs w:val="24"/>
        </w:rPr>
        <w:t xml:space="preserve">: </w:t>
      </w:r>
      <w:r w:rsidR="00201717">
        <w:rPr>
          <w:rFonts w:ascii="Times New Roman" w:hAnsi="Times New Roman" w:cs="Times New Roman"/>
          <w:sz w:val="24"/>
          <w:szCs w:val="24"/>
        </w:rPr>
        <w:t xml:space="preserve">il talento tipicamente francese di non </w:t>
      </w:r>
      <w:r w:rsidR="005D7F6C">
        <w:rPr>
          <w:rFonts w:ascii="Times New Roman" w:hAnsi="Times New Roman" w:cs="Times New Roman"/>
          <w:sz w:val="24"/>
          <w:szCs w:val="24"/>
        </w:rPr>
        <w:t xml:space="preserve">essere mai inopportuni, né nelle azioni né </w:t>
      </w:r>
      <w:r w:rsidR="005D7F6C">
        <w:rPr>
          <w:rFonts w:ascii="Times New Roman" w:hAnsi="Times New Roman" w:cs="Times New Roman"/>
          <w:sz w:val="24"/>
          <w:szCs w:val="24"/>
        </w:rPr>
        <w:lastRenderedPageBreak/>
        <w:t>nelle</w:t>
      </w:r>
      <w:r w:rsidR="00F30F72">
        <w:rPr>
          <w:rFonts w:ascii="Times New Roman" w:hAnsi="Times New Roman" w:cs="Times New Roman"/>
          <w:sz w:val="24"/>
          <w:szCs w:val="24"/>
        </w:rPr>
        <w:t xml:space="preserve"> </w:t>
      </w:r>
      <w:r w:rsidR="005D7F6C">
        <w:rPr>
          <w:rFonts w:ascii="Times New Roman" w:hAnsi="Times New Roman" w:cs="Times New Roman"/>
          <w:sz w:val="24"/>
          <w:szCs w:val="24"/>
        </w:rPr>
        <w:t>espressioni</w:t>
      </w:r>
      <w:r w:rsidR="00F45602">
        <w:rPr>
          <w:rFonts w:ascii="Times New Roman" w:hAnsi="Times New Roman" w:cs="Times New Roman"/>
          <w:sz w:val="24"/>
          <w:szCs w:val="24"/>
        </w:rPr>
        <w:t xml:space="preserve">, </w:t>
      </w:r>
      <w:r w:rsidR="00A2293F">
        <w:rPr>
          <w:rFonts w:ascii="Times New Roman" w:hAnsi="Times New Roman" w:cs="Times New Roman"/>
          <w:sz w:val="24"/>
          <w:szCs w:val="24"/>
        </w:rPr>
        <w:t>è strettamente connesso a</w:t>
      </w:r>
      <w:r w:rsidR="00F45602">
        <w:rPr>
          <w:rFonts w:ascii="Times New Roman" w:hAnsi="Times New Roman" w:cs="Times New Roman"/>
          <w:sz w:val="24"/>
          <w:szCs w:val="24"/>
        </w:rPr>
        <w:t xml:space="preserve">l </w:t>
      </w:r>
      <w:r w:rsidR="00F30F72">
        <w:rPr>
          <w:rFonts w:ascii="Times New Roman" w:hAnsi="Times New Roman" w:cs="Times New Roman"/>
          <w:sz w:val="24"/>
          <w:szCs w:val="24"/>
        </w:rPr>
        <w:t xml:space="preserve">livello di perfezione </w:t>
      </w:r>
      <w:r w:rsidR="00BF6402">
        <w:rPr>
          <w:rFonts w:ascii="Times New Roman" w:hAnsi="Times New Roman" w:cs="Times New Roman"/>
          <w:sz w:val="24"/>
          <w:szCs w:val="24"/>
        </w:rPr>
        <w:t>del</w:t>
      </w:r>
      <w:r w:rsidR="00F45602">
        <w:rPr>
          <w:rFonts w:ascii="Times New Roman" w:hAnsi="Times New Roman" w:cs="Times New Roman"/>
          <w:sz w:val="24"/>
          <w:szCs w:val="24"/>
        </w:rPr>
        <w:t>la società</w:t>
      </w:r>
      <w:r w:rsidR="00A2293F">
        <w:rPr>
          <w:rFonts w:ascii="Times New Roman" w:hAnsi="Times New Roman" w:cs="Times New Roman"/>
          <w:sz w:val="24"/>
          <w:szCs w:val="24"/>
        </w:rPr>
        <w:t xml:space="preserve">, </w:t>
      </w:r>
      <w:r w:rsidR="00BF6402">
        <w:rPr>
          <w:rFonts w:ascii="Times New Roman" w:hAnsi="Times New Roman" w:cs="Times New Roman"/>
          <w:sz w:val="24"/>
          <w:szCs w:val="24"/>
        </w:rPr>
        <w:t>che non a caso avrebbe raggiunto il suo</w:t>
      </w:r>
      <w:r w:rsidR="0081015E">
        <w:rPr>
          <w:rFonts w:ascii="Times New Roman" w:hAnsi="Times New Roman" w:cs="Times New Roman"/>
          <w:sz w:val="24"/>
          <w:szCs w:val="24"/>
        </w:rPr>
        <w:t xml:space="preserve"> culmine</w:t>
      </w:r>
      <w:r w:rsidR="00C03166">
        <w:rPr>
          <w:rFonts w:ascii="Times New Roman" w:hAnsi="Times New Roman" w:cs="Times New Roman"/>
          <w:sz w:val="24"/>
          <w:szCs w:val="24"/>
        </w:rPr>
        <w:t xml:space="preserve"> al </w:t>
      </w:r>
      <w:r w:rsidR="007A2AB3">
        <w:rPr>
          <w:rFonts w:ascii="Times New Roman" w:hAnsi="Times New Roman" w:cs="Times New Roman"/>
          <w:sz w:val="24"/>
          <w:szCs w:val="24"/>
        </w:rPr>
        <w:t xml:space="preserve">tempo di </w:t>
      </w:r>
      <w:proofErr w:type="spellStart"/>
      <w:r w:rsidR="007A2AB3">
        <w:rPr>
          <w:rFonts w:ascii="Times New Roman" w:hAnsi="Times New Roman" w:cs="Times New Roman"/>
          <w:sz w:val="24"/>
          <w:szCs w:val="24"/>
        </w:rPr>
        <w:t>Racine</w:t>
      </w:r>
      <w:proofErr w:type="spellEnd"/>
      <w:r w:rsidR="0033154A">
        <w:rPr>
          <w:rStyle w:val="Rimandonotaapidipagina"/>
          <w:rFonts w:ascii="Times New Roman" w:hAnsi="Times New Roman" w:cs="Times New Roman"/>
          <w:sz w:val="24"/>
          <w:szCs w:val="24"/>
        </w:rPr>
        <w:footnoteReference w:id="18"/>
      </w:r>
      <w:r w:rsidR="002A1961">
        <w:rPr>
          <w:rFonts w:ascii="Times New Roman" w:hAnsi="Times New Roman" w:cs="Times New Roman"/>
          <w:sz w:val="24"/>
          <w:szCs w:val="24"/>
        </w:rPr>
        <w:t>.</w:t>
      </w:r>
    </w:p>
    <w:p w14:paraId="6A0CB121" w14:textId="77777777" w:rsidR="002A1961" w:rsidRDefault="002A1961" w:rsidP="002A1961">
      <w:pPr>
        <w:spacing w:after="0"/>
        <w:jc w:val="both"/>
        <w:rPr>
          <w:rFonts w:ascii="Times New Roman" w:hAnsi="Times New Roman" w:cs="Times New Roman"/>
          <w:sz w:val="24"/>
          <w:szCs w:val="24"/>
        </w:rPr>
      </w:pPr>
    </w:p>
    <w:p w14:paraId="3752E0B7" w14:textId="0DFD0964" w:rsidR="00FB1AA3" w:rsidRPr="00D52F4E" w:rsidRDefault="008105A0" w:rsidP="00736733">
      <w:pPr>
        <w:pStyle w:val="Paragrafoelenco"/>
        <w:numPr>
          <w:ilvl w:val="0"/>
          <w:numId w:val="1"/>
        </w:numPr>
        <w:jc w:val="both"/>
        <w:rPr>
          <w:rFonts w:ascii="Times New Roman" w:hAnsi="Times New Roman" w:cs="Times New Roman"/>
          <w:i/>
          <w:iCs/>
          <w:sz w:val="24"/>
          <w:szCs w:val="24"/>
        </w:rPr>
      </w:pPr>
      <w:r w:rsidRPr="00D52F4E">
        <w:rPr>
          <w:rFonts w:ascii="Times New Roman" w:hAnsi="Times New Roman" w:cs="Times New Roman"/>
          <w:i/>
          <w:iCs/>
          <w:sz w:val="24"/>
          <w:szCs w:val="24"/>
        </w:rPr>
        <w:t>T</w:t>
      </w:r>
      <w:r w:rsidR="00FB1AA3" w:rsidRPr="00D52F4E">
        <w:rPr>
          <w:rFonts w:ascii="Times New Roman" w:hAnsi="Times New Roman" w:cs="Times New Roman"/>
          <w:i/>
          <w:iCs/>
          <w:sz w:val="24"/>
          <w:szCs w:val="24"/>
        </w:rPr>
        <w:t>entativi di innovazione</w:t>
      </w:r>
    </w:p>
    <w:p w14:paraId="2203E129" w14:textId="2C6151D1" w:rsidR="00AE1580" w:rsidRDefault="0069713E"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La ferma presa di posizione </w:t>
      </w:r>
      <w:r w:rsidR="00A443BD">
        <w:rPr>
          <w:rFonts w:ascii="Times New Roman" w:hAnsi="Times New Roman" w:cs="Times New Roman"/>
          <w:sz w:val="24"/>
          <w:szCs w:val="24"/>
        </w:rPr>
        <w:t>di Voltaire a favore delle regole del teatro classico</w:t>
      </w:r>
      <w:r w:rsidR="00542629">
        <w:rPr>
          <w:rFonts w:ascii="Times New Roman" w:hAnsi="Times New Roman" w:cs="Times New Roman"/>
          <w:sz w:val="24"/>
          <w:szCs w:val="24"/>
        </w:rPr>
        <w:t xml:space="preserve">, a cui come si è visto resterà sempre fedele, </w:t>
      </w:r>
      <w:r w:rsidR="00302A95">
        <w:rPr>
          <w:rFonts w:ascii="Times New Roman" w:hAnsi="Times New Roman" w:cs="Times New Roman"/>
          <w:sz w:val="24"/>
          <w:szCs w:val="24"/>
        </w:rPr>
        <w:t>non esclude del tutto le innovazioni</w:t>
      </w:r>
      <w:r w:rsidR="00FB0CD9">
        <w:rPr>
          <w:rFonts w:ascii="Times New Roman" w:hAnsi="Times New Roman" w:cs="Times New Roman"/>
          <w:sz w:val="24"/>
          <w:szCs w:val="24"/>
        </w:rPr>
        <w:t>, anzi: fin</w:t>
      </w:r>
      <w:r w:rsidR="008105A0">
        <w:rPr>
          <w:rFonts w:ascii="Times New Roman" w:hAnsi="Times New Roman" w:cs="Times New Roman"/>
          <w:sz w:val="24"/>
          <w:szCs w:val="24"/>
        </w:rPr>
        <w:t xml:space="preserve"> dalla sua prima tragedia, </w:t>
      </w:r>
      <w:r w:rsidR="00FB0CD9">
        <w:rPr>
          <w:rFonts w:ascii="Times New Roman" w:hAnsi="Times New Roman" w:cs="Times New Roman"/>
          <w:sz w:val="24"/>
          <w:szCs w:val="24"/>
        </w:rPr>
        <w:t>egli manifesta</w:t>
      </w:r>
      <w:r w:rsidR="008105A0">
        <w:rPr>
          <w:rFonts w:ascii="Times New Roman" w:hAnsi="Times New Roman" w:cs="Times New Roman"/>
          <w:sz w:val="24"/>
          <w:szCs w:val="24"/>
        </w:rPr>
        <w:t xml:space="preserve"> l’esigenza di sperimentare e introdurre nuova linfa nel</w:t>
      </w:r>
      <w:r w:rsidR="007F2AAC">
        <w:rPr>
          <w:rFonts w:ascii="Times New Roman" w:hAnsi="Times New Roman" w:cs="Times New Roman"/>
          <w:sz w:val="24"/>
          <w:szCs w:val="24"/>
        </w:rPr>
        <w:t xml:space="preserve"> teatro</w:t>
      </w:r>
      <w:r w:rsidR="008105A0">
        <w:rPr>
          <w:rFonts w:ascii="Times New Roman" w:hAnsi="Times New Roman" w:cs="Times New Roman"/>
          <w:sz w:val="24"/>
          <w:szCs w:val="24"/>
        </w:rPr>
        <w:t xml:space="preserve"> del suo tempo, benché nel rispetto dei gusti del pubblico, ai quali cerca sempre di conformarsi.</w:t>
      </w:r>
      <w:r w:rsidR="00E632A7">
        <w:rPr>
          <w:rFonts w:ascii="Times New Roman" w:hAnsi="Times New Roman" w:cs="Times New Roman"/>
          <w:sz w:val="24"/>
          <w:szCs w:val="24"/>
        </w:rPr>
        <w:t xml:space="preserve"> </w:t>
      </w:r>
      <w:r w:rsidR="00C62517">
        <w:rPr>
          <w:rFonts w:ascii="Times New Roman" w:hAnsi="Times New Roman" w:cs="Times New Roman"/>
          <w:sz w:val="24"/>
          <w:szCs w:val="24"/>
        </w:rPr>
        <w:t xml:space="preserve">Effettivamente, quando </w:t>
      </w:r>
      <w:r w:rsidR="004922C2" w:rsidRPr="004922C2">
        <w:rPr>
          <w:rFonts w:ascii="Times New Roman" w:hAnsi="Times New Roman" w:cs="Times New Roman"/>
          <w:sz w:val="24"/>
          <w:szCs w:val="24"/>
        </w:rPr>
        <w:t>i suoi tentativ</w:t>
      </w:r>
      <w:r w:rsidR="004922C2">
        <w:rPr>
          <w:rFonts w:ascii="Times New Roman" w:hAnsi="Times New Roman" w:cs="Times New Roman"/>
          <w:sz w:val="24"/>
          <w:szCs w:val="24"/>
        </w:rPr>
        <w:t xml:space="preserve">i di innovazione </w:t>
      </w:r>
      <w:r w:rsidR="00C62517">
        <w:rPr>
          <w:rFonts w:ascii="Times New Roman" w:hAnsi="Times New Roman" w:cs="Times New Roman"/>
          <w:sz w:val="24"/>
          <w:szCs w:val="24"/>
        </w:rPr>
        <w:t>non ottengono il plauso degli spettatori</w:t>
      </w:r>
      <w:r w:rsidR="004922C2">
        <w:rPr>
          <w:rFonts w:ascii="Times New Roman" w:hAnsi="Times New Roman" w:cs="Times New Roman"/>
          <w:sz w:val="24"/>
          <w:szCs w:val="24"/>
        </w:rPr>
        <w:t>, egli non esita a tornare sui suoi passi</w:t>
      </w:r>
      <w:r w:rsidR="00992C45">
        <w:rPr>
          <w:rFonts w:ascii="Times New Roman" w:hAnsi="Times New Roman" w:cs="Times New Roman"/>
          <w:sz w:val="24"/>
          <w:szCs w:val="24"/>
        </w:rPr>
        <w:t xml:space="preserve">, </w:t>
      </w:r>
      <w:r w:rsidR="0047029A">
        <w:rPr>
          <w:rFonts w:ascii="Times New Roman" w:hAnsi="Times New Roman" w:cs="Times New Roman"/>
          <w:sz w:val="24"/>
          <w:szCs w:val="24"/>
        </w:rPr>
        <w:t xml:space="preserve">consapevole che </w:t>
      </w:r>
      <w:r w:rsidR="00CA49CB" w:rsidRPr="004922C2">
        <w:rPr>
          <w:rFonts w:ascii="Times New Roman" w:hAnsi="Times New Roman" w:cs="Times New Roman"/>
          <w:sz w:val="24"/>
          <w:szCs w:val="24"/>
        </w:rPr>
        <w:t>«</w:t>
      </w:r>
      <w:r w:rsidR="007051AE">
        <w:rPr>
          <w:rFonts w:ascii="Times New Roman" w:hAnsi="Times New Roman" w:cs="Times New Roman"/>
          <w:sz w:val="24"/>
          <w:szCs w:val="24"/>
        </w:rPr>
        <w:t>si sarà sempre invisi al pubblico nel dirgli</w:t>
      </w:r>
      <w:r w:rsidR="00CA49CB" w:rsidRPr="004922C2">
        <w:rPr>
          <w:rFonts w:ascii="Times New Roman" w:hAnsi="Times New Roman" w:cs="Times New Roman"/>
          <w:sz w:val="24"/>
          <w:szCs w:val="24"/>
        </w:rPr>
        <w:t xml:space="preserve">: </w:t>
      </w:r>
      <w:r w:rsidR="007051AE">
        <w:rPr>
          <w:rFonts w:ascii="Times New Roman" w:hAnsi="Times New Roman" w:cs="Times New Roman"/>
          <w:sz w:val="24"/>
          <w:szCs w:val="24"/>
        </w:rPr>
        <w:t>vengo a diminuire il tuo piacere</w:t>
      </w:r>
      <w:r w:rsidR="00CA49CB" w:rsidRPr="004922C2">
        <w:rPr>
          <w:rFonts w:ascii="Times New Roman" w:hAnsi="Times New Roman" w:cs="Times New Roman"/>
          <w:sz w:val="24"/>
          <w:szCs w:val="24"/>
        </w:rPr>
        <w:t>»</w:t>
      </w:r>
      <w:r w:rsidR="00D25E39">
        <w:rPr>
          <w:rStyle w:val="Rimandonotaapidipagina"/>
          <w:rFonts w:ascii="Times New Roman" w:hAnsi="Times New Roman" w:cs="Times New Roman"/>
          <w:sz w:val="24"/>
          <w:szCs w:val="24"/>
        </w:rPr>
        <w:footnoteReference w:id="19"/>
      </w:r>
      <w:r w:rsidR="0035279F">
        <w:rPr>
          <w:rFonts w:ascii="Times New Roman" w:hAnsi="Times New Roman" w:cs="Times New Roman"/>
          <w:sz w:val="24"/>
          <w:szCs w:val="24"/>
        </w:rPr>
        <w:t xml:space="preserve">. </w:t>
      </w:r>
      <w:r w:rsidR="00AE1580">
        <w:rPr>
          <w:rFonts w:ascii="Times New Roman" w:hAnsi="Times New Roman" w:cs="Times New Roman"/>
          <w:sz w:val="24"/>
          <w:szCs w:val="24"/>
        </w:rPr>
        <w:t>Ad esempio</w:t>
      </w:r>
      <w:r w:rsidR="00B34429">
        <w:rPr>
          <w:rFonts w:ascii="Times New Roman" w:hAnsi="Times New Roman" w:cs="Times New Roman"/>
          <w:sz w:val="24"/>
          <w:szCs w:val="24"/>
        </w:rPr>
        <w:t xml:space="preserve">, </w:t>
      </w:r>
      <w:r w:rsidR="00C62517">
        <w:rPr>
          <w:rFonts w:ascii="Times New Roman" w:hAnsi="Times New Roman" w:cs="Times New Roman"/>
          <w:sz w:val="24"/>
          <w:szCs w:val="24"/>
        </w:rPr>
        <w:t xml:space="preserve">elimina prontamente il coro di tebani introdotto </w:t>
      </w:r>
      <w:r w:rsidR="0035279F">
        <w:rPr>
          <w:rFonts w:ascii="Times New Roman" w:hAnsi="Times New Roman" w:cs="Times New Roman"/>
          <w:sz w:val="24"/>
          <w:szCs w:val="24"/>
        </w:rPr>
        <w:t>in occasione della prima rappresentazione</w:t>
      </w:r>
      <w:r w:rsidR="00B34429">
        <w:rPr>
          <w:rFonts w:ascii="Times New Roman" w:hAnsi="Times New Roman" w:cs="Times New Roman"/>
          <w:sz w:val="24"/>
          <w:szCs w:val="24"/>
        </w:rPr>
        <w:t xml:space="preserve"> di </w:t>
      </w:r>
      <w:proofErr w:type="spellStart"/>
      <w:r w:rsidR="00B34429" w:rsidRPr="005C6B5D">
        <w:rPr>
          <w:rFonts w:ascii="Times New Roman" w:hAnsi="Times New Roman" w:cs="Times New Roman"/>
          <w:i/>
          <w:iCs/>
          <w:sz w:val="24"/>
          <w:szCs w:val="24"/>
        </w:rPr>
        <w:t>Œdip</w:t>
      </w:r>
      <w:r w:rsidR="000C1837" w:rsidRPr="005C6B5D">
        <w:rPr>
          <w:rFonts w:ascii="Times New Roman" w:hAnsi="Times New Roman" w:cs="Times New Roman"/>
          <w:i/>
          <w:iCs/>
          <w:sz w:val="24"/>
          <w:szCs w:val="24"/>
        </w:rPr>
        <w:t>e</w:t>
      </w:r>
      <w:proofErr w:type="spellEnd"/>
      <w:r w:rsidR="005C6B5D">
        <w:rPr>
          <w:rFonts w:ascii="Times New Roman" w:hAnsi="Times New Roman" w:cs="Times New Roman"/>
          <w:sz w:val="24"/>
          <w:szCs w:val="24"/>
        </w:rPr>
        <w:t xml:space="preserve">, dal momento che esso </w:t>
      </w:r>
      <w:r w:rsidR="00C62517">
        <w:rPr>
          <w:rFonts w:ascii="Times New Roman" w:hAnsi="Times New Roman" w:cs="Times New Roman"/>
          <w:sz w:val="24"/>
          <w:szCs w:val="24"/>
        </w:rPr>
        <w:t>aveva suscitato soltanto inopportuna ilarità</w:t>
      </w:r>
      <w:r w:rsidR="00AE1580">
        <w:rPr>
          <w:rFonts w:ascii="Times New Roman" w:hAnsi="Times New Roman" w:cs="Times New Roman"/>
          <w:sz w:val="24"/>
          <w:szCs w:val="24"/>
        </w:rPr>
        <w:t>. Analogamente,</w:t>
      </w:r>
      <w:r w:rsidR="000C1837">
        <w:rPr>
          <w:rFonts w:ascii="Times New Roman" w:hAnsi="Times New Roman" w:cs="Times New Roman"/>
          <w:sz w:val="24"/>
          <w:szCs w:val="24"/>
        </w:rPr>
        <w:t xml:space="preserve"> </w:t>
      </w:r>
      <w:r w:rsidR="00282447">
        <w:rPr>
          <w:rFonts w:ascii="Times New Roman" w:hAnsi="Times New Roman" w:cs="Times New Roman"/>
          <w:sz w:val="24"/>
          <w:szCs w:val="24"/>
        </w:rPr>
        <w:t xml:space="preserve">qualche anno dopo, </w:t>
      </w:r>
      <w:r w:rsidR="00AE1580">
        <w:rPr>
          <w:rFonts w:ascii="Times New Roman" w:hAnsi="Times New Roman" w:cs="Times New Roman"/>
          <w:sz w:val="24"/>
          <w:szCs w:val="24"/>
        </w:rPr>
        <w:t>reagirà all’iniziale insuccesso della sua terza tragedia</w:t>
      </w:r>
      <w:r w:rsidR="00AE1580" w:rsidRPr="000C1837">
        <w:rPr>
          <w:rFonts w:ascii="Times New Roman" w:hAnsi="Times New Roman" w:cs="Times New Roman"/>
          <w:i/>
          <w:iCs/>
          <w:sz w:val="24"/>
          <w:szCs w:val="24"/>
        </w:rPr>
        <w:t xml:space="preserve"> </w:t>
      </w:r>
      <w:proofErr w:type="spellStart"/>
      <w:r w:rsidR="00AE1580" w:rsidRPr="00C14098">
        <w:rPr>
          <w:rFonts w:ascii="Times New Roman" w:hAnsi="Times New Roman" w:cs="Times New Roman"/>
          <w:i/>
          <w:iCs/>
          <w:sz w:val="24"/>
          <w:szCs w:val="24"/>
        </w:rPr>
        <w:t>Mariamne</w:t>
      </w:r>
      <w:proofErr w:type="spellEnd"/>
      <w:r w:rsidR="00AE1580">
        <w:rPr>
          <w:rFonts w:ascii="Times New Roman" w:hAnsi="Times New Roman" w:cs="Times New Roman"/>
          <w:sz w:val="24"/>
          <w:szCs w:val="24"/>
        </w:rPr>
        <w:t xml:space="preserve"> rimaneggiandola e, in particolare, </w:t>
      </w:r>
      <w:r w:rsidR="000C1837">
        <w:rPr>
          <w:rFonts w:ascii="Times New Roman" w:hAnsi="Times New Roman" w:cs="Times New Roman"/>
          <w:sz w:val="24"/>
          <w:szCs w:val="24"/>
        </w:rPr>
        <w:t>rinunciando a inscenare la morte dell</w:t>
      </w:r>
      <w:r w:rsidR="00AE1580">
        <w:rPr>
          <w:rFonts w:ascii="Times New Roman" w:hAnsi="Times New Roman" w:cs="Times New Roman"/>
          <w:sz w:val="24"/>
          <w:szCs w:val="24"/>
        </w:rPr>
        <w:t xml:space="preserve">a </w:t>
      </w:r>
      <w:r w:rsidR="000C1837">
        <w:rPr>
          <w:rFonts w:ascii="Times New Roman" w:hAnsi="Times New Roman" w:cs="Times New Roman"/>
          <w:sz w:val="24"/>
          <w:szCs w:val="24"/>
        </w:rPr>
        <w:t>protagonista</w:t>
      </w:r>
      <w:r w:rsidR="00AE1580">
        <w:rPr>
          <w:rFonts w:ascii="Times New Roman" w:hAnsi="Times New Roman" w:cs="Times New Roman"/>
          <w:sz w:val="24"/>
          <w:szCs w:val="24"/>
        </w:rPr>
        <w:t xml:space="preserve">, </w:t>
      </w:r>
      <w:r w:rsidR="000C1837">
        <w:rPr>
          <w:rFonts w:ascii="Times New Roman" w:hAnsi="Times New Roman" w:cs="Times New Roman"/>
          <w:sz w:val="24"/>
          <w:szCs w:val="24"/>
        </w:rPr>
        <w:t>che nel</w:t>
      </w:r>
      <w:r w:rsidR="005C6B5D">
        <w:rPr>
          <w:rFonts w:ascii="Times New Roman" w:hAnsi="Times New Roman" w:cs="Times New Roman"/>
          <w:sz w:val="24"/>
          <w:szCs w:val="24"/>
        </w:rPr>
        <w:t xml:space="preserve">la </w:t>
      </w:r>
      <w:r w:rsidR="000C1837">
        <w:rPr>
          <w:rFonts w:ascii="Times New Roman" w:hAnsi="Times New Roman" w:cs="Times New Roman"/>
          <w:sz w:val="24"/>
          <w:szCs w:val="24"/>
        </w:rPr>
        <w:t xml:space="preserve">seconda versione della </w:t>
      </w:r>
      <w:r w:rsidR="000C1837" w:rsidRPr="00282447">
        <w:rPr>
          <w:rFonts w:ascii="Times New Roman" w:hAnsi="Times New Roman" w:cs="Times New Roman"/>
          <w:i/>
          <w:iCs/>
          <w:sz w:val="24"/>
          <w:szCs w:val="24"/>
        </w:rPr>
        <w:t>pièce</w:t>
      </w:r>
      <w:r w:rsidR="000C1837">
        <w:rPr>
          <w:rFonts w:ascii="Times New Roman" w:hAnsi="Times New Roman" w:cs="Times New Roman"/>
          <w:sz w:val="24"/>
          <w:szCs w:val="24"/>
        </w:rPr>
        <w:t xml:space="preserve"> (</w:t>
      </w:r>
      <w:proofErr w:type="spellStart"/>
      <w:r w:rsidR="000C1837" w:rsidRPr="00673E6F">
        <w:rPr>
          <w:rFonts w:ascii="Times New Roman" w:hAnsi="Times New Roman" w:cs="Times New Roman"/>
          <w:i/>
          <w:iCs/>
          <w:sz w:val="24"/>
          <w:szCs w:val="24"/>
        </w:rPr>
        <w:t>Hérode</w:t>
      </w:r>
      <w:proofErr w:type="spellEnd"/>
      <w:r w:rsidR="000C1837" w:rsidRPr="00673E6F">
        <w:rPr>
          <w:rFonts w:ascii="Times New Roman" w:hAnsi="Times New Roman" w:cs="Times New Roman"/>
          <w:i/>
          <w:iCs/>
          <w:sz w:val="24"/>
          <w:szCs w:val="24"/>
        </w:rPr>
        <w:t xml:space="preserve"> et </w:t>
      </w:r>
      <w:proofErr w:type="spellStart"/>
      <w:r w:rsidR="000C1837" w:rsidRPr="00673E6F">
        <w:rPr>
          <w:rFonts w:ascii="Times New Roman" w:hAnsi="Times New Roman" w:cs="Times New Roman"/>
          <w:i/>
          <w:iCs/>
          <w:sz w:val="24"/>
          <w:szCs w:val="24"/>
        </w:rPr>
        <w:t>Mariamne</w:t>
      </w:r>
      <w:proofErr w:type="spellEnd"/>
      <w:r w:rsidR="00AE1580">
        <w:rPr>
          <w:rFonts w:ascii="Times New Roman" w:hAnsi="Times New Roman" w:cs="Times New Roman"/>
          <w:sz w:val="24"/>
          <w:szCs w:val="24"/>
        </w:rPr>
        <w:t xml:space="preserve">) </w:t>
      </w:r>
      <w:r w:rsidR="00147C7B">
        <w:rPr>
          <w:rFonts w:ascii="Times New Roman" w:hAnsi="Times New Roman" w:cs="Times New Roman"/>
          <w:sz w:val="24"/>
          <w:szCs w:val="24"/>
        </w:rPr>
        <w:t xml:space="preserve">viene semplicemente </w:t>
      </w:r>
      <w:r w:rsidR="00AE1580">
        <w:rPr>
          <w:rFonts w:ascii="Times New Roman" w:hAnsi="Times New Roman" w:cs="Times New Roman"/>
          <w:sz w:val="24"/>
          <w:szCs w:val="24"/>
        </w:rPr>
        <w:t>raccontata.</w:t>
      </w:r>
      <w:r w:rsidR="000C1837">
        <w:rPr>
          <w:rFonts w:ascii="Times New Roman" w:hAnsi="Times New Roman" w:cs="Times New Roman"/>
          <w:sz w:val="24"/>
          <w:szCs w:val="24"/>
        </w:rPr>
        <w:t xml:space="preserve"> </w:t>
      </w:r>
      <w:r w:rsidR="005C6B5D">
        <w:rPr>
          <w:rFonts w:ascii="Times New Roman" w:hAnsi="Times New Roman" w:cs="Times New Roman"/>
          <w:sz w:val="24"/>
          <w:szCs w:val="24"/>
        </w:rPr>
        <w:t>Anche in questo caso, il tentativo di rinnovare la tragedia, infrangendo una regola classica a profitto di una maggiore azione scenica, passa in secondo piano rispetto all’esigenza di piacere a</w:t>
      </w:r>
      <w:r w:rsidR="00147C7B">
        <w:rPr>
          <w:rFonts w:ascii="Times New Roman" w:hAnsi="Times New Roman" w:cs="Times New Roman"/>
          <w:sz w:val="24"/>
          <w:szCs w:val="24"/>
        </w:rPr>
        <w:t xml:space="preserve"> un </w:t>
      </w:r>
      <w:r w:rsidR="005C6B5D">
        <w:rPr>
          <w:rFonts w:ascii="Times New Roman" w:hAnsi="Times New Roman" w:cs="Times New Roman"/>
          <w:sz w:val="24"/>
          <w:szCs w:val="24"/>
        </w:rPr>
        <w:t>pubblico evidentemente restio ad accogliere qualsivoglia novità</w:t>
      </w:r>
      <w:r w:rsidR="00147C7B">
        <w:rPr>
          <w:rStyle w:val="Rimandonotaapidipagina"/>
          <w:rFonts w:ascii="Times New Roman" w:hAnsi="Times New Roman" w:cs="Times New Roman"/>
          <w:sz w:val="24"/>
          <w:szCs w:val="24"/>
        </w:rPr>
        <w:footnoteReference w:id="20"/>
      </w:r>
      <w:r w:rsidR="005C6B5D">
        <w:rPr>
          <w:rFonts w:ascii="Times New Roman" w:hAnsi="Times New Roman" w:cs="Times New Roman"/>
          <w:sz w:val="24"/>
          <w:szCs w:val="24"/>
        </w:rPr>
        <w:t>.</w:t>
      </w:r>
    </w:p>
    <w:p w14:paraId="563F21F1" w14:textId="74413E28" w:rsidR="002D1A3D" w:rsidRPr="00A84653" w:rsidRDefault="00147C7B" w:rsidP="007B768B">
      <w:pPr>
        <w:spacing w:after="0"/>
        <w:ind w:firstLine="360"/>
        <w:jc w:val="both"/>
        <w:rPr>
          <w:rFonts w:ascii="Times New Roman" w:hAnsi="Times New Roman" w:cs="Times New Roman"/>
          <w:sz w:val="24"/>
          <w:szCs w:val="24"/>
        </w:rPr>
      </w:pPr>
      <w:r w:rsidRPr="00E74E00">
        <w:rPr>
          <w:rFonts w:ascii="Times New Roman" w:hAnsi="Times New Roman" w:cs="Times New Roman"/>
          <w:sz w:val="24"/>
          <w:szCs w:val="24"/>
        </w:rPr>
        <w:t xml:space="preserve">Ma se nel </w:t>
      </w:r>
      <w:proofErr w:type="spellStart"/>
      <w:r w:rsidRPr="00E74E00">
        <w:rPr>
          <w:rFonts w:ascii="Times New Roman" w:hAnsi="Times New Roman" w:cs="Times New Roman"/>
          <w:i/>
          <w:iCs/>
          <w:sz w:val="24"/>
          <w:szCs w:val="24"/>
        </w:rPr>
        <w:t>Discours</w:t>
      </w:r>
      <w:proofErr w:type="spellEnd"/>
      <w:r w:rsidRPr="00E74E00">
        <w:rPr>
          <w:rFonts w:ascii="Times New Roman" w:hAnsi="Times New Roman" w:cs="Times New Roman"/>
          <w:i/>
          <w:iCs/>
          <w:sz w:val="24"/>
          <w:szCs w:val="24"/>
        </w:rPr>
        <w:t xml:space="preserve"> sur la </w:t>
      </w:r>
      <w:proofErr w:type="spellStart"/>
      <w:r w:rsidRPr="00E74E00">
        <w:rPr>
          <w:rFonts w:ascii="Times New Roman" w:hAnsi="Times New Roman" w:cs="Times New Roman"/>
          <w:i/>
          <w:iCs/>
          <w:sz w:val="24"/>
          <w:szCs w:val="24"/>
        </w:rPr>
        <w:t>tragédie</w:t>
      </w:r>
      <w:proofErr w:type="spellEnd"/>
      <w:r w:rsidRPr="00E74E00">
        <w:rPr>
          <w:rFonts w:ascii="Times New Roman" w:hAnsi="Times New Roman" w:cs="Times New Roman"/>
          <w:i/>
          <w:iCs/>
          <w:sz w:val="24"/>
          <w:szCs w:val="24"/>
        </w:rPr>
        <w:t xml:space="preserve"> à Milord Bolingbroke</w:t>
      </w:r>
      <w:r w:rsidRPr="00E74E00">
        <w:rPr>
          <w:rFonts w:ascii="Times New Roman" w:hAnsi="Times New Roman" w:cs="Times New Roman"/>
          <w:sz w:val="24"/>
          <w:szCs w:val="24"/>
        </w:rPr>
        <w:t xml:space="preserve"> lo stesso Voltaire ammette </w:t>
      </w:r>
      <w:r w:rsidR="00541111" w:rsidRPr="00E74E00">
        <w:rPr>
          <w:rFonts w:ascii="Times New Roman" w:hAnsi="Times New Roman" w:cs="Times New Roman"/>
          <w:sz w:val="24"/>
          <w:szCs w:val="24"/>
        </w:rPr>
        <w:t xml:space="preserve">il suo timore di osare di fronte a un pubblico </w:t>
      </w:r>
      <w:r w:rsidR="00E74E00">
        <w:rPr>
          <w:rFonts w:ascii="Times New Roman" w:hAnsi="Times New Roman" w:cs="Times New Roman"/>
          <w:sz w:val="24"/>
          <w:szCs w:val="24"/>
        </w:rPr>
        <w:t>che trova ogni novità ridicola</w:t>
      </w:r>
      <w:r>
        <w:rPr>
          <w:rStyle w:val="Rimandonotaapidipagina"/>
          <w:rFonts w:ascii="Times New Roman" w:hAnsi="Times New Roman" w:cs="Times New Roman"/>
          <w:sz w:val="24"/>
          <w:szCs w:val="24"/>
          <w:lang w:val="fr-FR"/>
        </w:rPr>
        <w:footnoteReference w:id="21"/>
      </w:r>
      <w:r w:rsidR="00E74E00" w:rsidRPr="00E74E00">
        <w:rPr>
          <w:rFonts w:ascii="Times New Roman" w:hAnsi="Times New Roman" w:cs="Times New Roman"/>
          <w:sz w:val="24"/>
          <w:szCs w:val="24"/>
        </w:rPr>
        <w:t>,</w:t>
      </w:r>
      <w:r w:rsidR="00E74E00">
        <w:rPr>
          <w:rFonts w:ascii="Times New Roman" w:hAnsi="Times New Roman" w:cs="Times New Roman"/>
          <w:sz w:val="24"/>
          <w:szCs w:val="24"/>
        </w:rPr>
        <w:t xml:space="preserve"> </w:t>
      </w:r>
      <w:r w:rsidR="00F2232F">
        <w:rPr>
          <w:rFonts w:ascii="Times New Roman" w:hAnsi="Times New Roman" w:cs="Times New Roman"/>
          <w:sz w:val="24"/>
          <w:szCs w:val="24"/>
        </w:rPr>
        <w:t xml:space="preserve">egli è anche consapevole della necessità di non annoiarlo, limitandosi a ripetere i propri predecessori. </w:t>
      </w:r>
      <w:r w:rsidR="00F2232F" w:rsidRPr="00262E04">
        <w:rPr>
          <w:rFonts w:ascii="Times New Roman" w:hAnsi="Times New Roman" w:cs="Times New Roman"/>
          <w:sz w:val="24"/>
          <w:szCs w:val="24"/>
        </w:rPr>
        <w:t xml:space="preserve">Questo probabilmente spiega </w:t>
      </w:r>
      <w:r w:rsidR="002D1A3D" w:rsidRPr="00262E04">
        <w:rPr>
          <w:rFonts w:ascii="Times New Roman" w:hAnsi="Times New Roman" w:cs="Times New Roman"/>
          <w:sz w:val="24"/>
          <w:szCs w:val="24"/>
        </w:rPr>
        <w:t>l</w:t>
      </w:r>
      <w:r w:rsidR="00AD730F">
        <w:rPr>
          <w:rFonts w:ascii="Times New Roman" w:hAnsi="Times New Roman" w:cs="Times New Roman"/>
          <w:sz w:val="24"/>
          <w:szCs w:val="24"/>
        </w:rPr>
        <w:t xml:space="preserve">’esigenza </w:t>
      </w:r>
      <w:r w:rsidR="00F2232F" w:rsidRPr="00262E04">
        <w:rPr>
          <w:rFonts w:ascii="Times New Roman" w:hAnsi="Times New Roman" w:cs="Times New Roman"/>
          <w:sz w:val="24"/>
          <w:szCs w:val="24"/>
        </w:rPr>
        <w:t>di sottolineare la propria originalità</w:t>
      </w:r>
      <w:r w:rsidR="002D1A3D" w:rsidRPr="00262E04">
        <w:rPr>
          <w:rFonts w:ascii="Times New Roman" w:hAnsi="Times New Roman" w:cs="Times New Roman"/>
          <w:sz w:val="24"/>
          <w:szCs w:val="24"/>
        </w:rPr>
        <w:t xml:space="preserve">, </w:t>
      </w:r>
      <w:r w:rsidR="00AD730F">
        <w:rPr>
          <w:rFonts w:ascii="Times New Roman" w:hAnsi="Times New Roman" w:cs="Times New Roman"/>
          <w:sz w:val="24"/>
          <w:szCs w:val="24"/>
        </w:rPr>
        <w:t>ad esempio</w:t>
      </w:r>
      <w:r w:rsidR="002D1A3D" w:rsidRPr="00262E04">
        <w:rPr>
          <w:rFonts w:ascii="Times New Roman" w:hAnsi="Times New Roman" w:cs="Times New Roman"/>
          <w:sz w:val="24"/>
          <w:szCs w:val="24"/>
        </w:rPr>
        <w:t xml:space="preserve"> nel </w:t>
      </w:r>
      <w:proofErr w:type="spellStart"/>
      <w:r w:rsidR="002D1A3D" w:rsidRPr="00262E04">
        <w:rPr>
          <w:rFonts w:ascii="Times New Roman" w:hAnsi="Times New Roman" w:cs="Times New Roman"/>
          <w:i/>
          <w:iCs/>
          <w:sz w:val="24"/>
          <w:szCs w:val="24"/>
        </w:rPr>
        <w:t>Discours</w:t>
      </w:r>
      <w:proofErr w:type="spellEnd"/>
      <w:r w:rsidR="002D1A3D" w:rsidRPr="00262E04">
        <w:rPr>
          <w:rFonts w:ascii="Times New Roman" w:hAnsi="Times New Roman" w:cs="Times New Roman"/>
          <w:i/>
          <w:iCs/>
          <w:sz w:val="24"/>
          <w:szCs w:val="24"/>
        </w:rPr>
        <w:t xml:space="preserve"> </w:t>
      </w:r>
      <w:proofErr w:type="spellStart"/>
      <w:r w:rsidR="002D1A3D" w:rsidRPr="00262E04">
        <w:rPr>
          <w:rFonts w:ascii="Times New Roman" w:hAnsi="Times New Roman" w:cs="Times New Roman"/>
          <w:i/>
          <w:iCs/>
          <w:sz w:val="24"/>
          <w:szCs w:val="24"/>
        </w:rPr>
        <w:t>préliminaire</w:t>
      </w:r>
      <w:proofErr w:type="spellEnd"/>
      <w:r w:rsidR="002D1A3D" w:rsidRPr="00262E04">
        <w:rPr>
          <w:rFonts w:ascii="Times New Roman" w:hAnsi="Times New Roman" w:cs="Times New Roman"/>
          <w:sz w:val="24"/>
          <w:szCs w:val="24"/>
        </w:rPr>
        <w:t xml:space="preserve"> ad </w:t>
      </w:r>
      <w:proofErr w:type="spellStart"/>
      <w:r w:rsidR="00F2232F" w:rsidRPr="00262E04">
        <w:rPr>
          <w:rFonts w:ascii="Times New Roman" w:hAnsi="Times New Roman" w:cs="Times New Roman"/>
          <w:i/>
          <w:iCs/>
          <w:sz w:val="24"/>
          <w:szCs w:val="24"/>
        </w:rPr>
        <w:t>Alzire</w:t>
      </w:r>
      <w:proofErr w:type="spellEnd"/>
      <w:r w:rsidR="00F2232F" w:rsidRPr="00262E04">
        <w:rPr>
          <w:rFonts w:ascii="Times New Roman" w:hAnsi="Times New Roman" w:cs="Times New Roman"/>
          <w:i/>
          <w:iCs/>
          <w:sz w:val="24"/>
          <w:szCs w:val="24"/>
        </w:rPr>
        <w:t xml:space="preserve">, </w:t>
      </w:r>
      <w:proofErr w:type="spellStart"/>
      <w:r w:rsidR="00F2232F" w:rsidRPr="00262E04">
        <w:rPr>
          <w:rFonts w:ascii="Times New Roman" w:hAnsi="Times New Roman" w:cs="Times New Roman"/>
          <w:i/>
          <w:iCs/>
          <w:sz w:val="24"/>
          <w:szCs w:val="24"/>
        </w:rPr>
        <w:t>ou</w:t>
      </w:r>
      <w:proofErr w:type="spellEnd"/>
      <w:r w:rsidR="00F2232F" w:rsidRPr="00262E04">
        <w:rPr>
          <w:rFonts w:ascii="Times New Roman" w:hAnsi="Times New Roman" w:cs="Times New Roman"/>
          <w:i/>
          <w:iCs/>
          <w:sz w:val="24"/>
          <w:szCs w:val="24"/>
        </w:rPr>
        <w:t xml:space="preserve"> </w:t>
      </w:r>
      <w:proofErr w:type="spellStart"/>
      <w:r w:rsidR="00F2232F" w:rsidRPr="00262E04">
        <w:rPr>
          <w:rFonts w:ascii="Times New Roman" w:hAnsi="Times New Roman" w:cs="Times New Roman"/>
          <w:i/>
          <w:iCs/>
          <w:sz w:val="24"/>
          <w:szCs w:val="24"/>
        </w:rPr>
        <w:t>les</w:t>
      </w:r>
      <w:proofErr w:type="spellEnd"/>
      <w:r w:rsidR="00F2232F" w:rsidRPr="00262E04">
        <w:rPr>
          <w:rFonts w:ascii="Times New Roman" w:hAnsi="Times New Roman" w:cs="Times New Roman"/>
          <w:i/>
          <w:iCs/>
          <w:sz w:val="24"/>
          <w:szCs w:val="24"/>
        </w:rPr>
        <w:t xml:space="preserve"> </w:t>
      </w:r>
      <w:proofErr w:type="spellStart"/>
      <w:r w:rsidR="00F2232F" w:rsidRPr="00262E04">
        <w:rPr>
          <w:rFonts w:ascii="Times New Roman" w:hAnsi="Times New Roman" w:cs="Times New Roman"/>
          <w:i/>
          <w:iCs/>
          <w:sz w:val="24"/>
          <w:szCs w:val="24"/>
        </w:rPr>
        <w:t>Américains</w:t>
      </w:r>
      <w:proofErr w:type="spellEnd"/>
      <w:r w:rsidR="002D1A3D" w:rsidRPr="00262E04">
        <w:rPr>
          <w:rFonts w:ascii="Times New Roman" w:hAnsi="Times New Roman" w:cs="Times New Roman"/>
          <w:sz w:val="24"/>
          <w:szCs w:val="24"/>
        </w:rPr>
        <w:t xml:space="preserve"> e, più diffusamente, </w:t>
      </w:r>
      <w:r w:rsidR="00F2232F" w:rsidRPr="00262E04">
        <w:rPr>
          <w:rFonts w:ascii="Times New Roman" w:hAnsi="Times New Roman" w:cs="Times New Roman"/>
          <w:sz w:val="24"/>
          <w:szCs w:val="24"/>
        </w:rPr>
        <w:t xml:space="preserve">nella </w:t>
      </w:r>
      <w:proofErr w:type="spellStart"/>
      <w:r w:rsidR="00F2232F" w:rsidRPr="00262E04">
        <w:rPr>
          <w:rFonts w:ascii="Times New Roman" w:hAnsi="Times New Roman" w:cs="Times New Roman"/>
          <w:i/>
          <w:iCs/>
          <w:sz w:val="24"/>
          <w:szCs w:val="24"/>
        </w:rPr>
        <w:t>Préface</w:t>
      </w:r>
      <w:proofErr w:type="spellEnd"/>
      <w:r w:rsidR="00F2232F" w:rsidRPr="00262E04">
        <w:rPr>
          <w:rFonts w:ascii="Times New Roman" w:hAnsi="Times New Roman" w:cs="Times New Roman"/>
          <w:i/>
          <w:iCs/>
          <w:sz w:val="24"/>
          <w:szCs w:val="24"/>
        </w:rPr>
        <w:t xml:space="preserve"> de l’</w:t>
      </w:r>
      <w:proofErr w:type="spellStart"/>
      <w:r w:rsidR="00F2232F" w:rsidRPr="00262E04">
        <w:rPr>
          <w:rFonts w:ascii="Times New Roman" w:hAnsi="Times New Roman" w:cs="Times New Roman"/>
          <w:i/>
          <w:iCs/>
          <w:sz w:val="24"/>
          <w:szCs w:val="24"/>
        </w:rPr>
        <w:t>édition</w:t>
      </w:r>
      <w:proofErr w:type="spellEnd"/>
      <w:r w:rsidR="00F2232F" w:rsidRPr="00262E04">
        <w:rPr>
          <w:rFonts w:ascii="Times New Roman" w:hAnsi="Times New Roman" w:cs="Times New Roman"/>
          <w:i/>
          <w:iCs/>
          <w:sz w:val="24"/>
          <w:szCs w:val="24"/>
        </w:rPr>
        <w:t xml:space="preserve"> de Paris</w:t>
      </w:r>
      <w:r w:rsidR="00F2232F" w:rsidRPr="00262E04">
        <w:rPr>
          <w:rFonts w:ascii="Times New Roman" w:hAnsi="Times New Roman" w:cs="Times New Roman"/>
          <w:sz w:val="24"/>
          <w:szCs w:val="24"/>
        </w:rPr>
        <w:t xml:space="preserve"> a </w:t>
      </w:r>
      <w:proofErr w:type="spellStart"/>
      <w:r w:rsidR="00F2232F" w:rsidRPr="00262E04">
        <w:rPr>
          <w:rFonts w:ascii="Times New Roman" w:hAnsi="Times New Roman" w:cs="Times New Roman"/>
          <w:i/>
          <w:iCs/>
          <w:sz w:val="24"/>
          <w:szCs w:val="24"/>
        </w:rPr>
        <w:t>Les</w:t>
      </w:r>
      <w:proofErr w:type="spellEnd"/>
      <w:r w:rsidR="00F2232F" w:rsidRPr="00262E04">
        <w:rPr>
          <w:rFonts w:ascii="Times New Roman" w:hAnsi="Times New Roman" w:cs="Times New Roman"/>
          <w:i/>
          <w:iCs/>
          <w:sz w:val="24"/>
          <w:szCs w:val="24"/>
        </w:rPr>
        <w:t xml:space="preserve"> </w:t>
      </w:r>
      <w:proofErr w:type="spellStart"/>
      <w:r w:rsidR="00F2232F" w:rsidRPr="00262E04">
        <w:rPr>
          <w:rFonts w:ascii="Times New Roman" w:hAnsi="Times New Roman" w:cs="Times New Roman"/>
          <w:i/>
          <w:iCs/>
          <w:sz w:val="24"/>
          <w:szCs w:val="24"/>
        </w:rPr>
        <w:t>Scythes</w:t>
      </w:r>
      <w:proofErr w:type="spellEnd"/>
      <w:r w:rsidR="002D1A3D" w:rsidRPr="00262E04">
        <w:rPr>
          <w:rFonts w:ascii="Times New Roman" w:hAnsi="Times New Roman" w:cs="Times New Roman"/>
          <w:sz w:val="24"/>
          <w:szCs w:val="24"/>
        </w:rPr>
        <w:t xml:space="preserve">. </w:t>
      </w:r>
      <w:r w:rsidR="002D1A3D" w:rsidRPr="00DB0E2D">
        <w:rPr>
          <w:rFonts w:ascii="Times New Roman" w:hAnsi="Times New Roman" w:cs="Times New Roman"/>
          <w:sz w:val="24"/>
          <w:szCs w:val="24"/>
        </w:rPr>
        <w:t xml:space="preserve">Qui, oltre ad attribuire il carattere innovativo di questa </w:t>
      </w:r>
      <w:r w:rsidR="002D1A3D" w:rsidRPr="00DB0E2D">
        <w:rPr>
          <w:rFonts w:ascii="Times New Roman" w:hAnsi="Times New Roman" w:cs="Times New Roman"/>
          <w:i/>
          <w:iCs/>
          <w:sz w:val="24"/>
          <w:szCs w:val="24"/>
        </w:rPr>
        <w:t>pièce</w:t>
      </w:r>
      <w:r w:rsidR="002D1A3D" w:rsidRPr="00DB0E2D">
        <w:rPr>
          <w:rFonts w:ascii="Times New Roman" w:hAnsi="Times New Roman" w:cs="Times New Roman"/>
          <w:sz w:val="24"/>
          <w:szCs w:val="24"/>
        </w:rPr>
        <w:t xml:space="preserve"> </w:t>
      </w:r>
      <w:r w:rsidR="00294365" w:rsidRPr="00DB0E2D">
        <w:rPr>
          <w:rFonts w:ascii="Times New Roman" w:hAnsi="Times New Roman" w:cs="Times New Roman"/>
          <w:sz w:val="24"/>
          <w:szCs w:val="24"/>
        </w:rPr>
        <w:t>a</w:t>
      </w:r>
      <w:r w:rsidR="002D1A3D" w:rsidRPr="00DB0E2D">
        <w:rPr>
          <w:rFonts w:ascii="Times New Roman" w:hAnsi="Times New Roman" w:cs="Times New Roman"/>
          <w:sz w:val="24"/>
          <w:szCs w:val="24"/>
        </w:rPr>
        <w:t xml:space="preserve">i costumi portati sulla scena, </w:t>
      </w:r>
      <w:r w:rsidR="00AD730F">
        <w:rPr>
          <w:rFonts w:ascii="Times New Roman" w:hAnsi="Times New Roman" w:cs="Times New Roman"/>
          <w:sz w:val="24"/>
          <w:szCs w:val="24"/>
        </w:rPr>
        <w:t xml:space="preserve">Voltaire </w:t>
      </w:r>
      <w:r w:rsidR="00294365" w:rsidRPr="00DB0E2D">
        <w:rPr>
          <w:rFonts w:ascii="Times New Roman" w:hAnsi="Times New Roman" w:cs="Times New Roman"/>
          <w:sz w:val="24"/>
          <w:szCs w:val="24"/>
        </w:rPr>
        <w:t xml:space="preserve">si impegna a elencare tutti i tentativi di soddisfare il gusto di novità del pubblico di un </w:t>
      </w:r>
      <w:r w:rsidR="00294365" w:rsidRPr="00573F02">
        <w:rPr>
          <w:rFonts w:ascii="Times New Roman" w:hAnsi="Times New Roman" w:cs="Times New Roman"/>
          <w:sz w:val="24"/>
          <w:szCs w:val="24"/>
        </w:rPr>
        <w:t>a</w:t>
      </w:r>
      <w:r w:rsidR="00262E04" w:rsidRPr="00573F02">
        <w:rPr>
          <w:rFonts w:ascii="Times New Roman" w:hAnsi="Times New Roman" w:cs="Times New Roman"/>
          <w:sz w:val="24"/>
          <w:szCs w:val="24"/>
        </w:rPr>
        <w:t>ppassionato</w:t>
      </w:r>
      <w:r w:rsidR="00294365" w:rsidRPr="00573F02">
        <w:rPr>
          <w:rFonts w:ascii="Times New Roman" w:hAnsi="Times New Roman" w:cs="Times New Roman"/>
          <w:sz w:val="24"/>
          <w:szCs w:val="24"/>
        </w:rPr>
        <w:t xml:space="preserve"> del teatro</w:t>
      </w:r>
      <w:r w:rsidR="00294365" w:rsidRPr="00DB0E2D">
        <w:rPr>
          <w:rFonts w:ascii="Times New Roman" w:hAnsi="Times New Roman" w:cs="Times New Roman"/>
          <w:sz w:val="24"/>
          <w:szCs w:val="24"/>
        </w:rPr>
        <w:t>, che altri non è se non lui stesso:</w:t>
      </w:r>
      <w:r w:rsidR="00EB44F9" w:rsidRPr="00DB0E2D">
        <w:rPr>
          <w:rFonts w:ascii="Times New Roman" w:hAnsi="Times New Roman" w:cs="Times New Roman"/>
          <w:sz w:val="24"/>
          <w:szCs w:val="24"/>
        </w:rPr>
        <w:t xml:space="preserve"> </w:t>
      </w:r>
      <w:r w:rsidR="0001057C">
        <w:rPr>
          <w:rFonts w:ascii="Times New Roman" w:hAnsi="Times New Roman" w:cs="Times New Roman"/>
          <w:sz w:val="24"/>
          <w:szCs w:val="24"/>
        </w:rPr>
        <w:t>«</w:t>
      </w:r>
      <w:r w:rsidR="002D1A3D" w:rsidRPr="0001057C">
        <w:rPr>
          <w:rFonts w:ascii="Times New Roman" w:hAnsi="Times New Roman" w:cs="Times New Roman"/>
          <w:sz w:val="24"/>
          <w:szCs w:val="24"/>
        </w:rPr>
        <w:t>P</w:t>
      </w:r>
      <w:r w:rsidR="00AD730F">
        <w:rPr>
          <w:rFonts w:ascii="Times New Roman" w:hAnsi="Times New Roman" w:cs="Times New Roman"/>
          <w:sz w:val="24"/>
          <w:szCs w:val="24"/>
        </w:rPr>
        <w:t>e</w:t>
      </w:r>
      <w:r w:rsidR="002D1A3D" w:rsidRPr="0001057C">
        <w:rPr>
          <w:rFonts w:ascii="Times New Roman" w:hAnsi="Times New Roman" w:cs="Times New Roman"/>
          <w:sz w:val="24"/>
          <w:szCs w:val="24"/>
        </w:rPr>
        <w:t>r d</w:t>
      </w:r>
      <w:r w:rsidR="00AD730F">
        <w:rPr>
          <w:rFonts w:ascii="Times New Roman" w:hAnsi="Times New Roman" w:cs="Times New Roman"/>
          <w:sz w:val="24"/>
          <w:szCs w:val="24"/>
        </w:rPr>
        <w:t xml:space="preserve">are al pubblico un po’ di quel nuovo che </w:t>
      </w:r>
      <w:r w:rsidR="00A84653">
        <w:rPr>
          <w:rFonts w:ascii="Times New Roman" w:hAnsi="Times New Roman" w:cs="Times New Roman"/>
          <w:sz w:val="24"/>
          <w:szCs w:val="24"/>
        </w:rPr>
        <w:t>chiede</w:t>
      </w:r>
      <w:r w:rsidR="00AD730F">
        <w:rPr>
          <w:rFonts w:ascii="Times New Roman" w:hAnsi="Times New Roman" w:cs="Times New Roman"/>
          <w:sz w:val="24"/>
          <w:szCs w:val="24"/>
        </w:rPr>
        <w:t xml:space="preserve"> sempre, e che presto sarà impossibile trovare, un appassionato del teatro ha dovuto portare in scena l’antica cavalleria, </w:t>
      </w:r>
      <w:r w:rsidR="00376FA0">
        <w:rPr>
          <w:rFonts w:ascii="Times New Roman" w:hAnsi="Times New Roman" w:cs="Times New Roman"/>
          <w:sz w:val="24"/>
          <w:szCs w:val="24"/>
        </w:rPr>
        <w:t xml:space="preserve">il contrasto tra Maomettani </w:t>
      </w:r>
      <w:r w:rsidR="002D1A3D" w:rsidRPr="0001057C">
        <w:rPr>
          <w:rFonts w:ascii="Times New Roman" w:hAnsi="Times New Roman" w:cs="Times New Roman"/>
          <w:sz w:val="24"/>
          <w:szCs w:val="24"/>
        </w:rPr>
        <w:t xml:space="preserve">e </w:t>
      </w:r>
      <w:r w:rsidR="00376FA0">
        <w:rPr>
          <w:rFonts w:ascii="Times New Roman" w:hAnsi="Times New Roman" w:cs="Times New Roman"/>
          <w:sz w:val="24"/>
          <w:szCs w:val="24"/>
        </w:rPr>
        <w:t xml:space="preserve">Cristiani, quello fra Americani e Spagnoli, quello fra Cinesi e Tartari. </w:t>
      </w:r>
      <w:r w:rsidR="00A84653" w:rsidRPr="00A84653">
        <w:rPr>
          <w:rFonts w:ascii="Times New Roman" w:hAnsi="Times New Roman" w:cs="Times New Roman"/>
          <w:sz w:val="24"/>
          <w:szCs w:val="24"/>
        </w:rPr>
        <w:t>Ha dovuto aggiungere a passioni rappresentate assai sovente dei costumi che sulla scena</w:t>
      </w:r>
      <w:r w:rsidR="00A84653">
        <w:rPr>
          <w:rFonts w:ascii="Times New Roman" w:hAnsi="Times New Roman" w:cs="Times New Roman"/>
          <w:sz w:val="24"/>
          <w:szCs w:val="24"/>
        </w:rPr>
        <w:t xml:space="preserve"> non avevamo mai visto</w:t>
      </w:r>
      <w:r w:rsidR="0001057C" w:rsidRPr="00A84653">
        <w:rPr>
          <w:rFonts w:ascii="Times New Roman" w:hAnsi="Times New Roman" w:cs="Times New Roman"/>
          <w:sz w:val="24"/>
          <w:szCs w:val="24"/>
        </w:rPr>
        <w:t>»</w:t>
      </w:r>
      <w:r w:rsidR="0001057C" w:rsidRPr="00A84653">
        <w:rPr>
          <w:rStyle w:val="Rimandonotaapidipagina"/>
          <w:rFonts w:ascii="Times New Roman" w:hAnsi="Times New Roman" w:cs="Times New Roman"/>
          <w:sz w:val="24"/>
          <w:szCs w:val="24"/>
        </w:rPr>
        <w:t xml:space="preserve"> </w:t>
      </w:r>
      <w:r w:rsidR="0001057C">
        <w:rPr>
          <w:rStyle w:val="Rimandonotaapidipagina"/>
          <w:rFonts w:ascii="Times New Roman" w:hAnsi="Times New Roman" w:cs="Times New Roman"/>
          <w:sz w:val="24"/>
          <w:szCs w:val="24"/>
          <w:lang w:val="fr-FR"/>
        </w:rPr>
        <w:footnoteReference w:id="22"/>
      </w:r>
      <w:r w:rsidR="00DB0E2D" w:rsidRPr="00A84653">
        <w:rPr>
          <w:rFonts w:ascii="Times New Roman" w:hAnsi="Times New Roman" w:cs="Times New Roman"/>
          <w:sz w:val="24"/>
          <w:szCs w:val="24"/>
        </w:rPr>
        <w:t>.</w:t>
      </w:r>
    </w:p>
    <w:p w14:paraId="01B4822B" w14:textId="09C7A19C" w:rsidR="00C75FB4" w:rsidRDefault="00DB0E2D" w:rsidP="007B768B">
      <w:pPr>
        <w:spacing w:after="0"/>
        <w:ind w:firstLine="360"/>
        <w:jc w:val="both"/>
        <w:rPr>
          <w:rFonts w:ascii="Times New Roman" w:hAnsi="Times New Roman" w:cs="Times New Roman"/>
          <w:sz w:val="24"/>
          <w:szCs w:val="24"/>
        </w:rPr>
      </w:pPr>
      <w:r w:rsidRPr="00DB0E2D">
        <w:rPr>
          <w:rFonts w:ascii="Times New Roman" w:hAnsi="Times New Roman" w:cs="Times New Roman"/>
          <w:sz w:val="24"/>
          <w:szCs w:val="24"/>
        </w:rPr>
        <w:t xml:space="preserve">Oltre alla già ricordata </w:t>
      </w:r>
      <w:proofErr w:type="spellStart"/>
      <w:r w:rsidRPr="00922059">
        <w:rPr>
          <w:rFonts w:ascii="Times New Roman" w:hAnsi="Times New Roman" w:cs="Times New Roman"/>
          <w:i/>
          <w:iCs/>
          <w:sz w:val="24"/>
          <w:szCs w:val="24"/>
        </w:rPr>
        <w:t>Alzire</w:t>
      </w:r>
      <w:proofErr w:type="spellEnd"/>
      <w:r>
        <w:rPr>
          <w:rFonts w:ascii="Times New Roman" w:hAnsi="Times New Roman" w:cs="Times New Roman"/>
          <w:sz w:val="24"/>
          <w:szCs w:val="24"/>
        </w:rPr>
        <w:t xml:space="preserve">, Voltaire allude qui a </w:t>
      </w:r>
      <w:proofErr w:type="spellStart"/>
      <w:r w:rsidRPr="00724B83">
        <w:rPr>
          <w:rFonts w:ascii="Times New Roman" w:hAnsi="Times New Roman" w:cs="Times New Roman"/>
          <w:i/>
          <w:iCs/>
          <w:sz w:val="24"/>
          <w:szCs w:val="24"/>
        </w:rPr>
        <w:t>Tancrède</w:t>
      </w:r>
      <w:proofErr w:type="spellEnd"/>
      <w:r w:rsidRPr="00724B83">
        <w:rPr>
          <w:rFonts w:ascii="Times New Roman" w:hAnsi="Times New Roman" w:cs="Times New Roman"/>
          <w:sz w:val="24"/>
          <w:szCs w:val="24"/>
        </w:rPr>
        <w:t>,</w:t>
      </w:r>
      <w:r>
        <w:rPr>
          <w:rFonts w:ascii="Times New Roman" w:hAnsi="Times New Roman" w:cs="Times New Roman"/>
          <w:sz w:val="24"/>
          <w:szCs w:val="24"/>
        </w:rPr>
        <w:t xml:space="preserve"> a </w:t>
      </w:r>
      <w:proofErr w:type="spellStart"/>
      <w:r w:rsidR="00362C20" w:rsidRPr="00362C20">
        <w:rPr>
          <w:rFonts w:ascii="Times New Roman" w:hAnsi="Times New Roman" w:cs="Times New Roman"/>
          <w:i/>
          <w:iCs/>
          <w:sz w:val="24"/>
          <w:szCs w:val="24"/>
        </w:rPr>
        <w:t>Zaïre</w:t>
      </w:r>
      <w:proofErr w:type="spellEnd"/>
      <w:r w:rsidR="00362C20">
        <w:rPr>
          <w:rFonts w:ascii="Times New Roman" w:hAnsi="Times New Roman" w:cs="Times New Roman"/>
          <w:sz w:val="24"/>
          <w:szCs w:val="24"/>
        </w:rPr>
        <w:t xml:space="preserve"> </w:t>
      </w:r>
      <w:r>
        <w:rPr>
          <w:rFonts w:ascii="Times New Roman" w:hAnsi="Times New Roman" w:cs="Times New Roman"/>
          <w:sz w:val="24"/>
          <w:szCs w:val="24"/>
        </w:rPr>
        <w:t xml:space="preserve">e a </w:t>
      </w:r>
      <w:r w:rsidRPr="00922059">
        <w:rPr>
          <w:rFonts w:ascii="Times New Roman" w:hAnsi="Times New Roman" w:cs="Times New Roman"/>
          <w:i/>
          <w:iCs/>
          <w:sz w:val="24"/>
          <w:szCs w:val="24"/>
        </w:rPr>
        <w:t>L’</w:t>
      </w:r>
      <w:proofErr w:type="spellStart"/>
      <w:r w:rsidRPr="00922059">
        <w:rPr>
          <w:rFonts w:ascii="Times New Roman" w:hAnsi="Times New Roman" w:cs="Times New Roman"/>
          <w:i/>
          <w:iCs/>
          <w:sz w:val="24"/>
          <w:szCs w:val="24"/>
        </w:rPr>
        <w:t>Orphelin</w:t>
      </w:r>
      <w:proofErr w:type="spellEnd"/>
      <w:r w:rsidRPr="00922059">
        <w:rPr>
          <w:rFonts w:ascii="Times New Roman" w:hAnsi="Times New Roman" w:cs="Times New Roman"/>
          <w:i/>
          <w:iCs/>
          <w:sz w:val="24"/>
          <w:szCs w:val="24"/>
        </w:rPr>
        <w:t xml:space="preserve"> de la Chine</w:t>
      </w:r>
      <w:r>
        <w:rPr>
          <w:rFonts w:ascii="Times New Roman" w:hAnsi="Times New Roman" w:cs="Times New Roman"/>
          <w:sz w:val="24"/>
          <w:szCs w:val="24"/>
        </w:rPr>
        <w:t>, spiegando che se le passioni sono sempre le stesse, si può almeno tentare di innovare introducendo sulla scena nuovi costumi</w:t>
      </w:r>
      <w:r w:rsidR="00922059">
        <w:rPr>
          <w:rFonts w:ascii="Times New Roman" w:hAnsi="Times New Roman" w:cs="Times New Roman"/>
          <w:sz w:val="24"/>
          <w:szCs w:val="24"/>
        </w:rPr>
        <w:t xml:space="preserve">. </w:t>
      </w:r>
      <w:r w:rsidR="00724B83">
        <w:rPr>
          <w:rFonts w:ascii="Times New Roman" w:hAnsi="Times New Roman" w:cs="Times New Roman"/>
          <w:sz w:val="24"/>
          <w:szCs w:val="24"/>
        </w:rPr>
        <w:t xml:space="preserve">Oltre al contrasto tra cristiani e musulmani, </w:t>
      </w:r>
      <w:r w:rsidR="00922059">
        <w:rPr>
          <w:rFonts w:ascii="Times New Roman" w:hAnsi="Times New Roman" w:cs="Times New Roman"/>
          <w:sz w:val="24"/>
          <w:szCs w:val="24"/>
        </w:rPr>
        <w:t>A</w:t>
      </w:r>
      <w:r>
        <w:rPr>
          <w:rFonts w:ascii="Times New Roman" w:hAnsi="Times New Roman" w:cs="Times New Roman"/>
          <w:sz w:val="24"/>
          <w:szCs w:val="24"/>
        </w:rPr>
        <w:t xml:space="preserve">nche </w:t>
      </w:r>
      <w:bookmarkStart w:id="4" w:name="_Hlk93347783"/>
      <w:proofErr w:type="spellStart"/>
      <w:r w:rsidRPr="00922059">
        <w:rPr>
          <w:rFonts w:ascii="Times New Roman" w:hAnsi="Times New Roman" w:cs="Times New Roman"/>
          <w:i/>
          <w:iCs/>
          <w:sz w:val="24"/>
          <w:szCs w:val="24"/>
        </w:rPr>
        <w:t>Zaïre</w:t>
      </w:r>
      <w:proofErr w:type="spellEnd"/>
      <w:r w:rsidR="00922059">
        <w:rPr>
          <w:rFonts w:ascii="Times New Roman" w:hAnsi="Times New Roman" w:cs="Times New Roman"/>
          <w:sz w:val="24"/>
          <w:szCs w:val="24"/>
        </w:rPr>
        <w:t>,</w:t>
      </w:r>
      <w:bookmarkEnd w:id="4"/>
      <w:r w:rsidR="00922059">
        <w:rPr>
          <w:rFonts w:ascii="Times New Roman" w:hAnsi="Times New Roman" w:cs="Times New Roman"/>
          <w:sz w:val="24"/>
          <w:szCs w:val="24"/>
        </w:rPr>
        <w:t xml:space="preserve"> come </w:t>
      </w:r>
      <w:proofErr w:type="spellStart"/>
      <w:r w:rsidR="00922059" w:rsidRPr="00922059">
        <w:rPr>
          <w:rFonts w:ascii="Times New Roman" w:hAnsi="Times New Roman" w:cs="Times New Roman"/>
          <w:i/>
          <w:iCs/>
          <w:sz w:val="24"/>
          <w:szCs w:val="24"/>
        </w:rPr>
        <w:t>Tancrède</w:t>
      </w:r>
      <w:proofErr w:type="spellEnd"/>
      <w:r w:rsidR="00922059">
        <w:rPr>
          <w:rFonts w:ascii="Times New Roman" w:hAnsi="Times New Roman" w:cs="Times New Roman"/>
          <w:sz w:val="24"/>
          <w:szCs w:val="24"/>
        </w:rPr>
        <w:t>, rappresenta il mondo medievale</w:t>
      </w:r>
      <w:r w:rsidR="00F20152">
        <w:rPr>
          <w:rFonts w:ascii="Times New Roman" w:hAnsi="Times New Roman" w:cs="Times New Roman"/>
          <w:sz w:val="24"/>
          <w:szCs w:val="24"/>
        </w:rPr>
        <w:t xml:space="preserve">; se in questo, come è stato sottolineato </w:t>
      </w:r>
      <w:r w:rsidR="00507646">
        <w:rPr>
          <w:rFonts w:ascii="Times New Roman" w:hAnsi="Times New Roman" w:cs="Times New Roman"/>
          <w:sz w:val="24"/>
          <w:szCs w:val="24"/>
        </w:rPr>
        <w:t xml:space="preserve">da </w:t>
      </w:r>
      <w:r w:rsidR="00F20152">
        <w:rPr>
          <w:rFonts w:ascii="Times New Roman" w:hAnsi="Times New Roman" w:cs="Times New Roman"/>
          <w:sz w:val="24"/>
          <w:szCs w:val="24"/>
        </w:rPr>
        <w:t>Mara Fazio, si ispira al modello del teatro inglese e si distingue dalle tragedie</w:t>
      </w:r>
      <w:r w:rsidR="00922059">
        <w:rPr>
          <w:rFonts w:ascii="Times New Roman" w:hAnsi="Times New Roman" w:cs="Times New Roman"/>
          <w:sz w:val="24"/>
          <w:szCs w:val="24"/>
        </w:rPr>
        <w:t xml:space="preserve"> classiche francesi</w:t>
      </w:r>
      <w:r w:rsidR="00F20152">
        <w:rPr>
          <w:rStyle w:val="Rimandonotaapidipagina"/>
          <w:rFonts w:ascii="Times New Roman" w:hAnsi="Times New Roman" w:cs="Times New Roman"/>
          <w:sz w:val="24"/>
          <w:szCs w:val="24"/>
        </w:rPr>
        <w:footnoteReference w:id="23"/>
      </w:r>
      <w:r w:rsidR="00922059">
        <w:rPr>
          <w:rFonts w:ascii="Times New Roman" w:hAnsi="Times New Roman" w:cs="Times New Roman"/>
          <w:sz w:val="24"/>
          <w:szCs w:val="24"/>
        </w:rPr>
        <w:t>,</w:t>
      </w:r>
      <w:r w:rsidR="00F20152">
        <w:rPr>
          <w:rFonts w:ascii="Times New Roman" w:hAnsi="Times New Roman" w:cs="Times New Roman"/>
          <w:sz w:val="24"/>
          <w:szCs w:val="24"/>
        </w:rPr>
        <w:t xml:space="preserve"> </w:t>
      </w:r>
      <w:r w:rsidR="004913F7">
        <w:rPr>
          <w:rFonts w:ascii="Times New Roman" w:hAnsi="Times New Roman" w:cs="Times New Roman"/>
          <w:sz w:val="24"/>
          <w:szCs w:val="24"/>
        </w:rPr>
        <w:t xml:space="preserve">per altri aspetti </w:t>
      </w:r>
      <w:proofErr w:type="spellStart"/>
      <w:r w:rsidR="004913F7" w:rsidRPr="004913F7">
        <w:rPr>
          <w:rFonts w:ascii="Times New Roman" w:hAnsi="Times New Roman" w:cs="Times New Roman"/>
          <w:i/>
          <w:iCs/>
          <w:sz w:val="24"/>
          <w:szCs w:val="24"/>
        </w:rPr>
        <w:t>Zaïre</w:t>
      </w:r>
      <w:proofErr w:type="spellEnd"/>
      <w:r w:rsidR="004913F7">
        <w:rPr>
          <w:rFonts w:ascii="Times New Roman" w:hAnsi="Times New Roman" w:cs="Times New Roman"/>
          <w:sz w:val="24"/>
          <w:szCs w:val="24"/>
        </w:rPr>
        <w:t xml:space="preserve"> è una tragedia più tradizionale: lo stesso Voltaire ne attribuisce il successo alla </w:t>
      </w:r>
      <w:r w:rsidR="004913F7">
        <w:rPr>
          <w:rFonts w:ascii="Times New Roman" w:hAnsi="Times New Roman" w:cs="Times New Roman"/>
          <w:sz w:val="24"/>
          <w:szCs w:val="24"/>
        </w:rPr>
        <w:lastRenderedPageBreak/>
        <w:t xml:space="preserve">scelta di compiacere il pubblico assecondandone i gusti e le aspettative, ossia </w:t>
      </w:r>
      <w:r w:rsidR="00507646">
        <w:rPr>
          <w:rFonts w:ascii="Times New Roman" w:hAnsi="Times New Roman" w:cs="Times New Roman"/>
          <w:sz w:val="24"/>
          <w:szCs w:val="24"/>
        </w:rPr>
        <w:t xml:space="preserve">parlando </w:t>
      </w:r>
      <w:r w:rsidR="00CD73BD">
        <w:rPr>
          <w:rFonts w:ascii="Times New Roman" w:hAnsi="Times New Roman" w:cs="Times New Roman"/>
          <w:sz w:val="24"/>
          <w:szCs w:val="24"/>
        </w:rPr>
        <w:t>d’</w:t>
      </w:r>
      <w:r w:rsidR="004913F7">
        <w:rPr>
          <w:rFonts w:ascii="Times New Roman" w:hAnsi="Times New Roman" w:cs="Times New Roman"/>
          <w:sz w:val="24"/>
          <w:szCs w:val="24"/>
        </w:rPr>
        <w:t xml:space="preserve">amore. </w:t>
      </w:r>
      <w:r w:rsidR="007F55CC">
        <w:rPr>
          <w:rFonts w:ascii="Times New Roman" w:hAnsi="Times New Roman" w:cs="Times New Roman"/>
          <w:sz w:val="24"/>
          <w:szCs w:val="24"/>
        </w:rPr>
        <w:t xml:space="preserve">Ciò non toglie che egli aspirasse a ridimensionare la centralità </w:t>
      </w:r>
      <w:r w:rsidR="00573F02">
        <w:rPr>
          <w:rFonts w:ascii="Times New Roman" w:hAnsi="Times New Roman" w:cs="Times New Roman"/>
          <w:sz w:val="24"/>
          <w:szCs w:val="24"/>
        </w:rPr>
        <w:t>di tale passione</w:t>
      </w:r>
      <w:r w:rsidR="007F55CC">
        <w:rPr>
          <w:rFonts w:ascii="Times New Roman" w:hAnsi="Times New Roman" w:cs="Times New Roman"/>
          <w:sz w:val="24"/>
          <w:szCs w:val="24"/>
        </w:rPr>
        <w:t xml:space="preserve"> nel teatro francese, cercando in prima persona di scrivere tragedie senza amore, ad esempio </w:t>
      </w:r>
      <w:r w:rsidR="007F55CC" w:rsidRPr="002F77EC">
        <w:rPr>
          <w:rFonts w:ascii="Times New Roman" w:hAnsi="Times New Roman" w:cs="Times New Roman"/>
          <w:i/>
          <w:iCs/>
          <w:sz w:val="24"/>
          <w:szCs w:val="24"/>
        </w:rPr>
        <w:t xml:space="preserve">Rome </w:t>
      </w:r>
      <w:proofErr w:type="spellStart"/>
      <w:r w:rsidR="007F55CC" w:rsidRPr="002F77EC">
        <w:rPr>
          <w:rFonts w:ascii="Times New Roman" w:hAnsi="Times New Roman" w:cs="Times New Roman"/>
          <w:i/>
          <w:iCs/>
          <w:sz w:val="24"/>
          <w:szCs w:val="24"/>
        </w:rPr>
        <w:t>sauvée</w:t>
      </w:r>
      <w:proofErr w:type="spellEnd"/>
      <w:r w:rsidR="007F55CC" w:rsidRPr="002F77EC">
        <w:rPr>
          <w:rFonts w:ascii="Times New Roman" w:hAnsi="Times New Roman" w:cs="Times New Roman"/>
          <w:i/>
          <w:iCs/>
          <w:sz w:val="24"/>
          <w:szCs w:val="24"/>
        </w:rPr>
        <w:t xml:space="preserve"> </w:t>
      </w:r>
      <w:proofErr w:type="spellStart"/>
      <w:r w:rsidR="007F55CC" w:rsidRPr="002F77EC">
        <w:rPr>
          <w:rFonts w:ascii="Times New Roman" w:hAnsi="Times New Roman" w:cs="Times New Roman"/>
          <w:i/>
          <w:iCs/>
          <w:sz w:val="24"/>
          <w:szCs w:val="24"/>
        </w:rPr>
        <w:t>ou</w:t>
      </w:r>
      <w:proofErr w:type="spellEnd"/>
      <w:r w:rsidR="007F55CC" w:rsidRPr="002F77EC">
        <w:rPr>
          <w:rFonts w:ascii="Times New Roman" w:hAnsi="Times New Roman" w:cs="Times New Roman"/>
          <w:i/>
          <w:iCs/>
          <w:sz w:val="24"/>
          <w:szCs w:val="24"/>
        </w:rPr>
        <w:t xml:space="preserve"> Catilina</w:t>
      </w:r>
      <w:r w:rsidR="007F55CC">
        <w:rPr>
          <w:rFonts w:ascii="Times New Roman" w:hAnsi="Times New Roman" w:cs="Times New Roman"/>
          <w:sz w:val="24"/>
          <w:szCs w:val="24"/>
        </w:rPr>
        <w:t>. Se quest</w:t>
      </w:r>
      <w:r w:rsidR="00573F02">
        <w:rPr>
          <w:rFonts w:ascii="Times New Roman" w:hAnsi="Times New Roman" w:cs="Times New Roman"/>
          <w:sz w:val="24"/>
          <w:szCs w:val="24"/>
        </w:rPr>
        <w:t>’ultima</w:t>
      </w:r>
      <w:r w:rsidR="007F55CC">
        <w:rPr>
          <w:rFonts w:ascii="Times New Roman" w:hAnsi="Times New Roman" w:cs="Times New Roman"/>
          <w:sz w:val="24"/>
          <w:szCs w:val="24"/>
        </w:rPr>
        <w:t>, per ammissione dello stesso Voltaire, non era particolarmente adatta alla scena, per la difficoltà d</w:t>
      </w:r>
      <w:r w:rsidR="00031315">
        <w:rPr>
          <w:rFonts w:ascii="Times New Roman" w:hAnsi="Times New Roman" w:cs="Times New Roman"/>
          <w:sz w:val="24"/>
          <w:szCs w:val="24"/>
        </w:rPr>
        <w:t>egli spettatori di</w:t>
      </w:r>
      <w:r w:rsidR="007F55CC">
        <w:rPr>
          <w:rFonts w:ascii="Times New Roman" w:hAnsi="Times New Roman" w:cs="Times New Roman"/>
          <w:sz w:val="24"/>
          <w:szCs w:val="24"/>
        </w:rPr>
        <w:t xml:space="preserve"> immedesimarsi con un</w:t>
      </w:r>
      <w:r w:rsidR="00C75FB4">
        <w:rPr>
          <w:rFonts w:ascii="Times New Roman" w:hAnsi="Times New Roman" w:cs="Times New Roman"/>
          <w:sz w:val="24"/>
          <w:szCs w:val="24"/>
        </w:rPr>
        <w:t xml:space="preserve"> </w:t>
      </w:r>
      <w:r w:rsidR="007F55CC">
        <w:rPr>
          <w:rFonts w:ascii="Times New Roman" w:hAnsi="Times New Roman" w:cs="Times New Roman"/>
          <w:sz w:val="24"/>
          <w:szCs w:val="24"/>
        </w:rPr>
        <w:t xml:space="preserve">personaggio come Cicerone, </w:t>
      </w:r>
      <w:r w:rsidR="00C75FB4">
        <w:rPr>
          <w:rFonts w:ascii="Times New Roman" w:hAnsi="Times New Roman" w:cs="Times New Roman"/>
          <w:sz w:val="24"/>
          <w:szCs w:val="24"/>
        </w:rPr>
        <w:t xml:space="preserve">anni prima egli era riuscito nel suo intento: </w:t>
      </w:r>
      <w:proofErr w:type="spellStart"/>
      <w:r w:rsidR="007F55CC" w:rsidRPr="002F77EC">
        <w:rPr>
          <w:rFonts w:ascii="Times New Roman" w:hAnsi="Times New Roman" w:cs="Times New Roman"/>
          <w:i/>
          <w:iCs/>
          <w:sz w:val="24"/>
          <w:szCs w:val="24"/>
        </w:rPr>
        <w:t>Mérope</w:t>
      </w:r>
      <w:proofErr w:type="spellEnd"/>
      <w:r w:rsidR="00C75FB4">
        <w:rPr>
          <w:rFonts w:ascii="Times New Roman" w:hAnsi="Times New Roman" w:cs="Times New Roman"/>
          <w:sz w:val="24"/>
          <w:szCs w:val="24"/>
        </w:rPr>
        <w:t xml:space="preserve">, </w:t>
      </w:r>
      <w:r w:rsidR="007F55CC">
        <w:rPr>
          <w:rFonts w:ascii="Times New Roman" w:hAnsi="Times New Roman" w:cs="Times New Roman"/>
          <w:sz w:val="24"/>
          <w:szCs w:val="24"/>
        </w:rPr>
        <w:t>rappresentata nel 1743</w:t>
      </w:r>
      <w:r w:rsidR="00C75FB4">
        <w:rPr>
          <w:rFonts w:ascii="Times New Roman" w:hAnsi="Times New Roman" w:cs="Times New Roman"/>
          <w:sz w:val="24"/>
          <w:szCs w:val="24"/>
        </w:rPr>
        <w:t xml:space="preserve"> e</w:t>
      </w:r>
      <w:r w:rsidR="007F55CC">
        <w:rPr>
          <w:rFonts w:ascii="Times New Roman" w:hAnsi="Times New Roman" w:cs="Times New Roman"/>
          <w:sz w:val="24"/>
          <w:szCs w:val="24"/>
        </w:rPr>
        <w:t xml:space="preserve"> </w:t>
      </w:r>
      <w:r w:rsidR="00C75FB4">
        <w:rPr>
          <w:rFonts w:ascii="Times New Roman" w:hAnsi="Times New Roman" w:cs="Times New Roman"/>
          <w:sz w:val="24"/>
          <w:szCs w:val="24"/>
        </w:rPr>
        <w:t xml:space="preserve">ispirata </w:t>
      </w:r>
      <w:r w:rsidR="007F55CC">
        <w:rPr>
          <w:rFonts w:ascii="Times New Roman" w:hAnsi="Times New Roman" w:cs="Times New Roman"/>
          <w:sz w:val="24"/>
          <w:szCs w:val="24"/>
        </w:rPr>
        <w:t>all’omonima tragedia dell’italiano Maffei</w:t>
      </w:r>
      <w:r w:rsidR="00C75FB4">
        <w:rPr>
          <w:rFonts w:ascii="Times New Roman" w:hAnsi="Times New Roman" w:cs="Times New Roman"/>
          <w:sz w:val="24"/>
          <w:szCs w:val="24"/>
        </w:rPr>
        <w:t>, fu accolta con favore</w:t>
      </w:r>
      <w:r w:rsidR="002B769C">
        <w:rPr>
          <w:rStyle w:val="Rimandonotaapidipagina"/>
          <w:rFonts w:ascii="Times New Roman" w:hAnsi="Times New Roman" w:cs="Times New Roman"/>
          <w:sz w:val="24"/>
          <w:szCs w:val="24"/>
        </w:rPr>
        <w:footnoteReference w:id="24"/>
      </w:r>
      <w:r w:rsidR="00C75FB4">
        <w:rPr>
          <w:rFonts w:ascii="Times New Roman" w:hAnsi="Times New Roman" w:cs="Times New Roman"/>
          <w:sz w:val="24"/>
          <w:szCs w:val="24"/>
        </w:rPr>
        <w:t>.</w:t>
      </w:r>
    </w:p>
    <w:p w14:paraId="28132781" w14:textId="2A1E5AFA" w:rsidR="002B1A62" w:rsidRDefault="0043274C"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Il desiderio di limitare lo spazio dedicato all’amore nel genere tragico si intreccia in Voltaire con il tentativo di </w:t>
      </w:r>
      <w:r w:rsidR="0050343F">
        <w:rPr>
          <w:rFonts w:ascii="Times New Roman" w:hAnsi="Times New Roman" w:cs="Times New Roman"/>
          <w:sz w:val="24"/>
          <w:szCs w:val="24"/>
        </w:rPr>
        <w:t>r</w:t>
      </w:r>
      <w:r>
        <w:rPr>
          <w:rFonts w:ascii="Times New Roman" w:hAnsi="Times New Roman" w:cs="Times New Roman"/>
          <w:sz w:val="24"/>
          <w:szCs w:val="24"/>
        </w:rPr>
        <w:t>innovare il teatro francese riprendendo alcuni elementi di quello inglese</w:t>
      </w:r>
      <w:r w:rsidR="0050343F">
        <w:rPr>
          <w:rFonts w:ascii="Times New Roman" w:hAnsi="Times New Roman" w:cs="Times New Roman"/>
          <w:sz w:val="24"/>
          <w:szCs w:val="24"/>
        </w:rPr>
        <w:t>, a partire dalla prevalenza dell’azione sul racconto</w:t>
      </w:r>
      <w:r>
        <w:rPr>
          <w:rFonts w:ascii="Times New Roman" w:hAnsi="Times New Roman" w:cs="Times New Roman"/>
          <w:sz w:val="24"/>
          <w:szCs w:val="24"/>
        </w:rPr>
        <w:t>. L’occasione di scoprire il teatro inglese</w:t>
      </w:r>
      <w:r w:rsidR="0050343F">
        <w:rPr>
          <w:rFonts w:ascii="Times New Roman" w:hAnsi="Times New Roman" w:cs="Times New Roman"/>
          <w:sz w:val="24"/>
          <w:szCs w:val="24"/>
        </w:rPr>
        <w:t xml:space="preserve"> – Shakespeare </w:t>
      </w:r>
      <w:r w:rsidR="0050343F" w:rsidRPr="0050343F">
        <w:rPr>
          <w:rFonts w:ascii="Times New Roman" w:hAnsi="Times New Roman" w:cs="Times New Roman"/>
          <w:i/>
          <w:iCs/>
          <w:sz w:val="24"/>
          <w:szCs w:val="24"/>
        </w:rPr>
        <w:t>in primis</w:t>
      </w:r>
      <w:r w:rsidR="0050343F">
        <w:rPr>
          <w:rFonts w:ascii="Times New Roman" w:hAnsi="Times New Roman" w:cs="Times New Roman"/>
          <w:sz w:val="24"/>
          <w:szCs w:val="24"/>
        </w:rPr>
        <w:t xml:space="preserve"> –</w:t>
      </w:r>
      <w:r>
        <w:rPr>
          <w:rFonts w:ascii="Times New Roman" w:hAnsi="Times New Roman" w:cs="Times New Roman"/>
          <w:sz w:val="24"/>
          <w:szCs w:val="24"/>
        </w:rPr>
        <w:t xml:space="preserve"> </w:t>
      </w:r>
      <w:r w:rsidR="0050343F">
        <w:rPr>
          <w:rFonts w:ascii="Times New Roman" w:hAnsi="Times New Roman" w:cs="Times New Roman"/>
          <w:sz w:val="24"/>
          <w:szCs w:val="24"/>
        </w:rPr>
        <w:t xml:space="preserve">si presenta a Voltaire negli anni </w:t>
      </w:r>
      <w:r w:rsidR="0050343F" w:rsidRPr="002B769C">
        <w:rPr>
          <w:rFonts w:ascii="Times New Roman" w:hAnsi="Times New Roman" w:cs="Times New Roman"/>
          <w:sz w:val="24"/>
          <w:szCs w:val="24"/>
        </w:rPr>
        <w:t>d’esilio trascorsi in Inghilterra (1726-1729),</w:t>
      </w:r>
      <w:r w:rsidR="0050343F">
        <w:rPr>
          <w:rFonts w:ascii="Times New Roman" w:hAnsi="Times New Roman" w:cs="Times New Roman"/>
          <w:sz w:val="24"/>
          <w:szCs w:val="24"/>
        </w:rPr>
        <w:t xml:space="preserve"> come mostra chiaramente la diciottesima delle </w:t>
      </w:r>
      <w:proofErr w:type="spellStart"/>
      <w:r w:rsidR="0050343F" w:rsidRPr="003911AB">
        <w:rPr>
          <w:rFonts w:ascii="Times New Roman" w:hAnsi="Times New Roman" w:cs="Times New Roman"/>
          <w:i/>
          <w:iCs/>
          <w:sz w:val="24"/>
          <w:szCs w:val="24"/>
        </w:rPr>
        <w:t>Lettres</w:t>
      </w:r>
      <w:proofErr w:type="spellEnd"/>
      <w:r w:rsidR="0050343F" w:rsidRPr="003911AB">
        <w:rPr>
          <w:rFonts w:ascii="Times New Roman" w:hAnsi="Times New Roman" w:cs="Times New Roman"/>
          <w:i/>
          <w:iCs/>
          <w:sz w:val="24"/>
          <w:szCs w:val="24"/>
        </w:rPr>
        <w:t xml:space="preserve"> </w:t>
      </w:r>
      <w:proofErr w:type="spellStart"/>
      <w:r w:rsidR="0050343F" w:rsidRPr="003911AB">
        <w:rPr>
          <w:rFonts w:ascii="Times New Roman" w:hAnsi="Times New Roman" w:cs="Times New Roman"/>
          <w:i/>
          <w:iCs/>
          <w:sz w:val="24"/>
          <w:szCs w:val="24"/>
        </w:rPr>
        <w:t>philosophiques</w:t>
      </w:r>
      <w:proofErr w:type="spellEnd"/>
      <w:r w:rsidR="0050343F">
        <w:rPr>
          <w:rFonts w:ascii="Times New Roman" w:hAnsi="Times New Roman" w:cs="Times New Roman"/>
          <w:sz w:val="24"/>
          <w:szCs w:val="24"/>
        </w:rPr>
        <w:t xml:space="preserve">, dedicata appunto alla tragedia. </w:t>
      </w:r>
      <w:r w:rsidR="00B40FA6">
        <w:rPr>
          <w:rFonts w:ascii="Times New Roman" w:hAnsi="Times New Roman" w:cs="Times New Roman"/>
          <w:sz w:val="24"/>
          <w:szCs w:val="24"/>
        </w:rPr>
        <w:t>Se il suo giudizio su Shakespeare, che andrà inasprendosi nel corso degli anni, è fin da subito ambivalente (Voltaire ne riconosce la grandezza e il genio, ma lo reputa ugualmente barbaro)</w:t>
      </w:r>
      <w:r w:rsidR="00B40FA6">
        <w:rPr>
          <w:rStyle w:val="Rimandonotaapidipagina"/>
          <w:rFonts w:ascii="Times New Roman" w:hAnsi="Times New Roman" w:cs="Times New Roman"/>
          <w:sz w:val="24"/>
          <w:szCs w:val="24"/>
        </w:rPr>
        <w:footnoteReference w:id="25"/>
      </w:r>
      <w:r w:rsidR="00B40FA6">
        <w:rPr>
          <w:rFonts w:ascii="Times New Roman" w:hAnsi="Times New Roman" w:cs="Times New Roman"/>
          <w:sz w:val="24"/>
          <w:szCs w:val="24"/>
        </w:rPr>
        <w:t>, l</w:t>
      </w:r>
      <w:r w:rsidR="000C4833">
        <w:rPr>
          <w:rFonts w:ascii="Times New Roman" w:hAnsi="Times New Roman" w:cs="Times New Roman"/>
          <w:sz w:val="24"/>
          <w:szCs w:val="24"/>
        </w:rPr>
        <w:t>e tracce dell</w:t>
      </w:r>
      <w:r w:rsidR="00B40FA6">
        <w:rPr>
          <w:rFonts w:ascii="Times New Roman" w:hAnsi="Times New Roman" w:cs="Times New Roman"/>
          <w:sz w:val="24"/>
          <w:szCs w:val="24"/>
        </w:rPr>
        <w:t>a sua influenza sulla tragedia</w:t>
      </w:r>
      <w:r w:rsidR="00A65636">
        <w:rPr>
          <w:rFonts w:ascii="Times New Roman" w:hAnsi="Times New Roman" w:cs="Times New Roman"/>
          <w:sz w:val="24"/>
          <w:szCs w:val="24"/>
        </w:rPr>
        <w:t xml:space="preserve"> </w:t>
      </w:r>
      <w:proofErr w:type="spellStart"/>
      <w:r w:rsidR="00A65636">
        <w:rPr>
          <w:rFonts w:ascii="Times New Roman" w:hAnsi="Times New Roman" w:cs="Times New Roman"/>
          <w:sz w:val="24"/>
          <w:szCs w:val="24"/>
        </w:rPr>
        <w:t>voltairiana</w:t>
      </w:r>
      <w:proofErr w:type="spellEnd"/>
      <w:r w:rsidR="00A65636">
        <w:rPr>
          <w:rFonts w:ascii="Times New Roman" w:hAnsi="Times New Roman" w:cs="Times New Roman"/>
          <w:sz w:val="24"/>
          <w:szCs w:val="24"/>
        </w:rPr>
        <w:t xml:space="preserve"> </w:t>
      </w:r>
      <w:r w:rsidR="000B7732">
        <w:rPr>
          <w:rFonts w:ascii="Times New Roman" w:hAnsi="Times New Roman" w:cs="Times New Roman"/>
          <w:sz w:val="24"/>
          <w:szCs w:val="24"/>
        </w:rPr>
        <w:t>sono numerose</w:t>
      </w:r>
      <w:r w:rsidR="008D0D08">
        <w:rPr>
          <w:rFonts w:ascii="Times New Roman" w:hAnsi="Times New Roman" w:cs="Times New Roman"/>
          <w:sz w:val="24"/>
          <w:szCs w:val="24"/>
        </w:rPr>
        <w:t>: ad esempio,</w:t>
      </w:r>
      <w:r w:rsidR="008D0D08" w:rsidRPr="008D0D08">
        <w:rPr>
          <w:rFonts w:ascii="Times New Roman" w:hAnsi="Times New Roman" w:cs="Times New Roman"/>
          <w:sz w:val="24"/>
          <w:szCs w:val="24"/>
        </w:rPr>
        <w:t xml:space="preserve"> </w:t>
      </w:r>
      <w:r w:rsidR="008D0D08">
        <w:rPr>
          <w:rFonts w:ascii="Times New Roman" w:hAnsi="Times New Roman" w:cs="Times New Roman"/>
          <w:sz w:val="24"/>
          <w:szCs w:val="24"/>
        </w:rPr>
        <w:t>è proprio ispirandosi all’</w:t>
      </w:r>
      <w:r w:rsidR="008D0D08" w:rsidRPr="001D2FC2">
        <w:rPr>
          <w:rFonts w:ascii="Times New Roman" w:hAnsi="Times New Roman" w:cs="Times New Roman"/>
          <w:i/>
          <w:iCs/>
          <w:sz w:val="24"/>
          <w:szCs w:val="24"/>
        </w:rPr>
        <w:t>Amleto</w:t>
      </w:r>
      <w:r w:rsidR="008D0D08">
        <w:rPr>
          <w:rFonts w:ascii="Times New Roman" w:hAnsi="Times New Roman" w:cs="Times New Roman"/>
          <w:sz w:val="24"/>
          <w:szCs w:val="24"/>
        </w:rPr>
        <w:t xml:space="preserve"> di Shakespeare</w:t>
      </w:r>
      <w:r w:rsidR="008D0D08">
        <w:rPr>
          <w:rStyle w:val="Rimandonotaapidipagina"/>
          <w:rFonts w:ascii="Times New Roman" w:hAnsi="Times New Roman" w:cs="Times New Roman"/>
          <w:sz w:val="24"/>
          <w:szCs w:val="24"/>
        </w:rPr>
        <w:footnoteReference w:id="26"/>
      </w:r>
      <w:r w:rsidR="008D0D08">
        <w:rPr>
          <w:rFonts w:ascii="Times New Roman" w:hAnsi="Times New Roman" w:cs="Times New Roman"/>
          <w:sz w:val="24"/>
          <w:szCs w:val="24"/>
        </w:rPr>
        <w:t xml:space="preserve"> che egli decide di portare sulla scena un fantasma in </w:t>
      </w:r>
      <w:proofErr w:type="spellStart"/>
      <w:r w:rsidR="008D0D08" w:rsidRPr="002F77EC">
        <w:rPr>
          <w:rFonts w:ascii="Times New Roman" w:hAnsi="Times New Roman" w:cs="Times New Roman"/>
          <w:i/>
          <w:iCs/>
          <w:sz w:val="24"/>
          <w:szCs w:val="24"/>
        </w:rPr>
        <w:t>Ériphyle</w:t>
      </w:r>
      <w:proofErr w:type="spellEnd"/>
      <w:r w:rsidR="008D0D08">
        <w:rPr>
          <w:rFonts w:ascii="Times New Roman" w:hAnsi="Times New Roman" w:cs="Times New Roman"/>
          <w:sz w:val="24"/>
          <w:szCs w:val="24"/>
        </w:rPr>
        <w:t xml:space="preserve">, </w:t>
      </w:r>
      <w:r w:rsidR="008D0D08" w:rsidRPr="002B769C">
        <w:rPr>
          <w:rFonts w:ascii="Times New Roman" w:hAnsi="Times New Roman" w:cs="Times New Roman"/>
          <w:sz w:val="24"/>
          <w:szCs w:val="24"/>
        </w:rPr>
        <w:t>rappresentata nel 1732</w:t>
      </w:r>
      <w:r w:rsidR="008D0D08">
        <w:rPr>
          <w:rFonts w:ascii="Times New Roman" w:hAnsi="Times New Roman" w:cs="Times New Roman"/>
          <w:sz w:val="24"/>
          <w:szCs w:val="24"/>
        </w:rPr>
        <w:t xml:space="preserve">. In generale, le suggestioni del teatro inglese si manifestano con </w:t>
      </w:r>
      <w:r w:rsidR="00E00242">
        <w:rPr>
          <w:rFonts w:ascii="Times New Roman" w:hAnsi="Times New Roman" w:cs="Times New Roman"/>
          <w:sz w:val="24"/>
          <w:szCs w:val="24"/>
        </w:rPr>
        <w:t xml:space="preserve">l’introduzione di effetti scenici e </w:t>
      </w:r>
      <w:r w:rsidR="008D0D08">
        <w:rPr>
          <w:rFonts w:ascii="Times New Roman" w:hAnsi="Times New Roman" w:cs="Times New Roman"/>
          <w:sz w:val="24"/>
          <w:szCs w:val="24"/>
        </w:rPr>
        <w:t xml:space="preserve">con </w:t>
      </w:r>
      <w:r w:rsidR="000B7732">
        <w:rPr>
          <w:rFonts w:ascii="Times New Roman" w:hAnsi="Times New Roman" w:cs="Times New Roman"/>
          <w:sz w:val="24"/>
          <w:szCs w:val="24"/>
        </w:rPr>
        <w:t xml:space="preserve">il potenziamento dell’azione. Così, in </w:t>
      </w:r>
      <w:r w:rsidR="000B7732" w:rsidRPr="0006619F">
        <w:rPr>
          <w:rFonts w:ascii="Times New Roman" w:hAnsi="Times New Roman" w:cs="Times New Roman"/>
          <w:i/>
          <w:iCs/>
          <w:sz w:val="24"/>
          <w:szCs w:val="24"/>
        </w:rPr>
        <w:t>Brutus</w:t>
      </w:r>
      <w:r w:rsidR="000B7732">
        <w:rPr>
          <w:rFonts w:ascii="Times New Roman" w:hAnsi="Times New Roman" w:cs="Times New Roman"/>
          <w:sz w:val="24"/>
          <w:szCs w:val="24"/>
        </w:rPr>
        <w:t xml:space="preserve">, </w:t>
      </w:r>
      <w:r w:rsidR="001D2FC2">
        <w:rPr>
          <w:rFonts w:ascii="Times New Roman" w:hAnsi="Times New Roman" w:cs="Times New Roman"/>
          <w:sz w:val="24"/>
          <w:szCs w:val="24"/>
        </w:rPr>
        <w:t xml:space="preserve">rappresentata nel 1730 (ovvero subito dopo il periodo inglese), </w:t>
      </w:r>
      <w:r w:rsidR="000B7732">
        <w:rPr>
          <w:rFonts w:ascii="Times New Roman" w:hAnsi="Times New Roman" w:cs="Times New Roman"/>
          <w:sz w:val="24"/>
          <w:szCs w:val="24"/>
        </w:rPr>
        <w:t>«per incrementare lo spettacolo e l’elemento visivo, come aveva visto fare in Inghilterra, Voltaire inserisce precise note di messinscena all’inizio degli atti, con indicazioni dettagliate dei costumi, degli atteggiamenti e dei gesti dei personaggi»</w:t>
      </w:r>
      <w:r w:rsidR="000B7732">
        <w:rPr>
          <w:rStyle w:val="Rimandonotaapidipagina"/>
          <w:rFonts w:ascii="Times New Roman" w:hAnsi="Times New Roman" w:cs="Times New Roman"/>
          <w:sz w:val="24"/>
          <w:szCs w:val="24"/>
        </w:rPr>
        <w:footnoteReference w:id="27"/>
      </w:r>
      <w:r w:rsidR="00FC47CE">
        <w:rPr>
          <w:rFonts w:ascii="Times New Roman" w:hAnsi="Times New Roman" w:cs="Times New Roman"/>
          <w:sz w:val="24"/>
          <w:szCs w:val="24"/>
        </w:rPr>
        <w:t>.</w:t>
      </w:r>
    </w:p>
    <w:p w14:paraId="67996B3C" w14:textId="74B15AD8" w:rsidR="001F687C" w:rsidRDefault="002B1A62"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Ciò dimostra che, pur rivendicando con fierezza la grandezza e la superiorità del teatro francese, Voltaire è sempre disposto a cogliere quanto gli altri hanno di buono da offrire: come dichiara lui stesso nell</w:t>
      </w:r>
      <w:bookmarkStart w:id="6" w:name="_Hlk93175779"/>
      <w:r>
        <w:rPr>
          <w:rFonts w:ascii="Times New Roman" w:hAnsi="Times New Roman" w:cs="Times New Roman"/>
          <w:sz w:val="24"/>
          <w:szCs w:val="24"/>
        </w:rPr>
        <w:t>’</w:t>
      </w:r>
      <w:proofErr w:type="spellStart"/>
      <w:r w:rsidRPr="004C1EB3">
        <w:rPr>
          <w:rFonts w:ascii="Times New Roman" w:hAnsi="Times New Roman" w:cs="Times New Roman"/>
          <w:i/>
          <w:iCs/>
          <w:sz w:val="24"/>
          <w:szCs w:val="24"/>
        </w:rPr>
        <w:t>Epître</w:t>
      </w:r>
      <w:proofErr w:type="spellEnd"/>
      <w:r w:rsidRPr="004C1EB3">
        <w:rPr>
          <w:rFonts w:ascii="Times New Roman" w:hAnsi="Times New Roman" w:cs="Times New Roman"/>
          <w:i/>
          <w:iCs/>
          <w:sz w:val="24"/>
          <w:szCs w:val="24"/>
        </w:rPr>
        <w:t xml:space="preserve"> </w:t>
      </w:r>
      <w:proofErr w:type="spellStart"/>
      <w:r w:rsidRPr="004C1EB3">
        <w:rPr>
          <w:rFonts w:ascii="Times New Roman" w:hAnsi="Times New Roman" w:cs="Times New Roman"/>
          <w:i/>
          <w:iCs/>
          <w:sz w:val="24"/>
          <w:szCs w:val="24"/>
        </w:rPr>
        <w:t>dédicatoire</w:t>
      </w:r>
      <w:proofErr w:type="spellEnd"/>
      <w:r w:rsidRPr="004C1EB3">
        <w:rPr>
          <w:rFonts w:ascii="Times New Roman" w:hAnsi="Times New Roman" w:cs="Times New Roman"/>
          <w:i/>
          <w:iCs/>
          <w:sz w:val="24"/>
          <w:szCs w:val="24"/>
        </w:rPr>
        <w:t xml:space="preserve"> à M. </w:t>
      </w:r>
      <w:proofErr w:type="spellStart"/>
      <w:r w:rsidRPr="004C1EB3">
        <w:rPr>
          <w:rFonts w:ascii="Times New Roman" w:hAnsi="Times New Roman" w:cs="Times New Roman"/>
          <w:i/>
          <w:iCs/>
          <w:sz w:val="24"/>
          <w:szCs w:val="24"/>
        </w:rPr>
        <w:t>Falkener</w:t>
      </w:r>
      <w:proofErr w:type="spellEnd"/>
      <w:r w:rsidRPr="004C1EB3">
        <w:rPr>
          <w:rFonts w:ascii="Times New Roman" w:hAnsi="Times New Roman" w:cs="Times New Roman"/>
          <w:i/>
          <w:iCs/>
          <w:sz w:val="24"/>
          <w:szCs w:val="24"/>
        </w:rPr>
        <w:t xml:space="preserve">, </w:t>
      </w:r>
      <w:proofErr w:type="spellStart"/>
      <w:r w:rsidRPr="004C1EB3">
        <w:rPr>
          <w:rFonts w:ascii="Times New Roman" w:hAnsi="Times New Roman" w:cs="Times New Roman"/>
          <w:i/>
          <w:iCs/>
          <w:sz w:val="24"/>
          <w:szCs w:val="24"/>
        </w:rPr>
        <w:t>marchand</w:t>
      </w:r>
      <w:proofErr w:type="spellEnd"/>
      <w:r w:rsidRPr="004C1EB3">
        <w:rPr>
          <w:rFonts w:ascii="Times New Roman" w:hAnsi="Times New Roman" w:cs="Times New Roman"/>
          <w:i/>
          <w:iCs/>
          <w:sz w:val="24"/>
          <w:szCs w:val="24"/>
        </w:rPr>
        <w:t xml:space="preserve"> </w:t>
      </w:r>
      <w:proofErr w:type="spellStart"/>
      <w:r w:rsidRPr="004C1EB3">
        <w:rPr>
          <w:rFonts w:ascii="Times New Roman" w:hAnsi="Times New Roman" w:cs="Times New Roman"/>
          <w:i/>
          <w:iCs/>
          <w:sz w:val="24"/>
          <w:szCs w:val="24"/>
        </w:rPr>
        <w:t>anglais</w:t>
      </w:r>
      <w:proofErr w:type="spellEnd"/>
      <w:r w:rsidRPr="004C1EB3">
        <w:rPr>
          <w:rFonts w:ascii="Times New Roman" w:hAnsi="Times New Roman" w:cs="Times New Roman"/>
          <w:i/>
          <w:iCs/>
          <w:sz w:val="24"/>
          <w:szCs w:val="24"/>
        </w:rPr>
        <w:t xml:space="preserve"> </w:t>
      </w:r>
      <w:r>
        <w:rPr>
          <w:rFonts w:ascii="Times New Roman" w:hAnsi="Times New Roman" w:cs="Times New Roman"/>
          <w:sz w:val="24"/>
          <w:szCs w:val="24"/>
        </w:rPr>
        <w:t>(1733),</w:t>
      </w:r>
      <w:bookmarkEnd w:id="6"/>
      <w:r>
        <w:rPr>
          <w:rFonts w:ascii="Times New Roman" w:hAnsi="Times New Roman" w:cs="Times New Roman"/>
          <w:sz w:val="24"/>
          <w:szCs w:val="24"/>
        </w:rPr>
        <w:t xml:space="preserve"> </w:t>
      </w:r>
      <w:r w:rsidRPr="007F2AAC">
        <w:rPr>
          <w:rFonts w:ascii="Times New Roman" w:hAnsi="Times New Roman" w:cs="Times New Roman"/>
          <w:sz w:val="24"/>
          <w:szCs w:val="24"/>
        </w:rPr>
        <w:t>«</w:t>
      </w:r>
      <w:r w:rsidR="009E077B" w:rsidRPr="007F2AAC">
        <w:rPr>
          <w:rFonts w:ascii="Times New Roman" w:hAnsi="Times New Roman" w:cs="Times New Roman"/>
          <w:sz w:val="24"/>
          <w:szCs w:val="24"/>
        </w:rPr>
        <w:t>v</w:t>
      </w:r>
      <w:r w:rsidR="007F2AAC">
        <w:rPr>
          <w:rFonts w:ascii="Times New Roman" w:hAnsi="Times New Roman" w:cs="Times New Roman"/>
          <w:sz w:val="24"/>
          <w:szCs w:val="24"/>
        </w:rPr>
        <w:t>i dovete sottomettere alle regole del nostro teatro, e noi dobbiamo abbracciare la vostra filosofia</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28"/>
      </w:r>
      <w:r>
        <w:rPr>
          <w:rFonts w:ascii="Times New Roman" w:hAnsi="Times New Roman" w:cs="Times New Roman"/>
          <w:sz w:val="24"/>
          <w:szCs w:val="24"/>
        </w:rPr>
        <w:t xml:space="preserve">. </w:t>
      </w:r>
      <w:r w:rsidR="00FC47CE">
        <w:rPr>
          <w:rFonts w:ascii="Times New Roman" w:hAnsi="Times New Roman" w:cs="Times New Roman"/>
          <w:sz w:val="24"/>
          <w:szCs w:val="24"/>
        </w:rPr>
        <w:t>In questa prospettiva, n</w:t>
      </w:r>
      <w:r w:rsidR="00364C1C">
        <w:rPr>
          <w:rFonts w:ascii="Times New Roman" w:hAnsi="Times New Roman" w:cs="Times New Roman"/>
          <w:sz w:val="24"/>
          <w:szCs w:val="24"/>
        </w:rPr>
        <w:t>on sorprende</w:t>
      </w:r>
      <w:r w:rsidR="00065AF9">
        <w:rPr>
          <w:rFonts w:ascii="Times New Roman" w:hAnsi="Times New Roman" w:cs="Times New Roman"/>
          <w:sz w:val="24"/>
          <w:szCs w:val="24"/>
        </w:rPr>
        <w:t xml:space="preserve"> il suo tentativo di adattare</w:t>
      </w:r>
      <w:r w:rsidR="00065AF9" w:rsidRPr="00065AF9">
        <w:rPr>
          <w:rFonts w:ascii="Times New Roman" w:hAnsi="Times New Roman" w:cs="Times New Roman"/>
          <w:sz w:val="24"/>
          <w:szCs w:val="24"/>
        </w:rPr>
        <w:t xml:space="preserve"> </w:t>
      </w:r>
      <w:r w:rsidR="00065AF9">
        <w:rPr>
          <w:rFonts w:ascii="Times New Roman" w:hAnsi="Times New Roman" w:cs="Times New Roman"/>
          <w:sz w:val="24"/>
          <w:szCs w:val="24"/>
        </w:rPr>
        <w:t xml:space="preserve">il </w:t>
      </w:r>
      <w:r w:rsidR="00065AF9" w:rsidRPr="00065AF9">
        <w:rPr>
          <w:rFonts w:ascii="Times New Roman" w:hAnsi="Times New Roman" w:cs="Times New Roman"/>
          <w:i/>
          <w:iCs/>
          <w:sz w:val="24"/>
          <w:szCs w:val="24"/>
        </w:rPr>
        <w:t>Julius Caesar</w:t>
      </w:r>
      <w:r w:rsidR="00065AF9">
        <w:rPr>
          <w:rFonts w:ascii="Times New Roman" w:hAnsi="Times New Roman" w:cs="Times New Roman"/>
          <w:sz w:val="24"/>
          <w:szCs w:val="24"/>
        </w:rPr>
        <w:t xml:space="preserve"> shakespeariano al gusto dei suoi compatrioti, riscrivendolo in alessandrini e correggendolo in modo da renderlo conforme all’unità di tempo, all’unità di luogo e alle </w:t>
      </w:r>
      <w:proofErr w:type="spellStart"/>
      <w:r w:rsidR="00065AF9" w:rsidRPr="0006619F">
        <w:rPr>
          <w:rFonts w:ascii="Times New Roman" w:hAnsi="Times New Roman" w:cs="Times New Roman"/>
          <w:i/>
          <w:iCs/>
          <w:sz w:val="24"/>
          <w:szCs w:val="24"/>
        </w:rPr>
        <w:t>bienséances</w:t>
      </w:r>
      <w:proofErr w:type="spellEnd"/>
      <w:r w:rsidR="00065AF9">
        <w:rPr>
          <w:rFonts w:ascii="Times New Roman" w:hAnsi="Times New Roman" w:cs="Times New Roman"/>
          <w:sz w:val="24"/>
          <w:szCs w:val="24"/>
        </w:rPr>
        <w:t>.</w:t>
      </w:r>
      <w:r w:rsidR="00A03CFC">
        <w:rPr>
          <w:rFonts w:ascii="Times New Roman" w:hAnsi="Times New Roman" w:cs="Times New Roman"/>
          <w:sz w:val="24"/>
          <w:szCs w:val="24"/>
        </w:rPr>
        <w:t xml:space="preserve"> I</w:t>
      </w:r>
      <w:r w:rsidR="00810B46">
        <w:rPr>
          <w:rFonts w:ascii="Times New Roman" w:hAnsi="Times New Roman" w:cs="Times New Roman"/>
          <w:sz w:val="24"/>
          <w:szCs w:val="24"/>
        </w:rPr>
        <w:t>l</w:t>
      </w:r>
      <w:r w:rsidR="00065AF9">
        <w:rPr>
          <w:rFonts w:ascii="Times New Roman" w:hAnsi="Times New Roman" w:cs="Times New Roman"/>
          <w:sz w:val="24"/>
          <w:szCs w:val="24"/>
        </w:rPr>
        <w:t xml:space="preserve"> risultato, </w:t>
      </w:r>
      <w:r w:rsidR="00FC47CE" w:rsidRPr="000C4833">
        <w:rPr>
          <w:rFonts w:ascii="Times New Roman" w:hAnsi="Times New Roman" w:cs="Times New Roman"/>
          <w:i/>
          <w:iCs/>
          <w:sz w:val="24"/>
          <w:szCs w:val="24"/>
        </w:rPr>
        <w:t xml:space="preserve">La </w:t>
      </w:r>
      <w:proofErr w:type="spellStart"/>
      <w:r w:rsidR="00FC47CE" w:rsidRPr="000C4833">
        <w:rPr>
          <w:rFonts w:ascii="Times New Roman" w:hAnsi="Times New Roman" w:cs="Times New Roman"/>
          <w:i/>
          <w:iCs/>
          <w:sz w:val="24"/>
          <w:szCs w:val="24"/>
        </w:rPr>
        <w:t>Mort</w:t>
      </w:r>
      <w:proofErr w:type="spellEnd"/>
      <w:r w:rsidR="00FC47CE" w:rsidRPr="000C4833">
        <w:rPr>
          <w:rFonts w:ascii="Times New Roman" w:hAnsi="Times New Roman" w:cs="Times New Roman"/>
          <w:i/>
          <w:iCs/>
          <w:sz w:val="24"/>
          <w:szCs w:val="24"/>
        </w:rPr>
        <w:t xml:space="preserve"> de César</w:t>
      </w:r>
      <w:r w:rsidR="00065AF9">
        <w:rPr>
          <w:rFonts w:ascii="Times New Roman" w:hAnsi="Times New Roman" w:cs="Times New Roman"/>
          <w:sz w:val="24"/>
          <w:szCs w:val="24"/>
        </w:rPr>
        <w:t>, è radicalmente diverso dall’originale</w:t>
      </w:r>
      <w:r w:rsidR="00A03CFC">
        <w:rPr>
          <w:rFonts w:ascii="Times New Roman" w:hAnsi="Times New Roman" w:cs="Times New Roman"/>
          <w:sz w:val="24"/>
          <w:szCs w:val="24"/>
        </w:rPr>
        <w:t xml:space="preserve"> </w:t>
      </w:r>
      <w:r w:rsidR="00810B46">
        <w:rPr>
          <w:rFonts w:ascii="Times New Roman" w:hAnsi="Times New Roman" w:cs="Times New Roman"/>
          <w:sz w:val="24"/>
          <w:szCs w:val="24"/>
        </w:rPr>
        <w:t xml:space="preserve">e rispecchia </w:t>
      </w:r>
      <w:r w:rsidR="00A03CFC">
        <w:rPr>
          <w:rFonts w:ascii="Times New Roman" w:hAnsi="Times New Roman" w:cs="Times New Roman"/>
          <w:sz w:val="24"/>
          <w:szCs w:val="24"/>
        </w:rPr>
        <w:t xml:space="preserve">gli ideali teatrali di Voltaire, il quale non a caso ha osservato che Shakespeare </w:t>
      </w:r>
      <w:r w:rsidR="00B40FA6">
        <w:rPr>
          <w:rFonts w:ascii="Times New Roman" w:hAnsi="Times New Roman" w:cs="Times New Roman"/>
          <w:sz w:val="24"/>
          <w:szCs w:val="24"/>
        </w:rPr>
        <w:t>«</w:t>
      </w:r>
      <w:r w:rsidR="00B40FA6" w:rsidRPr="002B769C">
        <w:rPr>
          <w:rFonts w:ascii="Times New Roman" w:hAnsi="Times New Roman" w:cs="Times New Roman"/>
          <w:sz w:val="24"/>
          <w:szCs w:val="24"/>
        </w:rPr>
        <w:t>sarebbe stato un poeta perfetto, se fosse vissuto al tempo di Addison</w:t>
      </w:r>
      <w:r w:rsidR="00B40FA6">
        <w:rPr>
          <w:rFonts w:ascii="Times New Roman" w:hAnsi="Times New Roman" w:cs="Times New Roman"/>
          <w:sz w:val="24"/>
          <w:szCs w:val="24"/>
        </w:rPr>
        <w:t>»</w:t>
      </w:r>
      <w:r w:rsidR="00A03CFC">
        <w:rPr>
          <w:rStyle w:val="Rimandonotaapidipagina"/>
          <w:rFonts w:ascii="Times New Roman" w:hAnsi="Times New Roman" w:cs="Times New Roman"/>
          <w:sz w:val="24"/>
          <w:szCs w:val="24"/>
        </w:rPr>
        <w:footnoteReference w:id="29"/>
      </w:r>
      <w:r w:rsidR="00B40FA6">
        <w:rPr>
          <w:rFonts w:ascii="Times New Roman" w:hAnsi="Times New Roman" w:cs="Times New Roman"/>
          <w:sz w:val="24"/>
          <w:szCs w:val="24"/>
        </w:rPr>
        <w:t xml:space="preserve">, </w:t>
      </w:r>
      <w:r w:rsidR="00A03CFC">
        <w:rPr>
          <w:rFonts w:ascii="Times New Roman" w:hAnsi="Times New Roman" w:cs="Times New Roman"/>
          <w:sz w:val="24"/>
          <w:szCs w:val="24"/>
        </w:rPr>
        <w:t xml:space="preserve">ovvero all’epoca in cui l’Inghilterra non era più estranea al rispetto delle regole e delle </w:t>
      </w:r>
      <w:proofErr w:type="spellStart"/>
      <w:r w:rsidR="00A03CFC" w:rsidRPr="00A03CFC">
        <w:rPr>
          <w:rFonts w:ascii="Times New Roman" w:hAnsi="Times New Roman" w:cs="Times New Roman"/>
          <w:i/>
          <w:iCs/>
          <w:sz w:val="24"/>
          <w:szCs w:val="24"/>
        </w:rPr>
        <w:t>bienséances</w:t>
      </w:r>
      <w:proofErr w:type="spellEnd"/>
      <w:r w:rsidR="00A03CFC">
        <w:rPr>
          <w:rFonts w:ascii="Times New Roman" w:hAnsi="Times New Roman" w:cs="Times New Roman"/>
          <w:sz w:val="24"/>
          <w:szCs w:val="24"/>
        </w:rPr>
        <w:t xml:space="preserve">. </w:t>
      </w:r>
      <w:r w:rsidR="005C5189">
        <w:rPr>
          <w:rFonts w:ascii="Times New Roman" w:hAnsi="Times New Roman" w:cs="Times New Roman"/>
          <w:sz w:val="24"/>
          <w:szCs w:val="24"/>
        </w:rPr>
        <w:t>Le sue riserve nei confronti del geniale drammaturgo inglese non gli impediscono però di constatare che «è l’autore di brani che esaltano l’immaginazione e toccano il cuore»</w:t>
      </w:r>
      <w:r w:rsidR="005C5189">
        <w:rPr>
          <w:rStyle w:val="Rimandonotaapidipagina"/>
          <w:rFonts w:ascii="Times New Roman" w:hAnsi="Times New Roman" w:cs="Times New Roman"/>
          <w:sz w:val="24"/>
          <w:szCs w:val="24"/>
        </w:rPr>
        <w:footnoteReference w:id="30"/>
      </w:r>
      <w:r w:rsidR="005C5189">
        <w:rPr>
          <w:rFonts w:ascii="Times New Roman" w:hAnsi="Times New Roman" w:cs="Times New Roman"/>
          <w:sz w:val="24"/>
          <w:szCs w:val="24"/>
        </w:rPr>
        <w:t>, ammettendo</w:t>
      </w:r>
      <w:r w:rsidR="001F687C">
        <w:rPr>
          <w:rFonts w:ascii="Times New Roman" w:hAnsi="Times New Roman" w:cs="Times New Roman"/>
          <w:sz w:val="24"/>
          <w:szCs w:val="24"/>
        </w:rPr>
        <w:t xml:space="preserve"> che lo stesso Addison, «forse colui fra tutti gli scrittori inglesi che seppe meglio </w:t>
      </w:r>
      <w:r w:rsidR="002B769C" w:rsidRPr="002B769C">
        <w:rPr>
          <w:rFonts w:ascii="Times New Roman" w:hAnsi="Times New Roman" w:cs="Times New Roman"/>
          <w:sz w:val="24"/>
          <w:szCs w:val="24"/>
        </w:rPr>
        <w:t xml:space="preserve">guidare </w:t>
      </w:r>
      <w:r w:rsidR="001F687C" w:rsidRPr="002B769C">
        <w:rPr>
          <w:rFonts w:ascii="Times New Roman" w:hAnsi="Times New Roman" w:cs="Times New Roman"/>
          <w:sz w:val="24"/>
          <w:szCs w:val="24"/>
        </w:rPr>
        <w:t>il genio con il gusto</w:t>
      </w:r>
      <w:r w:rsidR="001F687C">
        <w:rPr>
          <w:rFonts w:ascii="Times New Roman" w:hAnsi="Times New Roman" w:cs="Times New Roman"/>
          <w:sz w:val="24"/>
          <w:szCs w:val="24"/>
        </w:rPr>
        <w:t>»</w:t>
      </w:r>
      <w:r w:rsidR="001F687C">
        <w:rPr>
          <w:rStyle w:val="Rimandonotaapidipagina"/>
          <w:rFonts w:ascii="Times New Roman" w:hAnsi="Times New Roman" w:cs="Times New Roman"/>
          <w:sz w:val="24"/>
          <w:szCs w:val="24"/>
        </w:rPr>
        <w:footnoteReference w:id="31"/>
      </w:r>
      <w:r w:rsidR="001F687C">
        <w:rPr>
          <w:rFonts w:ascii="Times New Roman" w:hAnsi="Times New Roman" w:cs="Times New Roman"/>
          <w:sz w:val="24"/>
          <w:szCs w:val="24"/>
        </w:rPr>
        <w:t xml:space="preserve"> peccò di freddezza.</w:t>
      </w:r>
    </w:p>
    <w:p w14:paraId="31E38B05" w14:textId="4CFF0F44" w:rsidR="00671462" w:rsidRDefault="001F687C"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Anche al di fuori dell’ambito inglese, il rispetto delle regole, la naturalezza e la purezza dello stile non</w:t>
      </w:r>
      <w:r w:rsidR="00671462">
        <w:rPr>
          <w:rFonts w:ascii="Times New Roman" w:hAnsi="Times New Roman" w:cs="Times New Roman"/>
          <w:sz w:val="24"/>
          <w:szCs w:val="24"/>
        </w:rPr>
        <w:t xml:space="preserve"> garantiscono di toccare il cuore degli spettatori, capacità concessa a pochissimi geni. </w:t>
      </w:r>
      <w:r w:rsidR="00671462" w:rsidRPr="002B769C">
        <w:rPr>
          <w:rFonts w:ascii="Times New Roman" w:hAnsi="Times New Roman" w:cs="Times New Roman"/>
          <w:sz w:val="24"/>
          <w:szCs w:val="24"/>
        </w:rPr>
        <w:t xml:space="preserve">Infatti, </w:t>
      </w:r>
      <w:r w:rsidR="00A03CFC" w:rsidRPr="002B769C">
        <w:rPr>
          <w:rFonts w:ascii="Times New Roman" w:hAnsi="Times New Roman" w:cs="Times New Roman"/>
          <w:sz w:val="24"/>
          <w:szCs w:val="24"/>
        </w:rPr>
        <w:t>«</w:t>
      </w:r>
      <w:r w:rsidR="00671462" w:rsidRPr="002B769C">
        <w:rPr>
          <w:rFonts w:ascii="Times New Roman" w:hAnsi="Times New Roman" w:cs="Times New Roman"/>
          <w:sz w:val="24"/>
          <w:szCs w:val="24"/>
        </w:rPr>
        <w:t>l</w:t>
      </w:r>
      <w:r w:rsidR="002B769C" w:rsidRPr="002B769C">
        <w:rPr>
          <w:rFonts w:ascii="Times New Roman" w:hAnsi="Times New Roman" w:cs="Times New Roman"/>
          <w:sz w:val="24"/>
          <w:szCs w:val="24"/>
        </w:rPr>
        <w:t xml:space="preserve">a bellezza non basta. Occorre impadronirsi del cuore per gradi, emozionarlo, straziarlo, e </w:t>
      </w:r>
      <w:r w:rsidR="002B769C" w:rsidRPr="002B769C">
        <w:rPr>
          <w:rFonts w:ascii="Times New Roman" w:hAnsi="Times New Roman" w:cs="Times New Roman"/>
          <w:sz w:val="24"/>
          <w:szCs w:val="24"/>
        </w:rPr>
        <w:lastRenderedPageBreak/>
        <w:t>aggiunger</w:t>
      </w:r>
      <w:r w:rsidR="002B769C">
        <w:rPr>
          <w:rFonts w:ascii="Times New Roman" w:hAnsi="Times New Roman" w:cs="Times New Roman"/>
          <w:sz w:val="24"/>
          <w:szCs w:val="24"/>
        </w:rPr>
        <w:t>e a questa magia le regole della poesia, e tutte quelle del teatro, che sono quasi innumerevoli</w:t>
      </w:r>
      <w:r w:rsidR="00A03CFC" w:rsidRPr="002B769C">
        <w:rPr>
          <w:rFonts w:ascii="Times New Roman" w:hAnsi="Times New Roman" w:cs="Times New Roman"/>
          <w:sz w:val="24"/>
          <w:szCs w:val="24"/>
        </w:rPr>
        <w:t>»</w:t>
      </w:r>
      <w:r w:rsidR="00671462">
        <w:rPr>
          <w:rStyle w:val="Rimandonotaapidipagina"/>
          <w:rFonts w:ascii="Times New Roman" w:hAnsi="Times New Roman" w:cs="Times New Roman"/>
          <w:sz w:val="24"/>
          <w:szCs w:val="24"/>
          <w:lang w:val="fr-FR"/>
        </w:rPr>
        <w:footnoteReference w:id="32"/>
      </w:r>
      <w:r w:rsidR="00A03CFC" w:rsidRPr="002B769C">
        <w:rPr>
          <w:rFonts w:ascii="Times New Roman" w:hAnsi="Times New Roman" w:cs="Times New Roman"/>
          <w:sz w:val="24"/>
          <w:szCs w:val="24"/>
        </w:rPr>
        <w:t xml:space="preserve">. </w:t>
      </w:r>
      <w:r w:rsidR="007F2AAC">
        <w:rPr>
          <w:rFonts w:ascii="Times New Roman" w:hAnsi="Times New Roman" w:cs="Times New Roman"/>
          <w:sz w:val="24"/>
          <w:szCs w:val="24"/>
        </w:rPr>
        <w:t>Q</w:t>
      </w:r>
      <w:r w:rsidR="00671462" w:rsidRPr="00671462">
        <w:rPr>
          <w:rFonts w:ascii="Times New Roman" w:hAnsi="Times New Roman" w:cs="Times New Roman"/>
          <w:sz w:val="24"/>
          <w:szCs w:val="24"/>
        </w:rPr>
        <w:t xml:space="preserve">ueste caratteristiche si trovano riunite </w:t>
      </w:r>
      <w:r w:rsidR="001823B5">
        <w:rPr>
          <w:rFonts w:ascii="Times New Roman" w:hAnsi="Times New Roman" w:cs="Times New Roman"/>
          <w:sz w:val="24"/>
          <w:szCs w:val="24"/>
        </w:rPr>
        <w:t>soltanto in pochissimi</w:t>
      </w:r>
      <w:r w:rsidR="00671462">
        <w:rPr>
          <w:rFonts w:ascii="Times New Roman" w:hAnsi="Times New Roman" w:cs="Times New Roman"/>
          <w:sz w:val="24"/>
          <w:szCs w:val="24"/>
        </w:rPr>
        <w:t xml:space="preserve"> capolavori, ad esempio nel</w:t>
      </w:r>
      <w:r w:rsidR="00A03CFC">
        <w:rPr>
          <w:rFonts w:ascii="Times New Roman" w:hAnsi="Times New Roman" w:cs="Times New Roman"/>
          <w:sz w:val="24"/>
          <w:szCs w:val="24"/>
        </w:rPr>
        <w:t>l’</w:t>
      </w:r>
      <w:proofErr w:type="spellStart"/>
      <w:r w:rsidR="00A03CFC" w:rsidRPr="00671462">
        <w:rPr>
          <w:rFonts w:ascii="Times New Roman" w:hAnsi="Times New Roman" w:cs="Times New Roman"/>
          <w:i/>
          <w:iCs/>
          <w:sz w:val="24"/>
          <w:szCs w:val="24"/>
        </w:rPr>
        <w:t>Iphigénie</w:t>
      </w:r>
      <w:proofErr w:type="spellEnd"/>
      <w:r w:rsidR="00A03CFC" w:rsidRPr="00671462">
        <w:rPr>
          <w:rFonts w:ascii="Times New Roman" w:hAnsi="Times New Roman" w:cs="Times New Roman"/>
          <w:i/>
          <w:iCs/>
          <w:sz w:val="24"/>
          <w:szCs w:val="24"/>
        </w:rPr>
        <w:t xml:space="preserve"> en Aulide</w:t>
      </w:r>
      <w:r w:rsidR="00671462" w:rsidRPr="00671462">
        <w:rPr>
          <w:rFonts w:ascii="Times New Roman" w:hAnsi="Times New Roman" w:cs="Times New Roman"/>
          <w:i/>
          <w:iCs/>
          <w:sz w:val="24"/>
          <w:szCs w:val="24"/>
        </w:rPr>
        <w:t xml:space="preserve"> </w:t>
      </w:r>
      <w:r w:rsidR="00671462">
        <w:rPr>
          <w:rFonts w:ascii="Times New Roman" w:hAnsi="Times New Roman" w:cs="Times New Roman"/>
          <w:sz w:val="24"/>
          <w:szCs w:val="24"/>
        </w:rPr>
        <w:t xml:space="preserve">di </w:t>
      </w:r>
      <w:proofErr w:type="spellStart"/>
      <w:r w:rsidR="00671462">
        <w:rPr>
          <w:rFonts w:ascii="Times New Roman" w:hAnsi="Times New Roman" w:cs="Times New Roman"/>
          <w:sz w:val="24"/>
          <w:szCs w:val="24"/>
        </w:rPr>
        <w:t>Racine</w:t>
      </w:r>
      <w:proofErr w:type="spellEnd"/>
      <w:r w:rsidR="00671462">
        <w:rPr>
          <w:rFonts w:ascii="Times New Roman" w:hAnsi="Times New Roman" w:cs="Times New Roman"/>
          <w:sz w:val="24"/>
          <w:szCs w:val="24"/>
        </w:rPr>
        <w:t xml:space="preserve">. </w:t>
      </w:r>
      <w:r w:rsidR="005D3DA6">
        <w:rPr>
          <w:rFonts w:ascii="Times New Roman" w:hAnsi="Times New Roman" w:cs="Times New Roman"/>
          <w:sz w:val="24"/>
          <w:szCs w:val="24"/>
        </w:rPr>
        <w:t xml:space="preserve">Benché arrivi a sostenere che </w:t>
      </w:r>
      <w:r w:rsidR="00A03CFC">
        <w:rPr>
          <w:rFonts w:ascii="Times New Roman" w:hAnsi="Times New Roman" w:cs="Times New Roman"/>
          <w:sz w:val="24"/>
          <w:szCs w:val="24"/>
        </w:rPr>
        <w:t xml:space="preserve">«un racconto scritto da </w:t>
      </w:r>
      <w:proofErr w:type="spellStart"/>
      <w:r w:rsidR="00A03CFC">
        <w:rPr>
          <w:rFonts w:ascii="Times New Roman" w:hAnsi="Times New Roman" w:cs="Times New Roman"/>
          <w:sz w:val="24"/>
          <w:szCs w:val="24"/>
        </w:rPr>
        <w:t>Racine</w:t>
      </w:r>
      <w:proofErr w:type="spellEnd"/>
      <w:r w:rsidR="00A03CFC">
        <w:rPr>
          <w:rFonts w:ascii="Times New Roman" w:hAnsi="Times New Roman" w:cs="Times New Roman"/>
          <w:sz w:val="24"/>
          <w:szCs w:val="24"/>
        </w:rPr>
        <w:t xml:space="preserve"> è superiore a qualunque azione teatrale»</w:t>
      </w:r>
      <w:r w:rsidR="00A03CFC" w:rsidRPr="00C214D3">
        <w:rPr>
          <w:rFonts w:ascii="Times New Roman" w:hAnsi="Times New Roman" w:cs="Times New Roman"/>
          <w:sz w:val="24"/>
          <w:szCs w:val="24"/>
        </w:rPr>
        <w:t xml:space="preserve"> </w:t>
      </w:r>
      <w:r w:rsidR="005D3DA6">
        <w:rPr>
          <w:rStyle w:val="Rimandonotaapidipagina"/>
          <w:rFonts w:ascii="Times New Roman" w:hAnsi="Times New Roman" w:cs="Times New Roman"/>
          <w:sz w:val="24"/>
          <w:szCs w:val="24"/>
        </w:rPr>
        <w:footnoteReference w:id="33"/>
      </w:r>
      <w:r w:rsidR="005D3DA6">
        <w:rPr>
          <w:rFonts w:ascii="Times New Roman" w:hAnsi="Times New Roman" w:cs="Times New Roman"/>
          <w:sz w:val="24"/>
          <w:szCs w:val="24"/>
        </w:rPr>
        <w:t xml:space="preserve">, Voltaire </w:t>
      </w:r>
      <w:r w:rsidR="001823B5">
        <w:rPr>
          <w:rFonts w:ascii="Times New Roman" w:hAnsi="Times New Roman" w:cs="Times New Roman"/>
          <w:sz w:val="24"/>
          <w:szCs w:val="24"/>
        </w:rPr>
        <w:t>vorrebbe</w:t>
      </w:r>
      <w:r w:rsidR="005D3DA6">
        <w:rPr>
          <w:rFonts w:ascii="Times New Roman" w:hAnsi="Times New Roman" w:cs="Times New Roman"/>
          <w:sz w:val="24"/>
          <w:szCs w:val="24"/>
        </w:rPr>
        <w:t xml:space="preserve"> trovare un equilibrio fra </w:t>
      </w:r>
      <w:r w:rsidR="009935E8">
        <w:rPr>
          <w:rFonts w:ascii="Times New Roman" w:hAnsi="Times New Roman" w:cs="Times New Roman"/>
          <w:sz w:val="24"/>
          <w:szCs w:val="24"/>
        </w:rPr>
        <w:t xml:space="preserve">i due aspetti, sfruttando opportunamente anche tutti gli elementi scenici; per riprendere le sue parole, </w:t>
      </w:r>
      <w:r w:rsidR="00671462" w:rsidRPr="009935E8">
        <w:rPr>
          <w:rFonts w:ascii="Times New Roman" w:hAnsi="Times New Roman" w:cs="Times New Roman"/>
          <w:sz w:val="24"/>
          <w:szCs w:val="24"/>
        </w:rPr>
        <w:t>«</w:t>
      </w:r>
      <w:r w:rsidR="001A0177">
        <w:rPr>
          <w:rFonts w:ascii="Times New Roman" w:hAnsi="Times New Roman" w:cs="Times New Roman"/>
          <w:sz w:val="24"/>
          <w:szCs w:val="24"/>
        </w:rPr>
        <w:t xml:space="preserve">oso ritenere certo che il sublime e il commovente colpiscono in modo assai più sensibile quando sono sorretti </w:t>
      </w:r>
      <w:r w:rsidR="004B6666">
        <w:rPr>
          <w:rFonts w:ascii="Times New Roman" w:hAnsi="Times New Roman" w:cs="Times New Roman"/>
          <w:sz w:val="24"/>
          <w:szCs w:val="24"/>
        </w:rPr>
        <w:t xml:space="preserve">da un </w:t>
      </w:r>
      <w:r w:rsidR="001A0177">
        <w:rPr>
          <w:rFonts w:ascii="Times New Roman" w:hAnsi="Times New Roman" w:cs="Times New Roman"/>
          <w:sz w:val="24"/>
          <w:szCs w:val="24"/>
        </w:rPr>
        <w:t>apparato</w:t>
      </w:r>
      <w:r w:rsidR="004B6666">
        <w:rPr>
          <w:rFonts w:ascii="Times New Roman" w:hAnsi="Times New Roman" w:cs="Times New Roman"/>
          <w:sz w:val="24"/>
          <w:szCs w:val="24"/>
        </w:rPr>
        <w:t xml:space="preserve"> adatto</w:t>
      </w:r>
      <w:r w:rsidR="00671462" w:rsidRPr="009935E8">
        <w:rPr>
          <w:rFonts w:ascii="Times New Roman" w:hAnsi="Times New Roman" w:cs="Times New Roman"/>
          <w:sz w:val="24"/>
          <w:szCs w:val="24"/>
        </w:rPr>
        <w:t xml:space="preserve">, </w:t>
      </w:r>
      <w:r w:rsidR="001A0177">
        <w:rPr>
          <w:rFonts w:ascii="Times New Roman" w:hAnsi="Times New Roman" w:cs="Times New Roman"/>
          <w:sz w:val="24"/>
          <w:szCs w:val="24"/>
        </w:rPr>
        <w:t>e che bisogna colpire al tempo stesso l’anima e gli occhi</w:t>
      </w:r>
      <w:r w:rsidR="00671462" w:rsidRPr="009935E8">
        <w:rPr>
          <w:rFonts w:ascii="Times New Roman" w:hAnsi="Times New Roman" w:cs="Times New Roman"/>
          <w:sz w:val="24"/>
          <w:szCs w:val="24"/>
        </w:rPr>
        <w:t>»</w:t>
      </w:r>
      <w:r w:rsidR="00671462">
        <w:rPr>
          <w:rStyle w:val="Rimandonotaapidipagina"/>
          <w:rFonts w:ascii="Times New Roman" w:hAnsi="Times New Roman" w:cs="Times New Roman"/>
          <w:sz w:val="24"/>
          <w:szCs w:val="24"/>
          <w:lang w:val="fr-FR"/>
        </w:rPr>
        <w:footnoteReference w:id="34"/>
      </w:r>
      <w:r w:rsidR="009935E8" w:rsidRPr="009935E8">
        <w:rPr>
          <w:rFonts w:ascii="Times New Roman" w:hAnsi="Times New Roman" w:cs="Times New Roman"/>
          <w:sz w:val="24"/>
          <w:szCs w:val="24"/>
        </w:rPr>
        <w:t>.</w:t>
      </w:r>
      <w:r w:rsidR="009935E8">
        <w:rPr>
          <w:rFonts w:ascii="Times New Roman" w:hAnsi="Times New Roman" w:cs="Times New Roman"/>
          <w:sz w:val="24"/>
          <w:szCs w:val="24"/>
        </w:rPr>
        <w:t xml:space="preserve"> </w:t>
      </w:r>
      <w:r w:rsidR="0067795C">
        <w:rPr>
          <w:rFonts w:ascii="Times New Roman" w:hAnsi="Times New Roman" w:cs="Times New Roman"/>
          <w:sz w:val="24"/>
          <w:szCs w:val="24"/>
        </w:rPr>
        <w:t>Per quanto riguarda l’arte di parlare agli occhi, Voltaire afferma di condividere pienamente le opinioni espresse da Diderot nell’</w:t>
      </w:r>
      <w:proofErr w:type="spellStart"/>
      <w:r w:rsidR="0067795C" w:rsidRPr="001823B5">
        <w:rPr>
          <w:rFonts w:ascii="Times New Roman" w:hAnsi="Times New Roman" w:cs="Times New Roman"/>
          <w:i/>
          <w:iCs/>
          <w:sz w:val="24"/>
          <w:szCs w:val="24"/>
        </w:rPr>
        <w:t>Entretien</w:t>
      </w:r>
      <w:proofErr w:type="spellEnd"/>
      <w:r w:rsidR="0067795C" w:rsidRPr="001823B5">
        <w:rPr>
          <w:rFonts w:ascii="Times New Roman" w:hAnsi="Times New Roman" w:cs="Times New Roman"/>
          <w:i/>
          <w:iCs/>
          <w:sz w:val="24"/>
          <w:szCs w:val="24"/>
        </w:rPr>
        <w:t xml:space="preserve"> sur le </w:t>
      </w:r>
      <w:proofErr w:type="spellStart"/>
      <w:r w:rsidR="0067795C" w:rsidRPr="001823B5">
        <w:rPr>
          <w:rFonts w:ascii="Times New Roman" w:hAnsi="Times New Roman" w:cs="Times New Roman"/>
          <w:i/>
          <w:iCs/>
          <w:sz w:val="24"/>
          <w:szCs w:val="24"/>
        </w:rPr>
        <w:t>fils</w:t>
      </w:r>
      <w:proofErr w:type="spellEnd"/>
      <w:r w:rsidR="0067795C" w:rsidRPr="001823B5">
        <w:rPr>
          <w:rFonts w:ascii="Times New Roman" w:hAnsi="Times New Roman" w:cs="Times New Roman"/>
          <w:i/>
          <w:iCs/>
          <w:sz w:val="24"/>
          <w:szCs w:val="24"/>
        </w:rPr>
        <w:t xml:space="preserve"> </w:t>
      </w:r>
      <w:proofErr w:type="spellStart"/>
      <w:r w:rsidR="0067795C" w:rsidRPr="001823B5">
        <w:rPr>
          <w:rFonts w:ascii="Times New Roman" w:hAnsi="Times New Roman" w:cs="Times New Roman"/>
          <w:i/>
          <w:iCs/>
          <w:sz w:val="24"/>
          <w:szCs w:val="24"/>
        </w:rPr>
        <w:t>naturel</w:t>
      </w:r>
      <w:proofErr w:type="spellEnd"/>
      <w:r w:rsidR="0067795C">
        <w:rPr>
          <w:rFonts w:ascii="Times New Roman" w:hAnsi="Times New Roman" w:cs="Times New Roman"/>
          <w:sz w:val="24"/>
          <w:szCs w:val="24"/>
        </w:rPr>
        <w:t xml:space="preserve"> e sottolinea il fondamentale contributo degli attori, ricordando i grandi meriti di </w:t>
      </w:r>
      <w:r w:rsidR="007F2AAC">
        <w:rPr>
          <w:rFonts w:ascii="Times New Roman" w:hAnsi="Times New Roman" w:cs="Times New Roman"/>
          <w:i/>
          <w:iCs/>
          <w:sz w:val="24"/>
          <w:szCs w:val="24"/>
        </w:rPr>
        <w:t>M</w:t>
      </w:r>
      <w:r w:rsidR="00671462" w:rsidRPr="004B6666">
        <w:rPr>
          <w:rFonts w:ascii="Times New Roman" w:hAnsi="Times New Roman" w:cs="Times New Roman"/>
          <w:i/>
          <w:iCs/>
          <w:sz w:val="24"/>
          <w:szCs w:val="24"/>
        </w:rPr>
        <w:t>ademoiselle</w:t>
      </w:r>
      <w:r w:rsidR="00671462">
        <w:rPr>
          <w:rFonts w:ascii="Times New Roman" w:hAnsi="Times New Roman" w:cs="Times New Roman"/>
          <w:sz w:val="24"/>
          <w:szCs w:val="24"/>
        </w:rPr>
        <w:t xml:space="preserve"> C</w:t>
      </w:r>
      <w:proofErr w:type="spellStart"/>
      <w:r w:rsidR="00671462">
        <w:rPr>
          <w:rFonts w:ascii="Times New Roman" w:hAnsi="Times New Roman" w:cs="Times New Roman"/>
          <w:sz w:val="24"/>
          <w:szCs w:val="24"/>
        </w:rPr>
        <w:t>lairon</w:t>
      </w:r>
      <w:proofErr w:type="spellEnd"/>
      <w:r w:rsidR="00671462">
        <w:rPr>
          <w:rFonts w:ascii="Times New Roman" w:hAnsi="Times New Roman" w:cs="Times New Roman"/>
          <w:sz w:val="24"/>
          <w:szCs w:val="24"/>
        </w:rPr>
        <w:t xml:space="preserve">, </w:t>
      </w:r>
      <w:proofErr w:type="spellStart"/>
      <w:r w:rsidR="00671462">
        <w:rPr>
          <w:rFonts w:ascii="Times New Roman" w:hAnsi="Times New Roman" w:cs="Times New Roman"/>
          <w:sz w:val="24"/>
          <w:szCs w:val="24"/>
        </w:rPr>
        <w:t>Lekain</w:t>
      </w:r>
      <w:proofErr w:type="spellEnd"/>
      <w:r w:rsidR="00671462">
        <w:rPr>
          <w:rFonts w:ascii="Times New Roman" w:hAnsi="Times New Roman" w:cs="Times New Roman"/>
          <w:sz w:val="24"/>
          <w:szCs w:val="24"/>
        </w:rPr>
        <w:t xml:space="preserve"> e </w:t>
      </w:r>
      <w:r w:rsidR="0067795C">
        <w:rPr>
          <w:rFonts w:ascii="Times New Roman" w:hAnsi="Times New Roman" w:cs="Times New Roman"/>
          <w:sz w:val="24"/>
          <w:szCs w:val="24"/>
        </w:rPr>
        <w:t>d</w:t>
      </w:r>
      <w:r w:rsidR="004B6666">
        <w:rPr>
          <w:rFonts w:ascii="Times New Roman" w:hAnsi="Times New Roman" w:cs="Times New Roman"/>
          <w:sz w:val="24"/>
          <w:szCs w:val="24"/>
        </w:rPr>
        <w:t>ell’inglese</w:t>
      </w:r>
      <w:r w:rsidR="0067795C">
        <w:rPr>
          <w:rFonts w:ascii="Times New Roman" w:hAnsi="Times New Roman" w:cs="Times New Roman"/>
          <w:sz w:val="24"/>
          <w:szCs w:val="24"/>
        </w:rPr>
        <w:t xml:space="preserve"> </w:t>
      </w:r>
      <w:r w:rsidR="00671462">
        <w:rPr>
          <w:rFonts w:ascii="Times New Roman" w:hAnsi="Times New Roman" w:cs="Times New Roman"/>
          <w:sz w:val="24"/>
          <w:szCs w:val="24"/>
        </w:rPr>
        <w:t>Garrick</w:t>
      </w:r>
      <w:r w:rsidR="0067795C">
        <w:rPr>
          <w:rFonts w:ascii="Times New Roman" w:hAnsi="Times New Roman" w:cs="Times New Roman"/>
          <w:sz w:val="24"/>
          <w:szCs w:val="24"/>
        </w:rPr>
        <w:t xml:space="preserve">, </w:t>
      </w:r>
      <w:r w:rsidR="00671462">
        <w:rPr>
          <w:rFonts w:ascii="Times New Roman" w:hAnsi="Times New Roman" w:cs="Times New Roman"/>
          <w:sz w:val="24"/>
          <w:szCs w:val="24"/>
        </w:rPr>
        <w:t>talmente bravo da riuscire a coinvolgere anche chi non</w:t>
      </w:r>
      <w:r w:rsidR="004B6666">
        <w:rPr>
          <w:rFonts w:ascii="Times New Roman" w:hAnsi="Times New Roman" w:cs="Times New Roman"/>
          <w:sz w:val="24"/>
          <w:szCs w:val="24"/>
        </w:rPr>
        <w:t xml:space="preserve"> ne conosceva la lingua</w:t>
      </w:r>
      <w:r w:rsidR="0067795C">
        <w:rPr>
          <w:rFonts w:ascii="Times New Roman" w:hAnsi="Times New Roman" w:cs="Times New Roman"/>
          <w:sz w:val="24"/>
          <w:szCs w:val="24"/>
        </w:rPr>
        <w:t>.</w:t>
      </w:r>
      <w:r w:rsidR="00671462">
        <w:rPr>
          <w:rFonts w:ascii="Times New Roman" w:hAnsi="Times New Roman" w:cs="Times New Roman"/>
          <w:sz w:val="24"/>
          <w:szCs w:val="24"/>
        </w:rPr>
        <w:t xml:space="preserve"> </w:t>
      </w:r>
    </w:p>
    <w:p w14:paraId="650E5EB7" w14:textId="581A44EC" w:rsidR="001823B5" w:rsidRPr="00BB158D" w:rsidRDefault="009306D6"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Se </w:t>
      </w:r>
      <w:r w:rsidR="0037201F">
        <w:rPr>
          <w:rFonts w:ascii="Times New Roman" w:hAnsi="Times New Roman" w:cs="Times New Roman"/>
          <w:sz w:val="24"/>
          <w:szCs w:val="24"/>
        </w:rPr>
        <w:t xml:space="preserve">un grandioso e pittoresco </w:t>
      </w:r>
      <w:r>
        <w:rPr>
          <w:rFonts w:ascii="Times New Roman" w:hAnsi="Times New Roman" w:cs="Times New Roman"/>
          <w:sz w:val="24"/>
          <w:szCs w:val="24"/>
        </w:rPr>
        <w:t xml:space="preserve">apparato </w:t>
      </w:r>
      <w:r w:rsidR="0037201F">
        <w:rPr>
          <w:rFonts w:ascii="Times New Roman" w:hAnsi="Times New Roman" w:cs="Times New Roman"/>
          <w:sz w:val="24"/>
          <w:szCs w:val="24"/>
        </w:rPr>
        <w:t>teatrale</w:t>
      </w:r>
      <w:r>
        <w:rPr>
          <w:rFonts w:ascii="Times New Roman" w:hAnsi="Times New Roman" w:cs="Times New Roman"/>
          <w:sz w:val="24"/>
          <w:szCs w:val="24"/>
        </w:rPr>
        <w:t xml:space="preserve"> non deve mai essere fine a </w:t>
      </w:r>
      <w:proofErr w:type="gramStart"/>
      <w:r>
        <w:rPr>
          <w:rFonts w:ascii="Times New Roman" w:hAnsi="Times New Roman" w:cs="Times New Roman"/>
          <w:sz w:val="24"/>
          <w:szCs w:val="24"/>
        </w:rPr>
        <w:t>se</w:t>
      </w:r>
      <w:proofErr w:type="gramEnd"/>
      <w:r>
        <w:rPr>
          <w:rFonts w:ascii="Times New Roman" w:hAnsi="Times New Roman" w:cs="Times New Roman"/>
          <w:sz w:val="24"/>
          <w:szCs w:val="24"/>
        </w:rPr>
        <w:t xml:space="preserve"> stesso – difetto che Voltaire rimprovera</w:t>
      </w:r>
      <w:r w:rsidR="004B6666">
        <w:rPr>
          <w:rFonts w:ascii="Times New Roman" w:hAnsi="Times New Roman" w:cs="Times New Roman"/>
          <w:sz w:val="24"/>
          <w:szCs w:val="24"/>
        </w:rPr>
        <w:t xml:space="preserve"> ad esempio</w:t>
      </w:r>
      <w:r>
        <w:rPr>
          <w:rFonts w:ascii="Times New Roman" w:hAnsi="Times New Roman" w:cs="Times New Roman"/>
          <w:sz w:val="24"/>
          <w:szCs w:val="24"/>
        </w:rPr>
        <w:t xml:space="preserve"> a</w:t>
      </w:r>
      <w:r w:rsidR="004B6666">
        <w:rPr>
          <w:rFonts w:ascii="Times New Roman" w:hAnsi="Times New Roman" w:cs="Times New Roman"/>
          <w:sz w:val="24"/>
          <w:szCs w:val="24"/>
        </w:rPr>
        <w:t xml:space="preserve">lle </w:t>
      </w:r>
      <w:proofErr w:type="spellStart"/>
      <w:r w:rsidR="004B6666" w:rsidRPr="004B6666">
        <w:rPr>
          <w:rFonts w:ascii="Times New Roman" w:hAnsi="Times New Roman" w:cs="Times New Roman"/>
          <w:i/>
          <w:iCs/>
          <w:sz w:val="24"/>
          <w:szCs w:val="24"/>
        </w:rPr>
        <w:t>pièces</w:t>
      </w:r>
      <w:proofErr w:type="spellEnd"/>
      <w:r w:rsidR="004B6666" w:rsidRPr="004B6666">
        <w:rPr>
          <w:rFonts w:ascii="Times New Roman" w:hAnsi="Times New Roman" w:cs="Times New Roman"/>
          <w:i/>
          <w:iCs/>
          <w:sz w:val="24"/>
          <w:szCs w:val="24"/>
        </w:rPr>
        <w:t xml:space="preserve"> </w:t>
      </w:r>
      <w:r w:rsidR="004B6666">
        <w:rPr>
          <w:rFonts w:ascii="Times New Roman" w:hAnsi="Times New Roman" w:cs="Times New Roman"/>
          <w:sz w:val="24"/>
          <w:szCs w:val="24"/>
        </w:rPr>
        <w:t>dello spagnolo</w:t>
      </w:r>
      <w:r>
        <w:rPr>
          <w:rFonts w:ascii="Times New Roman" w:hAnsi="Times New Roman" w:cs="Times New Roman"/>
          <w:sz w:val="24"/>
          <w:szCs w:val="24"/>
        </w:rPr>
        <w:t xml:space="preserve"> </w:t>
      </w:r>
      <w:proofErr w:type="spellStart"/>
      <w:r w:rsidRPr="004B6666">
        <w:rPr>
          <w:rFonts w:ascii="Times New Roman" w:hAnsi="Times New Roman" w:cs="Times New Roman"/>
          <w:sz w:val="24"/>
          <w:szCs w:val="24"/>
        </w:rPr>
        <w:t>Lope</w:t>
      </w:r>
      <w:proofErr w:type="spellEnd"/>
      <w:r w:rsidRPr="004B6666">
        <w:rPr>
          <w:rFonts w:ascii="Times New Roman" w:hAnsi="Times New Roman" w:cs="Times New Roman"/>
          <w:sz w:val="24"/>
          <w:szCs w:val="24"/>
        </w:rPr>
        <w:t xml:space="preserve"> de Vega</w:t>
      </w:r>
      <w:r>
        <w:rPr>
          <w:rFonts w:ascii="Times New Roman" w:hAnsi="Times New Roman" w:cs="Times New Roman"/>
          <w:sz w:val="24"/>
          <w:szCs w:val="24"/>
        </w:rPr>
        <w:t xml:space="preserve"> – la possibilità di servirsene </w:t>
      </w:r>
      <w:r w:rsidR="0037201F">
        <w:rPr>
          <w:rFonts w:ascii="Times New Roman" w:hAnsi="Times New Roman" w:cs="Times New Roman"/>
          <w:sz w:val="24"/>
          <w:szCs w:val="24"/>
        </w:rPr>
        <w:t>per pot</w:t>
      </w:r>
      <w:r w:rsidR="001823B5">
        <w:rPr>
          <w:rFonts w:ascii="Times New Roman" w:hAnsi="Times New Roman" w:cs="Times New Roman"/>
          <w:sz w:val="24"/>
          <w:szCs w:val="24"/>
        </w:rPr>
        <w:t xml:space="preserve">enziare l’espressione di pensieri e sentimenti </w:t>
      </w:r>
      <w:r w:rsidR="0037201F">
        <w:rPr>
          <w:rFonts w:ascii="Times New Roman" w:hAnsi="Times New Roman" w:cs="Times New Roman"/>
          <w:sz w:val="24"/>
          <w:szCs w:val="24"/>
        </w:rPr>
        <w:t>presuppone un</w:t>
      </w:r>
      <w:r w:rsidR="001823B5">
        <w:rPr>
          <w:rFonts w:ascii="Times New Roman" w:hAnsi="Times New Roman" w:cs="Times New Roman"/>
          <w:sz w:val="24"/>
          <w:szCs w:val="24"/>
        </w:rPr>
        <w:t xml:space="preserve"> adeguato</w:t>
      </w:r>
      <w:r w:rsidR="0037201F">
        <w:rPr>
          <w:rFonts w:ascii="Times New Roman" w:hAnsi="Times New Roman" w:cs="Times New Roman"/>
          <w:sz w:val="24"/>
          <w:szCs w:val="24"/>
        </w:rPr>
        <w:t xml:space="preserve"> spazio fisico</w:t>
      </w:r>
      <w:r w:rsidR="001823B5">
        <w:rPr>
          <w:rFonts w:ascii="Times New Roman" w:hAnsi="Times New Roman" w:cs="Times New Roman"/>
          <w:sz w:val="24"/>
          <w:szCs w:val="24"/>
        </w:rPr>
        <w:t>. S</w:t>
      </w:r>
      <w:r w:rsidR="0037201F">
        <w:rPr>
          <w:rFonts w:ascii="Times New Roman" w:hAnsi="Times New Roman" w:cs="Times New Roman"/>
          <w:sz w:val="24"/>
          <w:szCs w:val="24"/>
        </w:rPr>
        <w:t xml:space="preserve">u tale </w:t>
      </w:r>
      <w:r w:rsidR="001823B5">
        <w:rPr>
          <w:rFonts w:ascii="Times New Roman" w:hAnsi="Times New Roman" w:cs="Times New Roman"/>
          <w:sz w:val="24"/>
          <w:szCs w:val="24"/>
        </w:rPr>
        <w:t>questione</w:t>
      </w:r>
      <w:r w:rsidR="0037201F">
        <w:rPr>
          <w:rFonts w:ascii="Times New Roman" w:hAnsi="Times New Roman" w:cs="Times New Roman"/>
          <w:sz w:val="24"/>
          <w:szCs w:val="24"/>
        </w:rPr>
        <w:t>,</w:t>
      </w:r>
      <w:r w:rsidR="001823B5">
        <w:rPr>
          <w:rFonts w:ascii="Times New Roman" w:hAnsi="Times New Roman" w:cs="Times New Roman"/>
          <w:sz w:val="24"/>
          <w:szCs w:val="24"/>
        </w:rPr>
        <w:t xml:space="preserve"> tutt’altro che secondaria, Voltaire </w:t>
      </w:r>
      <w:r w:rsidR="0037201F">
        <w:rPr>
          <w:rFonts w:ascii="Times New Roman" w:hAnsi="Times New Roman" w:cs="Times New Roman"/>
          <w:sz w:val="24"/>
          <w:szCs w:val="24"/>
        </w:rPr>
        <w:t xml:space="preserve">richiama </w:t>
      </w:r>
      <w:r w:rsidR="001823B5">
        <w:rPr>
          <w:rFonts w:ascii="Times New Roman" w:hAnsi="Times New Roman" w:cs="Times New Roman"/>
          <w:sz w:val="24"/>
          <w:szCs w:val="24"/>
        </w:rPr>
        <w:t>spesso l’attenzione</w:t>
      </w:r>
      <w:r w:rsidR="0037201F">
        <w:rPr>
          <w:rStyle w:val="Rimandonotaapidipagina"/>
          <w:rFonts w:ascii="Times New Roman" w:hAnsi="Times New Roman" w:cs="Times New Roman"/>
          <w:sz w:val="24"/>
          <w:szCs w:val="24"/>
        </w:rPr>
        <w:footnoteReference w:id="35"/>
      </w:r>
      <w:r w:rsidR="00767EE1">
        <w:rPr>
          <w:rFonts w:ascii="Times New Roman" w:hAnsi="Times New Roman" w:cs="Times New Roman"/>
          <w:sz w:val="24"/>
          <w:szCs w:val="24"/>
        </w:rPr>
        <w:t xml:space="preserve">, </w:t>
      </w:r>
      <w:r w:rsidR="00767EE1" w:rsidRPr="00767EE1">
        <w:rPr>
          <w:rFonts w:ascii="Times New Roman" w:hAnsi="Times New Roman" w:cs="Times New Roman"/>
          <w:i/>
          <w:iCs/>
          <w:sz w:val="24"/>
          <w:szCs w:val="24"/>
        </w:rPr>
        <w:t>in primis</w:t>
      </w:r>
      <w:r w:rsidR="00767EE1">
        <w:rPr>
          <w:rFonts w:ascii="Times New Roman" w:hAnsi="Times New Roman" w:cs="Times New Roman"/>
          <w:sz w:val="24"/>
          <w:szCs w:val="24"/>
        </w:rPr>
        <w:t xml:space="preserve"> sottolineando l’assurdità della presenza di panche destinat</w:t>
      </w:r>
      <w:r w:rsidR="0030495B">
        <w:rPr>
          <w:rFonts w:ascii="Times New Roman" w:hAnsi="Times New Roman" w:cs="Times New Roman"/>
          <w:sz w:val="24"/>
          <w:szCs w:val="24"/>
        </w:rPr>
        <w:t>e</w:t>
      </w:r>
      <w:r w:rsidR="00767EE1">
        <w:rPr>
          <w:rFonts w:ascii="Times New Roman" w:hAnsi="Times New Roman" w:cs="Times New Roman"/>
          <w:sz w:val="24"/>
          <w:szCs w:val="24"/>
        </w:rPr>
        <w:t xml:space="preserve"> agli spettatori sul palcoscenico</w:t>
      </w:r>
      <w:r w:rsidR="0030495B">
        <w:rPr>
          <w:rFonts w:ascii="Times New Roman" w:hAnsi="Times New Roman" w:cs="Times New Roman"/>
          <w:sz w:val="24"/>
          <w:szCs w:val="24"/>
        </w:rPr>
        <w:t xml:space="preserve">. Questo, insieme al fatto che la sala era illuminata come la scena, precludeva una </w:t>
      </w:r>
      <w:r w:rsidR="00767EE1">
        <w:rPr>
          <w:rFonts w:ascii="Times New Roman" w:hAnsi="Times New Roman" w:cs="Times New Roman"/>
          <w:sz w:val="24"/>
          <w:szCs w:val="24"/>
        </w:rPr>
        <w:t>netta separazione tra attori e spettatori</w:t>
      </w:r>
      <w:r w:rsidR="0030495B">
        <w:rPr>
          <w:rFonts w:ascii="Times New Roman" w:hAnsi="Times New Roman" w:cs="Times New Roman"/>
          <w:sz w:val="24"/>
          <w:szCs w:val="24"/>
        </w:rPr>
        <w:t xml:space="preserve">, ostacolando l’azione. </w:t>
      </w:r>
      <w:r w:rsidR="0030495B" w:rsidRPr="0030495B">
        <w:rPr>
          <w:rFonts w:ascii="Times New Roman" w:hAnsi="Times New Roman" w:cs="Times New Roman"/>
          <w:sz w:val="24"/>
          <w:szCs w:val="24"/>
        </w:rPr>
        <w:t>Si tratta di un pesante limite, che lo stesso V</w:t>
      </w:r>
      <w:r w:rsidR="0030495B">
        <w:rPr>
          <w:rFonts w:ascii="Times New Roman" w:hAnsi="Times New Roman" w:cs="Times New Roman"/>
          <w:sz w:val="24"/>
          <w:szCs w:val="24"/>
        </w:rPr>
        <w:t xml:space="preserve">oltaire ha sperimentato direttamente, in particolare in occasione della prima rappresentazione di </w:t>
      </w:r>
      <w:proofErr w:type="spellStart"/>
      <w:r w:rsidR="0030495B" w:rsidRPr="004B6666">
        <w:rPr>
          <w:rFonts w:ascii="Times New Roman" w:hAnsi="Times New Roman" w:cs="Times New Roman"/>
          <w:i/>
          <w:iCs/>
          <w:sz w:val="24"/>
          <w:szCs w:val="24"/>
        </w:rPr>
        <w:t>Sémiramis</w:t>
      </w:r>
      <w:proofErr w:type="spellEnd"/>
      <w:r w:rsidR="00121647">
        <w:rPr>
          <w:rFonts w:ascii="Times New Roman" w:hAnsi="Times New Roman" w:cs="Times New Roman"/>
          <w:sz w:val="24"/>
          <w:szCs w:val="24"/>
        </w:rPr>
        <w:t xml:space="preserve">, e di cui non bisogna sottovalutare le conseguenze: </w:t>
      </w:r>
      <w:r w:rsidR="00121647" w:rsidRPr="00121647">
        <w:rPr>
          <w:rFonts w:ascii="Times New Roman" w:hAnsi="Times New Roman" w:cs="Times New Roman"/>
          <w:sz w:val="24"/>
          <w:szCs w:val="24"/>
        </w:rPr>
        <w:t>«</w:t>
      </w:r>
      <w:r w:rsidR="004B6666">
        <w:rPr>
          <w:rFonts w:ascii="Times New Roman" w:hAnsi="Times New Roman" w:cs="Times New Roman"/>
          <w:sz w:val="24"/>
          <w:szCs w:val="24"/>
        </w:rPr>
        <w:t xml:space="preserve">Un simile inconveniente è stato sufficiente, da solo, a privare la Francia di molti </w:t>
      </w:r>
      <w:r w:rsidR="00BB158D">
        <w:rPr>
          <w:rFonts w:ascii="Times New Roman" w:hAnsi="Times New Roman" w:cs="Times New Roman"/>
          <w:sz w:val="24"/>
          <w:szCs w:val="24"/>
        </w:rPr>
        <w:t>capolavori che si sarebbero senz’altro osati se ci fosse stato un teatro libero e predisposto per l’azione, come presso tutte le altre nazioni d’Europa</w:t>
      </w:r>
      <w:r w:rsidR="00121647" w:rsidRPr="00BB158D">
        <w:rPr>
          <w:rFonts w:ascii="Times New Roman" w:hAnsi="Times New Roman" w:cs="Times New Roman"/>
          <w:sz w:val="24"/>
          <w:szCs w:val="24"/>
        </w:rPr>
        <w:t>»</w:t>
      </w:r>
      <w:r w:rsidR="00121647">
        <w:rPr>
          <w:rStyle w:val="Rimandonotaapidipagina"/>
          <w:rFonts w:ascii="Times New Roman" w:hAnsi="Times New Roman" w:cs="Times New Roman"/>
          <w:sz w:val="24"/>
          <w:szCs w:val="24"/>
        </w:rPr>
        <w:footnoteReference w:id="36"/>
      </w:r>
      <w:r w:rsidR="00121647" w:rsidRPr="00BB158D">
        <w:rPr>
          <w:rFonts w:ascii="Times New Roman" w:hAnsi="Times New Roman" w:cs="Times New Roman"/>
          <w:sz w:val="24"/>
          <w:szCs w:val="24"/>
        </w:rPr>
        <w:t>.</w:t>
      </w:r>
    </w:p>
    <w:p w14:paraId="761A8FB4" w14:textId="3C7F0530" w:rsidR="009935E8" w:rsidRDefault="00121647" w:rsidP="007B768B">
      <w:pPr>
        <w:spacing w:after="0"/>
        <w:ind w:firstLine="360"/>
        <w:jc w:val="both"/>
        <w:rPr>
          <w:rFonts w:ascii="Times New Roman" w:hAnsi="Times New Roman" w:cs="Times New Roman"/>
          <w:sz w:val="24"/>
          <w:szCs w:val="24"/>
        </w:rPr>
      </w:pPr>
      <w:r>
        <w:rPr>
          <w:rFonts w:ascii="Times New Roman" w:hAnsi="Times New Roman" w:cs="Times New Roman"/>
          <w:sz w:val="24"/>
          <w:szCs w:val="24"/>
        </w:rPr>
        <w:t>Paradossalmente in Francia, dove il teatro ha raggiunto la perfezione, non ci sono edifici adatti a rappresentarne i capolavori, invece presenti nel nord Europa e nelle città italiane</w:t>
      </w:r>
      <w:r w:rsidR="0087559E">
        <w:rPr>
          <w:rFonts w:ascii="Times New Roman" w:hAnsi="Times New Roman" w:cs="Times New Roman"/>
          <w:sz w:val="24"/>
          <w:szCs w:val="24"/>
        </w:rPr>
        <w:t xml:space="preserve">; addirittura, come Voltaire non tralascia di ricordare, a Vicenza fu costruito un magnifico teatro appositamente per mettere in scena la </w:t>
      </w:r>
      <w:r w:rsidR="00DC5FB0">
        <w:rPr>
          <w:rFonts w:ascii="Times New Roman" w:hAnsi="Times New Roman" w:cs="Times New Roman"/>
          <w:sz w:val="24"/>
          <w:szCs w:val="24"/>
        </w:rPr>
        <w:t xml:space="preserve">tragedia </w:t>
      </w:r>
      <w:r w:rsidRPr="00507646">
        <w:rPr>
          <w:rFonts w:ascii="Times New Roman" w:hAnsi="Times New Roman" w:cs="Times New Roman"/>
          <w:i/>
          <w:iCs/>
          <w:sz w:val="24"/>
          <w:szCs w:val="24"/>
        </w:rPr>
        <w:t xml:space="preserve">Sofonisba </w:t>
      </w:r>
      <w:r>
        <w:rPr>
          <w:rFonts w:ascii="Times New Roman" w:hAnsi="Times New Roman" w:cs="Times New Roman"/>
          <w:sz w:val="24"/>
          <w:szCs w:val="24"/>
        </w:rPr>
        <w:t>di Trissino</w:t>
      </w:r>
      <w:r w:rsidR="0087559E">
        <w:rPr>
          <w:rFonts w:ascii="Times New Roman" w:hAnsi="Times New Roman" w:cs="Times New Roman"/>
          <w:sz w:val="24"/>
          <w:szCs w:val="24"/>
        </w:rPr>
        <w:t xml:space="preserve">. Il teatro ideale, di cui Voltaire traccia una descrizione piuttosto dettagliata, è ben diverso dalla </w:t>
      </w:r>
      <w:proofErr w:type="spellStart"/>
      <w:r w:rsidR="00767EE1" w:rsidRPr="0087559E">
        <w:rPr>
          <w:rFonts w:ascii="Times New Roman" w:hAnsi="Times New Roman" w:cs="Times New Roman"/>
          <w:i/>
          <w:iCs/>
          <w:sz w:val="24"/>
          <w:szCs w:val="24"/>
        </w:rPr>
        <w:t>Comédie-Française</w:t>
      </w:r>
      <w:proofErr w:type="spellEnd"/>
      <w:r w:rsidR="0087559E">
        <w:rPr>
          <w:rFonts w:ascii="Times New Roman" w:hAnsi="Times New Roman" w:cs="Times New Roman"/>
          <w:sz w:val="24"/>
          <w:szCs w:val="24"/>
        </w:rPr>
        <w:t xml:space="preserve">: </w:t>
      </w:r>
    </w:p>
    <w:p w14:paraId="65C17024" w14:textId="77777777" w:rsidR="0087559E" w:rsidRDefault="0087559E" w:rsidP="0087559E">
      <w:pPr>
        <w:spacing w:after="0"/>
        <w:jc w:val="both"/>
        <w:rPr>
          <w:rFonts w:ascii="Times New Roman" w:hAnsi="Times New Roman" w:cs="Times New Roman"/>
          <w:sz w:val="24"/>
          <w:szCs w:val="24"/>
        </w:rPr>
      </w:pPr>
    </w:p>
    <w:p w14:paraId="7407EC37" w14:textId="29FC8B15" w:rsidR="009935E8" w:rsidRPr="004E72AC" w:rsidRDefault="009935E8" w:rsidP="009935E8">
      <w:pPr>
        <w:jc w:val="both"/>
        <w:rPr>
          <w:rFonts w:ascii="Times New Roman" w:hAnsi="Times New Roman" w:cs="Times New Roman"/>
          <w:sz w:val="24"/>
          <w:szCs w:val="24"/>
        </w:rPr>
      </w:pPr>
      <w:r w:rsidRPr="00BB158D">
        <w:rPr>
          <w:rFonts w:ascii="Times New Roman" w:hAnsi="Times New Roman" w:cs="Times New Roman"/>
          <w:sz w:val="24"/>
          <w:szCs w:val="24"/>
        </w:rPr>
        <w:t xml:space="preserve">Un </w:t>
      </w:r>
      <w:r w:rsidR="00BB158D" w:rsidRPr="00BB158D">
        <w:rPr>
          <w:rFonts w:ascii="Times New Roman" w:hAnsi="Times New Roman" w:cs="Times New Roman"/>
          <w:sz w:val="24"/>
          <w:szCs w:val="24"/>
        </w:rPr>
        <w:t>teatro costruito secondo le regole dev’essere molto vasto; deve rappresentare parte di un</w:t>
      </w:r>
      <w:r w:rsidR="00BB158D">
        <w:rPr>
          <w:rFonts w:ascii="Times New Roman" w:hAnsi="Times New Roman" w:cs="Times New Roman"/>
          <w:sz w:val="24"/>
          <w:szCs w:val="24"/>
        </w:rPr>
        <w:t xml:space="preserve">a piazza pubblica, il peristilio di un palazzo, l’entrata di un tempio. Dev’essere fatto in modo che un personaggio, visto dagli spettatori, possa non esserlo dagli altri personaggi, secondo la necessità. </w:t>
      </w:r>
      <w:r w:rsidR="00BB158D" w:rsidRPr="004E72AC">
        <w:rPr>
          <w:rFonts w:ascii="Times New Roman" w:hAnsi="Times New Roman" w:cs="Times New Roman"/>
          <w:sz w:val="24"/>
          <w:szCs w:val="24"/>
        </w:rPr>
        <w:t xml:space="preserve">Deve </w:t>
      </w:r>
      <w:r w:rsidR="004E72AC" w:rsidRPr="004E72AC">
        <w:rPr>
          <w:rFonts w:ascii="Times New Roman" w:hAnsi="Times New Roman" w:cs="Times New Roman"/>
          <w:sz w:val="24"/>
          <w:szCs w:val="24"/>
        </w:rPr>
        <w:t xml:space="preserve">imporsi </w:t>
      </w:r>
      <w:r w:rsidR="004E72AC">
        <w:rPr>
          <w:rFonts w:ascii="Times New Roman" w:hAnsi="Times New Roman" w:cs="Times New Roman"/>
          <w:sz w:val="24"/>
          <w:szCs w:val="24"/>
        </w:rPr>
        <w:t xml:space="preserve">agli occhi, </w:t>
      </w:r>
      <w:r w:rsidR="00BB158D" w:rsidRPr="004E72AC">
        <w:rPr>
          <w:rFonts w:ascii="Times New Roman" w:hAnsi="Times New Roman" w:cs="Times New Roman"/>
          <w:sz w:val="24"/>
          <w:szCs w:val="24"/>
        </w:rPr>
        <w:t xml:space="preserve">che occorre sempre sedurre per primi. </w:t>
      </w:r>
      <w:r w:rsidR="00BB158D" w:rsidRPr="00582DE5">
        <w:rPr>
          <w:rFonts w:ascii="Times New Roman" w:hAnsi="Times New Roman" w:cs="Times New Roman"/>
          <w:sz w:val="24"/>
          <w:szCs w:val="24"/>
        </w:rPr>
        <w:t xml:space="preserve">Dev’essere suscettibile della pompa più maestosa. </w:t>
      </w:r>
      <w:r w:rsidRPr="004E72AC">
        <w:rPr>
          <w:rFonts w:ascii="Times New Roman" w:hAnsi="Times New Roman" w:cs="Times New Roman"/>
          <w:sz w:val="24"/>
          <w:szCs w:val="24"/>
        </w:rPr>
        <w:t>T</w:t>
      </w:r>
      <w:r w:rsidR="00BB158D" w:rsidRPr="004E72AC">
        <w:rPr>
          <w:rFonts w:ascii="Times New Roman" w:hAnsi="Times New Roman" w:cs="Times New Roman"/>
          <w:sz w:val="24"/>
          <w:szCs w:val="24"/>
        </w:rPr>
        <w:t xml:space="preserve">utti gli spettatori devono vedere e sentire allo stesso modo, </w:t>
      </w:r>
      <w:r w:rsidR="004E72AC">
        <w:rPr>
          <w:rFonts w:ascii="Times New Roman" w:hAnsi="Times New Roman" w:cs="Times New Roman"/>
          <w:sz w:val="24"/>
          <w:szCs w:val="24"/>
        </w:rPr>
        <w:t>in qualsiasi posto siano seduti</w:t>
      </w:r>
      <w:r w:rsidR="0087559E">
        <w:rPr>
          <w:rStyle w:val="Rimandonotaapidipagina"/>
          <w:rFonts w:ascii="Times New Roman" w:hAnsi="Times New Roman" w:cs="Times New Roman"/>
          <w:sz w:val="24"/>
          <w:szCs w:val="24"/>
          <w:lang w:val="fr-FR"/>
        </w:rPr>
        <w:footnoteReference w:id="37"/>
      </w:r>
      <w:r w:rsidRPr="004E72AC">
        <w:rPr>
          <w:rFonts w:ascii="Times New Roman" w:hAnsi="Times New Roman" w:cs="Times New Roman"/>
          <w:sz w:val="24"/>
          <w:szCs w:val="24"/>
        </w:rPr>
        <w:t>.</w:t>
      </w:r>
    </w:p>
    <w:p w14:paraId="4215E2B2" w14:textId="65DB65A0" w:rsidR="00FB1AA3" w:rsidRPr="00D90013" w:rsidRDefault="00D90013" w:rsidP="00736733">
      <w:pPr>
        <w:pStyle w:val="Paragrafoelenco"/>
        <w:numPr>
          <w:ilvl w:val="0"/>
          <w:numId w:val="1"/>
        </w:numPr>
        <w:jc w:val="both"/>
        <w:rPr>
          <w:rFonts w:ascii="Times New Roman" w:hAnsi="Times New Roman" w:cs="Times New Roman"/>
          <w:i/>
          <w:iCs/>
          <w:sz w:val="24"/>
          <w:szCs w:val="24"/>
        </w:rPr>
      </w:pPr>
      <w:r>
        <w:rPr>
          <w:rFonts w:ascii="Times New Roman" w:hAnsi="Times New Roman" w:cs="Times New Roman"/>
          <w:i/>
          <w:iCs/>
          <w:sz w:val="24"/>
          <w:szCs w:val="24"/>
        </w:rPr>
        <w:t>Filosofia e letteratura: un connubio innovativo</w:t>
      </w:r>
    </w:p>
    <w:p w14:paraId="368D6D14" w14:textId="79B88FD2" w:rsidR="006F391A" w:rsidRDefault="00E311E4" w:rsidP="007B768B">
      <w:pPr>
        <w:spacing w:after="0"/>
        <w:ind w:firstLine="360"/>
        <w:jc w:val="both"/>
        <w:rPr>
          <w:rFonts w:ascii="Times New Roman" w:hAnsi="Times New Roman" w:cs="Times New Roman"/>
          <w:sz w:val="24"/>
          <w:szCs w:val="24"/>
        </w:rPr>
      </w:pPr>
      <w:r w:rsidRPr="00E311E4">
        <w:rPr>
          <w:rFonts w:ascii="Times New Roman" w:hAnsi="Times New Roman" w:cs="Times New Roman"/>
          <w:sz w:val="24"/>
          <w:szCs w:val="24"/>
        </w:rPr>
        <w:t xml:space="preserve">Fra le innovazioni a favore delle quali </w:t>
      </w:r>
      <w:r w:rsidR="003A0C63">
        <w:rPr>
          <w:rFonts w:ascii="Times New Roman" w:hAnsi="Times New Roman" w:cs="Times New Roman"/>
          <w:sz w:val="24"/>
          <w:szCs w:val="24"/>
        </w:rPr>
        <w:t xml:space="preserve">Voltaire </w:t>
      </w:r>
      <w:r w:rsidRPr="00E311E4">
        <w:rPr>
          <w:rFonts w:ascii="Times New Roman" w:hAnsi="Times New Roman" w:cs="Times New Roman"/>
          <w:sz w:val="24"/>
          <w:szCs w:val="24"/>
        </w:rPr>
        <w:t xml:space="preserve">si è schierato, quella forse più </w:t>
      </w:r>
      <w:r w:rsidR="003A0C63">
        <w:rPr>
          <w:rFonts w:ascii="Times New Roman" w:hAnsi="Times New Roman" w:cs="Times New Roman"/>
          <w:sz w:val="24"/>
          <w:szCs w:val="24"/>
        </w:rPr>
        <w:t xml:space="preserve">tipica </w:t>
      </w:r>
      <w:r w:rsidRPr="00E311E4">
        <w:rPr>
          <w:rFonts w:ascii="Times New Roman" w:hAnsi="Times New Roman" w:cs="Times New Roman"/>
          <w:sz w:val="24"/>
          <w:szCs w:val="24"/>
        </w:rPr>
        <w:t>è l’introduzione della filosofia</w:t>
      </w:r>
      <w:r w:rsidR="003A0C63">
        <w:rPr>
          <w:rFonts w:ascii="Times New Roman" w:hAnsi="Times New Roman" w:cs="Times New Roman"/>
          <w:sz w:val="24"/>
          <w:szCs w:val="24"/>
        </w:rPr>
        <w:t xml:space="preserve"> nelle </w:t>
      </w:r>
      <w:proofErr w:type="spellStart"/>
      <w:r w:rsidR="003A0C63" w:rsidRPr="003A0C63">
        <w:rPr>
          <w:rFonts w:ascii="Times New Roman" w:hAnsi="Times New Roman" w:cs="Times New Roman"/>
          <w:i/>
          <w:iCs/>
          <w:sz w:val="24"/>
          <w:szCs w:val="24"/>
        </w:rPr>
        <w:t>pièces</w:t>
      </w:r>
      <w:proofErr w:type="spellEnd"/>
      <w:r w:rsidR="003A0C63">
        <w:rPr>
          <w:rFonts w:ascii="Times New Roman" w:hAnsi="Times New Roman" w:cs="Times New Roman"/>
          <w:sz w:val="24"/>
          <w:szCs w:val="24"/>
        </w:rPr>
        <w:t xml:space="preserve"> teatrali</w:t>
      </w:r>
      <w:r w:rsidRPr="00E311E4">
        <w:rPr>
          <w:rFonts w:ascii="Times New Roman" w:hAnsi="Times New Roman" w:cs="Times New Roman"/>
          <w:sz w:val="24"/>
          <w:szCs w:val="24"/>
        </w:rPr>
        <w:t>: co</w:t>
      </w:r>
      <w:r>
        <w:rPr>
          <w:rFonts w:ascii="Times New Roman" w:hAnsi="Times New Roman" w:cs="Times New Roman"/>
          <w:sz w:val="24"/>
          <w:szCs w:val="24"/>
        </w:rPr>
        <w:t xml:space="preserve">me ha osservato </w:t>
      </w:r>
      <w:r w:rsidRPr="003A0C63">
        <w:rPr>
          <w:rFonts w:ascii="Times New Roman" w:hAnsi="Times New Roman" w:cs="Times New Roman"/>
          <w:sz w:val="24"/>
          <w:szCs w:val="24"/>
        </w:rPr>
        <w:t xml:space="preserve">Sylvain </w:t>
      </w:r>
      <w:proofErr w:type="spellStart"/>
      <w:r w:rsidRPr="003A0C63">
        <w:rPr>
          <w:rFonts w:ascii="Times New Roman" w:hAnsi="Times New Roman" w:cs="Times New Roman"/>
          <w:sz w:val="24"/>
          <w:szCs w:val="24"/>
        </w:rPr>
        <w:t>Menant</w:t>
      </w:r>
      <w:proofErr w:type="spellEnd"/>
      <w:r w:rsidRPr="003A0C63">
        <w:rPr>
          <w:rFonts w:ascii="Times New Roman" w:hAnsi="Times New Roman" w:cs="Times New Roman"/>
          <w:sz w:val="24"/>
          <w:szCs w:val="24"/>
        </w:rPr>
        <w:t>, «un</w:t>
      </w:r>
      <w:r w:rsidR="003A0C63">
        <w:rPr>
          <w:rFonts w:ascii="Times New Roman" w:hAnsi="Times New Roman" w:cs="Times New Roman"/>
          <w:sz w:val="24"/>
          <w:szCs w:val="24"/>
        </w:rPr>
        <w:t xml:space="preserve">o dei tratti che caratterizzano la tragedia </w:t>
      </w:r>
      <w:proofErr w:type="spellStart"/>
      <w:r w:rsidR="003A0C63">
        <w:rPr>
          <w:rFonts w:ascii="Times New Roman" w:hAnsi="Times New Roman" w:cs="Times New Roman"/>
          <w:sz w:val="24"/>
          <w:szCs w:val="24"/>
        </w:rPr>
        <w:t>voltairiana</w:t>
      </w:r>
      <w:proofErr w:type="spellEnd"/>
      <w:r w:rsidR="003A0C63">
        <w:rPr>
          <w:rFonts w:ascii="Times New Roman" w:hAnsi="Times New Roman" w:cs="Times New Roman"/>
          <w:sz w:val="24"/>
          <w:szCs w:val="24"/>
        </w:rPr>
        <w:t xml:space="preserve"> è la presenza di temi filosofici. </w:t>
      </w:r>
      <w:r w:rsidR="003A0C63" w:rsidRPr="003A0C63">
        <w:rPr>
          <w:rFonts w:ascii="Times New Roman" w:hAnsi="Times New Roman" w:cs="Times New Roman"/>
          <w:sz w:val="24"/>
          <w:szCs w:val="24"/>
        </w:rPr>
        <w:t>Ma questi elementi non sono introdotti soltanto per l’edificazione del pubbl</w:t>
      </w:r>
      <w:r w:rsidR="003A0C63">
        <w:rPr>
          <w:rFonts w:ascii="Times New Roman" w:hAnsi="Times New Roman" w:cs="Times New Roman"/>
          <w:sz w:val="24"/>
          <w:szCs w:val="24"/>
        </w:rPr>
        <w:t xml:space="preserve">ico; si può supporre, come faceva già Gustave </w:t>
      </w:r>
      <w:proofErr w:type="spellStart"/>
      <w:r w:rsidR="003A0C63">
        <w:rPr>
          <w:rFonts w:ascii="Times New Roman" w:hAnsi="Times New Roman" w:cs="Times New Roman"/>
          <w:sz w:val="24"/>
          <w:szCs w:val="24"/>
        </w:rPr>
        <w:t>Lanson</w:t>
      </w:r>
      <w:proofErr w:type="spellEnd"/>
      <w:r w:rsidR="003A0C63">
        <w:rPr>
          <w:rFonts w:ascii="Times New Roman" w:hAnsi="Times New Roman" w:cs="Times New Roman"/>
          <w:sz w:val="24"/>
          <w:szCs w:val="24"/>
        </w:rPr>
        <w:t xml:space="preserve">, che essi abbiano una portata estetica. </w:t>
      </w:r>
      <w:r w:rsidR="003A0C63" w:rsidRPr="00360A53">
        <w:rPr>
          <w:rFonts w:ascii="Times New Roman" w:hAnsi="Times New Roman" w:cs="Times New Roman"/>
          <w:sz w:val="24"/>
          <w:szCs w:val="24"/>
        </w:rPr>
        <w:t xml:space="preserve">Apportano infatti una varietà, un effetto di novità </w:t>
      </w:r>
      <w:r w:rsidR="00360A53" w:rsidRPr="00360A53">
        <w:rPr>
          <w:rFonts w:ascii="Times New Roman" w:hAnsi="Times New Roman" w:cs="Times New Roman"/>
          <w:sz w:val="24"/>
          <w:szCs w:val="24"/>
        </w:rPr>
        <w:t xml:space="preserve">a </w:t>
      </w:r>
      <w:r w:rsidR="00360A53" w:rsidRPr="00360A53">
        <w:rPr>
          <w:rFonts w:ascii="Times New Roman" w:hAnsi="Times New Roman" w:cs="Times New Roman"/>
          <w:sz w:val="24"/>
          <w:szCs w:val="24"/>
        </w:rPr>
        <w:lastRenderedPageBreak/>
        <w:t>una forma letteraria compass</w:t>
      </w:r>
      <w:r w:rsidR="00360A53">
        <w:rPr>
          <w:rFonts w:ascii="Times New Roman" w:hAnsi="Times New Roman" w:cs="Times New Roman"/>
          <w:sz w:val="24"/>
          <w:szCs w:val="24"/>
        </w:rPr>
        <w:t>ata</w:t>
      </w:r>
      <w:r w:rsidRPr="00360A53">
        <w:rPr>
          <w:rFonts w:ascii="Times New Roman" w:hAnsi="Times New Roman" w:cs="Times New Roman"/>
          <w:sz w:val="24"/>
          <w:szCs w:val="24"/>
        </w:rPr>
        <w:t>»</w:t>
      </w:r>
      <w:r w:rsidR="00360A53">
        <w:rPr>
          <w:rStyle w:val="Rimandonotaapidipagina"/>
          <w:rFonts w:ascii="Times New Roman" w:hAnsi="Times New Roman" w:cs="Times New Roman"/>
          <w:sz w:val="24"/>
          <w:szCs w:val="24"/>
        </w:rPr>
        <w:footnoteReference w:id="38"/>
      </w:r>
      <w:r w:rsidRPr="00360A53">
        <w:rPr>
          <w:rFonts w:ascii="Times New Roman" w:hAnsi="Times New Roman" w:cs="Times New Roman"/>
          <w:sz w:val="24"/>
          <w:szCs w:val="24"/>
        </w:rPr>
        <w:t>.</w:t>
      </w:r>
      <w:r w:rsidR="00360A53">
        <w:rPr>
          <w:rFonts w:ascii="Times New Roman" w:hAnsi="Times New Roman" w:cs="Times New Roman"/>
          <w:sz w:val="24"/>
          <w:szCs w:val="24"/>
        </w:rPr>
        <w:t xml:space="preserve"> </w:t>
      </w:r>
      <w:r w:rsidR="00360A53" w:rsidRPr="00360A53">
        <w:rPr>
          <w:rFonts w:ascii="Times New Roman" w:hAnsi="Times New Roman" w:cs="Times New Roman"/>
          <w:sz w:val="24"/>
          <w:szCs w:val="24"/>
        </w:rPr>
        <w:t>Essi permettono inoltre al drammaturgo di instaurare una forma d</w:t>
      </w:r>
      <w:r w:rsidR="00360A53">
        <w:rPr>
          <w:rFonts w:ascii="Times New Roman" w:hAnsi="Times New Roman" w:cs="Times New Roman"/>
          <w:sz w:val="24"/>
          <w:szCs w:val="24"/>
        </w:rPr>
        <w:t>i complicità con il suo pubblico, che apprezza i riferimenti all’attualità così come l’irriverenza nei confronti della religione (a partire dalla celebre massima dell’</w:t>
      </w:r>
      <w:proofErr w:type="spellStart"/>
      <w:r w:rsidR="00360A53" w:rsidRPr="00976136">
        <w:rPr>
          <w:rFonts w:ascii="Times New Roman" w:hAnsi="Times New Roman" w:cs="Times New Roman"/>
          <w:i/>
          <w:iCs/>
          <w:sz w:val="24"/>
          <w:szCs w:val="24"/>
        </w:rPr>
        <w:t>Œdipe</w:t>
      </w:r>
      <w:proofErr w:type="spellEnd"/>
      <w:r w:rsidR="00360A53">
        <w:rPr>
          <w:rFonts w:ascii="Times New Roman" w:hAnsi="Times New Roman" w:cs="Times New Roman"/>
          <w:sz w:val="24"/>
          <w:szCs w:val="24"/>
        </w:rPr>
        <w:t xml:space="preserve">: «Nos </w:t>
      </w:r>
      <w:proofErr w:type="spellStart"/>
      <w:r w:rsidR="00360A53">
        <w:rPr>
          <w:rFonts w:ascii="Times New Roman" w:hAnsi="Times New Roman" w:cs="Times New Roman"/>
          <w:sz w:val="24"/>
          <w:szCs w:val="24"/>
        </w:rPr>
        <w:t>prêtres</w:t>
      </w:r>
      <w:proofErr w:type="spellEnd"/>
      <w:r w:rsidR="00360A53">
        <w:rPr>
          <w:rFonts w:ascii="Times New Roman" w:hAnsi="Times New Roman" w:cs="Times New Roman"/>
          <w:sz w:val="24"/>
          <w:szCs w:val="24"/>
        </w:rPr>
        <w:t xml:space="preserve"> ne </w:t>
      </w:r>
      <w:proofErr w:type="spellStart"/>
      <w:r w:rsidR="00360A53">
        <w:rPr>
          <w:rFonts w:ascii="Times New Roman" w:hAnsi="Times New Roman" w:cs="Times New Roman"/>
          <w:sz w:val="24"/>
          <w:szCs w:val="24"/>
        </w:rPr>
        <w:t>sont</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pas</w:t>
      </w:r>
      <w:proofErr w:type="spellEnd"/>
      <w:r w:rsidR="00360A53">
        <w:rPr>
          <w:rFonts w:ascii="Times New Roman" w:hAnsi="Times New Roman" w:cs="Times New Roman"/>
          <w:sz w:val="24"/>
          <w:szCs w:val="24"/>
        </w:rPr>
        <w:t xml:space="preserve"> ce </w:t>
      </w:r>
      <w:proofErr w:type="spellStart"/>
      <w:r w:rsidR="00360A53">
        <w:rPr>
          <w:rFonts w:ascii="Times New Roman" w:hAnsi="Times New Roman" w:cs="Times New Roman"/>
          <w:sz w:val="24"/>
          <w:szCs w:val="24"/>
        </w:rPr>
        <w:t>qu</w:t>
      </w:r>
      <w:r w:rsidR="00D45086">
        <w:rPr>
          <w:rFonts w:ascii="Times New Roman" w:hAnsi="Times New Roman" w:cs="Times New Roman"/>
          <w:sz w:val="24"/>
          <w:szCs w:val="24"/>
        </w:rPr>
        <w:t>’un</w:t>
      </w:r>
      <w:proofErr w:type="spellEnd"/>
      <w:r w:rsidR="00D45086">
        <w:rPr>
          <w:rFonts w:ascii="Times New Roman" w:hAnsi="Times New Roman" w:cs="Times New Roman"/>
          <w:sz w:val="24"/>
          <w:szCs w:val="24"/>
        </w:rPr>
        <w:t xml:space="preserve"> </w:t>
      </w:r>
      <w:proofErr w:type="spellStart"/>
      <w:r w:rsidR="00D45086">
        <w:rPr>
          <w:rFonts w:ascii="Times New Roman" w:hAnsi="Times New Roman" w:cs="Times New Roman"/>
          <w:sz w:val="24"/>
          <w:szCs w:val="24"/>
        </w:rPr>
        <w:t>vain</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peuple</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pense</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notre</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cr</w:t>
      </w:r>
      <w:r w:rsidR="00D45086">
        <w:rPr>
          <w:rFonts w:ascii="Times New Roman" w:hAnsi="Times New Roman" w:cs="Times New Roman"/>
          <w:sz w:val="24"/>
          <w:szCs w:val="24"/>
        </w:rPr>
        <w:t>é</w:t>
      </w:r>
      <w:r w:rsidR="00360A53">
        <w:rPr>
          <w:rFonts w:ascii="Times New Roman" w:hAnsi="Times New Roman" w:cs="Times New Roman"/>
          <w:sz w:val="24"/>
          <w:szCs w:val="24"/>
        </w:rPr>
        <w:t>dulité</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fait</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toute</w:t>
      </w:r>
      <w:proofErr w:type="spellEnd"/>
      <w:r w:rsidR="00360A53">
        <w:rPr>
          <w:rFonts w:ascii="Times New Roman" w:hAnsi="Times New Roman" w:cs="Times New Roman"/>
          <w:sz w:val="24"/>
          <w:szCs w:val="24"/>
        </w:rPr>
        <w:t xml:space="preserve"> </w:t>
      </w:r>
      <w:proofErr w:type="spellStart"/>
      <w:r w:rsidR="00360A53">
        <w:rPr>
          <w:rFonts w:ascii="Times New Roman" w:hAnsi="Times New Roman" w:cs="Times New Roman"/>
          <w:sz w:val="24"/>
          <w:szCs w:val="24"/>
        </w:rPr>
        <w:t>leur</w:t>
      </w:r>
      <w:proofErr w:type="spellEnd"/>
      <w:r w:rsidR="00360A53">
        <w:rPr>
          <w:rFonts w:ascii="Times New Roman" w:hAnsi="Times New Roman" w:cs="Times New Roman"/>
          <w:sz w:val="24"/>
          <w:szCs w:val="24"/>
        </w:rPr>
        <w:t xml:space="preserve"> science»</w:t>
      </w:r>
      <w:r w:rsidR="00D45086">
        <w:rPr>
          <w:rStyle w:val="Rimandonotaapidipagina"/>
          <w:rFonts w:ascii="Times New Roman" w:hAnsi="Times New Roman" w:cs="Times New Roman"/>
          <w:sz w:val="24"/>
          <w:szCs w:val="24"/>
        </w:rPr>
        <w:footnoteReference w:id="39"/>
      </w:r>
      <w:r w:rsidR="00360A53">
        <w:rPr>
          <w:rFonts w:ascii="Times New Roman" w:hAnsi="Times New Roman" w:cs="Times New Roman"/>
          <w:sz w:val="24"/>
          <w:szCs w:val="24"/>
        </w:rPr>
        <w:t>)</w:t>
      </w:r>
      <w:r w:rsidR="00906062">
        <w:rPr>
          <w:rFonts w:ascii="Times New Roman" w:hAnsi="Times New Roman" w:cs="Times New Roman"/>
          <w:sz w:val="24"/>
          <w:szCs w:val="24"/>
        </w:rPr>
        <w:t xml:space="preserve">. </w:t>
      </w:r>
      <w:r w:rsidR="006F391A">
        <w:rPr>
          <w:rFonts w:ascii="Times New Roman" w:hAnsi="Times New Roman" w:cs="Times New Roman"/>
          <w:sz w:val="24"/>
          <w:szCs w:val="24"/>
        </w:rPr>
        <w:t xml:space="preserve">Se lo </w:t>
      </w:r>
      <w:r w:rsidR="006F391A" w:rsidRPr="00617F8D">
        <w:rPr>
          <w:rFonts w:ascii="Times New Roman" w:hAnsi="Times New Roman" w:cs="Times New Roman"/>
          <w:sz w:val="24"/>
          <w:szCs w:val="24"/>
        </w:rPr>
        <w:t>stile elegante, nobile</w:t>
      </w:r>
      <w:r w:rsidR="006F391A">
        <w:rPr>
          <w:rFonts w:ascii="Times New Roman" w:hAnsi="Times New Roman" w:cs="Times New Roman"/>
          <w:sz w:val="24"/>
          <w:szCs w:val="24"/>
        </w:rPr>
        <w:t xml:space="preserve"> e </w:t>
      </w:r>
      <w:r w:rsidR="006F391A" w:rsidRPr="00617F8D">
        <w:rPr>
          <w:rFonts w:ascii="Times New Roman" w:hAnsi="Times New Roman" w:cs="Times New Roman"/>
          <w:sz w:val="24"/>
          <w:szCs w:val="24"/>
        </w:rPr>
        <w:t xml:space="preserve">puro </w:t>
      </w:r>
      <w:r w:rsidR="006F391A">
        <w:rPr>
          <w:rFonts w:ascii="Times New Roman" w:hAnsi="Times New Roman" w:cs="Times New Roman"/>
          <w:sz w:val="24"/>
          <w:szCs w:val="24"/>
        </w:rPr>
        <w:t xml:space="preserve">di </w:t>
      </w:r>
      <w:proofErr w:type="spellStart"/>
      <w:r w:rsidR="006F391A">
        <w:rPr>
          <w:rFonts w:ascii="Times New Roman" w:hAnsi="Times New Roman" w:cs="Times New Roman"/>
          <w:sz w:val="24"/>
          <w:szCs w:val="24"/>
        </w:rPr>
        <w:t>Racine</w:t>
      </w:r>
      <w:proofErr w:type="spellEnd"/>
      <w:r w:rsidR="006F391A">
        <w:rPr>
          <w:rFonts w:ascii="Times New Roman" w:hAnsi="Times New Roman" w:cs="Times New Roman"/>
          <w:sz w:val="24"/>
          <w:szCs w:val="24"/>
        </w:rPr>
        <w:t xml:space="preserve"> </w:t>
      </w:r>
      <w:r w:rsidR="006F391A" w:rsidRPr="00617F8D">
        <w:rPr>
          <w:rFonts w:ascii="Times New Roman" w:hAnsi="Times New Roman" w:cs="Times New Roman"/>
          <w:sz w:val="24"/>
          <w:szCs w:val="24"/>
        </w:rPr>
        <w:t xml:space="preserve">rappresenta l’eccellenza a cui aspirare, </w:t>
      </w:r>
      <w:r w:rsidR="006F391A">
        <w:rPr>
          <w:rFonts w:ascii="Times New Roman" w:hAnsi="Times New Roman" w:cs="Times New Roman"/>
          <w:sz w:val="24"/>
          <w:szCs w:val="24"/>
        </w:rPr>
        <w:t>non si deve</w:t>
      </w:r>
      <w:r w:rsidR="006F391A" w:rsidRPr="00617F8D">
        <w:rPr>
          <w:rFonts w:ascii="Times New Roman" w:hAnsi="Times New Roman" w:cs="Times New Roman"/>
          <w:sz w:val="24"/>
          <w:szCs w:val="24"/>
        </w:rPr>
        <w:t xml:space="preserve"> rinunciare a </w:t>
      </w:r>
      <w:r w:rsidR="008263BF">
        <w:rPr>
          <w:rFonts w:ascii="Times New Roman" w:hAnsi="Times New Roman" w:cs="Times New Roman"/>
          <w:sz w:val="24"/>
          <w:szCs w:val="24"/>
        </w:rPr>
        <w:t xml:space="preserve">compiere </w:t>
      </w:r>
      <w:r w:rsidR="006F391A" w:rsidRPr="00617F8D">
        <w:rPr>
          <w:rFonts w:ascii="Times New Roman" w:hAnsi="Times New Roman" w:cs="Times New Roman"/>
          <w:sz w:val="24"/>
          <w:szCs w:val="24"/>
        </w:rPr>
        <w:t>un passo ulteriore</w:t>
      </w:r>
      <w:r w:rsidR="008263BF">
        <w:rPr>
          <w:rFonts w:ascii="Times New Roman" w:hAnsi="Times New Roman" w:cs="Times New Roman"/>
          <w:sz w:val="24"/>
          <w:szCs w:val="24"/>
        </w:rPr>
        <w:t>: conciliare</w:t>
      </w:r>
      <w:r w:rsidR="006F391A" w:rsidRPr="00617F8D">
        <w:rPr>
          <w:rFonts w:ascii="Times New Roman" w:hAnsi="Times New Roman" w:cs="Times New Roman"/>
          <w:sz w:val="24"/>
          <w:szCs w:val="24"/>
        </w:rPr>
        <w:t xml:space="preserve"> classicismo e propaganda filosofica.</w:t>
      </w:r>
      <w:r w:rsidR="008263BF">
        <w:rPr>
          <w:rFonts w:ascii="Times New Roman" w:hAnsi="Times New Roman" w:cs="Times New Roman"/>
          <w:sz w:val="24"/>
          <w:szCs w:val="24"/>
        </w:rPr>
        <w:t xml:space="preserve"> Persuaso della bontà di questo proposito, Voltaire si impegna ad attuarlo in prima persona, cercando di scrivere </w:t>
      </w:r>
      <w:proofErr w:type="spellStart"/>
      <w:r w:rsidR="008263BF" w:rsidRPr="008263BF">
        <w:rPr>
          <w:rFonts w:ascii="Times New Roman" w:hAnsi="Times New Roman" w:cs="Times New Roman"/>
          <w:i/>
          <w:iCs/>
          <w:sz w:val="24"/>
          <w:szCs w:val="24"/>
        </w:rPr>
        <w:t>pièces</w:t>
      </w:r>
      <w:proofErr w:type="spellEnd"/>
      <w:r w:rsidR="008263BF">
        <w:rPr>
          <w:rFonts w:ascii="Times New Roman" w:hAnsi="Times New Roman" w:cs="Times New Roman"/>
          <w:sz w:val="24"/>
          <w:szCs w:val="24"/>
        </w:rPr>
        <w:t xml:space="preserve"> innovative grazie alla filosofia e, nel contempo, restando fedele alle strutture teatrali classiche.</w:t>
      </w:r>
    </w:p>
    <w:p w14:paraId="4422E631" w14:textId="63BB4DDC" w:rsidR="00DC0B0F" w:rsidRDefault="00EF4C54" w:rsidP="00DC0B0F">
      <w:pPr>
        <w:spacing w:after="0"/>
        <w:ind w:firstLine="360"/>
        <w:jc w:val="both"/>
        <w:rPr>
          <w:rFonts w:ascii="Times New Roman" w:hAnsi="Times New Roman" w:cs="Times New Roman"/>
          <w:sz w:val="24"/>
          <w:szCs w:val="24"/>
        </w:rPr>
      </w:pPr>
      <w:r>
        <w:rPr>
          <w:rFonts w:ascii="Times New Roman" w:hAnsi="Times New Roman" w:cs="Times New Roman"/>
          <w:sz w:val="24"/>
          <w:szCs w:val="24"/>
        </w:rPr>
        <w:t>A suo avviso, infatti, la perfezione è data dal connubio tra il genio letterario e i lumi della filosofia: l’attenzione per la forma letteraria non esclude quella per il contenuto, anche in ambito poetico</w:t>
      </w:r>
      <w:r w:rsidR="00C20F64">
        <w:rPr>
          <w:rFonts w:ascii="Times New Roman" w:hAnsi="Times New Roman" w:cs="Times New Roman"/>
          <w:sz w:val="24"/>
          <w:szCs w:val="24"/>
        </w:rPr>
        <w:t xml:space="preserve">, dove </w:t>
      </w:r>
      <w:r w:rsidR="00B90373">
        <w:rPr>
          <w:rFonts w:ascii="Times New Roman" w:hAnsi="Times New Roman" w:cs="Times New Roman"/>
          <w:sz w:val="24"/>
          <w:szCs w:val="24"/>
        </w:rPr>
        <w:t>vale la pena di leggere</w:t>
      </w:r>
      <w:r w:rsidR="00C20F64">
        <w:rPr>
          <w:rFonts w:ascii="Times New Roman" w:hAnsi="Times New Roman" w:cs="Times New Roman"/>
          <w:sz w:val="24"/>
          <w:szCs w:val="24"/>
        </w:rPr>
        <w:t xml:space="preserve"> soltanto i versi che emozionano e insegnano qualcosa.</w:t>
      </w:r>
      <w:r w:rsidR="0099474E">
        <w:rPr>
          <w:rFonts w:ascii="Times New Roman" w:hAnsi="Times New Roman" w:cs="Times New Roman"/>
          <w:sz w:val="24"/>
          <w:szCs w:val="24"/>
        </w:rPr>
        <w:t xml:space="preserve"> </w:t>
      </w:r>
      <w:r w:rsidR="003F315B">
        <w:rPr>
          <w:rFonts w:ascii="Times New Roman" w:hAnsi="Times New Roman" w:cs="Times New Roman"/>
          <w:sz w:val="24"/>
          <w:szCs w:val="24"/>
        </w:rPr>
        <w:t xml:space="preserve">Il più grande limite di </w:t>
      </w:r>
      <w:proofErr w:type="spellStart"/>
      <w:r w:rsidR="003F315B">
        <w:rPr>
          <w:rFonts w:ascii="Times New Roman" w:hAnsi="Times New Roman" w:cs="Times New Roman"/>
          <w:sz w:val="24"/>
          <w:szCs w:val="24"/>
        </w:rPr>
        <w:t>Racine</w:t>
      </w:r>
      <w:proofErr w:type="spellEnd"/>
      <w:r w:rsidR="003F315B">
        <w:rPr>
          <w:rFonts w:ascii="Times New Roman" w:hAnsi="Times New Roman" w:cs="Times New Roman"/>
          <w:sz w:val="24"/>
          <w:szCs w:val="24"/>
        </w:rPr>
        <w:t xml:space="preserve"> è proprio quello di non essere stato «grande filosofo quanto grande poeta»</w:t>
      </w:r>
      <w:r w:rsidR="003F315B">
        <w:rPr>
          <w:rStyle w:val="Rimandonotaapidipagina"/>
          <w:rFonts w:ascii="Times New Roman" w:hAnsi="Times New Roman" w:cs="Times New Roman"/>
          <w:sz w:val="24"/>
          <w:szCs w:val="24"/>
        </w:rPr>
        <w:footnoteReference w:id="40"/>
      </w:r>
      <w:r w:rsidR="009C3705">
        <w:rPr>
          <w:rFonts w:ascii="Times New Roman" w:hAnsi="Times New Roman" w:cs="Times New Roman"/>
          <w:sz w:val="24"/>
          <w:szCs w:val="24"/>
        </w:rPr>
        <w:t xml:space="preserve">, diversamente dal padre fondatore della commedia, Molière, che secondo Voltaire </w:t>
      </w:r>
      <w:r w:rsidR="009C3705" w:rsidRPr="009C3705">
        <w:rPr>
          <w:rFonts w:ascii="Times New Roman" w:hAnsi="Times New Roman" w:cs="Times New Roman"/>
          <w:sz w:val="24"/>
          <w:szCs w:val="24"/>
        </w:rPr>
        <w:t>«</w:t>
      </w:r>
      <w:r w:rsidR="00C20F64">
        <w:rPr>
          <w:rFonts w:ascii="Times New Roman" w:hAnsi="Times New Roman" w:cs="Times New Roman"/>
          <w:sz w:val="24"/>
          <w:szCs w:val="24"/>
        </w:rPr>
        <w:t>aveva un altro genere di merito</w:t>
      </w:r>
      <w:r w:rsidR="009C3705" w:rsidRPr="009C3705">
        <w:rPr>
          <w:rFonts w:ascii="Times New Roman" w:hAnsi="Times New Roman" w:cs="Times New Roman"/>
          <w:sz w:val="24"/>
          <w:szCs w:val="24"/>
        </w:rPr>
        <w:t xml:space="preserve">, </w:t>
      </w:r>
      <w:r w:rsidR="00C20F64">
        <w:rPr>
          <w:rFonts w:ascii="Times New Roman" w:hAnsi="Times New Roman" w:cs="Times New Roman"/>
          <w:sz w:val="24"/>
          <w:szCs w:val="24"/>
        </w:rPr>
        <w:t>che né</w:t>
      </w:r>
      <w:r w:rsidR="009C3705" w:rsidRPr="009C3705">
        <w:rPr>
          <w:rFonts w:ascii="Times New Roman" w:hAnsi="Times New Roman" w:cs="Times New Roman"/>
          <w:sz w:val="24"/>
          <w:szCs w:val="24"/>
        </w:rPr>
        <w:t xml:space="preserve"> Corneille, n</w:t>
      </w:r>
      <w:r w:rsidR="00C20F64">
        <w:rPr>
          <w:rFonts w:ascii="Times New Roman" w:hAnsi="Times New Roman" w:cs="Times New Roman"/>
          <w:sz w:val="24"/>
          <w:szCs w:val="24"/>
        </w:rPr>
        <w:t>é</w:t>
      </w:r>
      <w:r w:rsidR="009C3705" w:rsidRPr="009C3705">
        <w:rPr>
          <w:rFonts w:ascii="Times New Roman" w:hAnsi="Times New Roman" w:cs="Times New Roman"/>
          <w:sz w:val="24"/>
          <w:szCs w:val="24"/>
        </w:rPr>
        <w:t xml:space="preserve"> </w:t>
      </w:r>
      <w:proofErr w:type="spellStart"/>
      <w:r w:rsidR="009C3705" w:rsidRPr="009C3705">
        <w:rPr>
          <w:rFonts w:ascii="Times New Roman" w:hAnsi="Times New Roman" w:cs="Times New Roman"/>
          <w:sz w:val="24"/>
          <w:szCs w:val="24"/>
        </w:rPr>
        <w:t>Racine</w:t>
      </w:r>
      <w:proofErr w:type="spellEnd"/>
      <w:r w:rsidR="009C3705" w:rsidRPr="009C3705">
        <w:rPr>
          <w:rFonts w:ascii="Times New Roman" w:hAnsi="Times New Roman" w:cs="Times New Roman"/>
          <w:sz w:val="24"/>
          <w:szCs w:val="24"/>
        </w:rPr>
        <w:t>, n</w:t>
      </w:r>
      <w:r w:rsidR="00C20F64">
        <w:rPr>
          <w:rFonts w:ascii="Times New Roman" w:hAnsi="Times New Roman" w:cs="Times New Roman"/>
          <w:sz w:val="24"/>
          <w:szCs w:val="24"/>
        </w:rPr>
        <w:t>é</w:t>
      </w:r>
      <w:r w:rsidR="009C3705" w:rsidRPr="009C3705">
        <w:rPr>
          <w:rFonts w:ascii="Times New Roman" w:hAnsi="Times New Roman" w:cs="Times New Roman"/>
          <w:sz w:val="24"/>
          <w:szCs w:val="24"/>
        </w:rPr>
        <w:t xml:space="preserve"> Boileau, n</w:t>
      </w:r>
      <w:r w:rsidR="00C20F64">
        <w:rPr>
          <w:rFonts w:ascii="Times New Roman" w:hAnsi="Times New Roman" w:cs="Times New Roman"/>
          <w:sz w:val="24"/>
          <w:szCs w:val="24"/>
        </w:rPr>
        <w:t>é</w:t>
      </w:r>
      <w:r w:rsidR="009C3705" w:rsidRPr="009C3705">
        <w:rPr>
          <w:rFonts w:ascii="Times New Roman" w:hAnsi="Times New Roman" w:cs="Times New Roman"/>
          <w:sz w:val="24"/>
          <w:szCs w:val="24"/>
        </w:rPr>
        <w:t xml:space="preserve"> La Fontaine, </w:t>
      </w:r>
      <w:r w:rsidR="00C20F64">
        <w:rPr>
          <w:rFonts w:ascii="Times New Roman" w:hAnsi="Times New Roman" w:cs="Times New Roman"/>
          <w:sz w:val="24"/>
          <w:szCs w:val="24"/>
        </w:rPr>
        <w:t>avevano</w:t>
      </w:r>
      <w:r w:rsidR="009C3705" w:rsidRPr="009C3705">
        <w:rPr>
          <w:rFonts w:ascii="Times New Roman" w:hAnsi="Times New Roman" w:cs="Times New Roman"/>
          <w:sz w:val="24"/>
          <w:szCs w:val="24"/>
        </w:rPr>
        <w:t xml:space="preserve">. </w:t>
      </w:r>
      <w:r w:rsidR="00C20F64" w:rsidRPr="00C20F64">
        <w:rPr>
          <w:rFonts w:ascii="Times New Roman" w:hAnsi="Times New Roman" w:cs="Times New Roman"/>
          <w:sz w:val="24"/>
          <w:szCs w:val="24"/>
        </w:rPr>
        <w:t>Era filosofo, ed era tale nella teoria e nella prat</w:t>
      </w:r>
      <w:r w:rsidR="00C20F64">
        <w:rPr>
          <w:rFonts w:ascii="Times New Roman" w:hAnsi="Times New Roman" w:cs="Times New Roman"/>
          <w:sz w:val="24"/>
          <w:szCs w:val="24"/>
        </w:rPr>
        <w:t>ica</w:t>
      </w:r>
      <w:r w:rsidR="009C3705" w:rsidRPr="00C20F64">
        <w:rPr>
          <w:rFonts w:ascii="Times New Roman" w:hAnsi="Times New Roman" w:cs="Times New Roman"/>
          <w:sz w:val="24"/>
          <w:szCs w:val="24"/>
        </w:rPr>
        <w:t>»</w:t>
      </w:r>
      <w:r w:rsidR="009C3705">
        <w:rPr>
          <w:rStyle w:val="Rimandonotaapidipagina"/>
          <w:rFonts w:ascii="Times New Roman" w:hAnsi="Times New Roman" w:cs="Times New Roman"/>
          <w:sz w:val="24"/>
          <w:szCs w:val="24"/>
          <w:lang w:val="fr-FR"/>
        </w:rPr>
        <w:footnoteReference w:id="41"/>
      </w:r>
      <w:r w:rsidR="009C3705" w:rsidRPr="00C20F64">
        <w:rPr>
          <w:rFonts w:ascii="Times New Roman" w:hAnsi="Times New Roman" w:cs="Times New Roman"/>
          <w:sz w:val="24"/>
          <w:szCs w:val="24"/>
        </w:rPr>
        <w:t xml:space="preserve">. </w:t>
      </w:r>
      <w:r w:rsidR="009C3705" w:rsidRPr="009C3705">
        <w:rPr>
          <w:rFonts w:ascii="Times New Roman" w:hAnsi="Times New Roman" w:cs="Times New Roman"/>
          <w:sz w:val="24"/>
          <w:szCs w:val="24"/>
        </w:rPr>
        <w:t>Molière rappresenta, pertanto, un modello imprescindibile per Voltaire, desideroso d</w:t>
      </w:r>
      <w:r w:rsidR="009C3705">
        <w:rPr>
          <w:rFonts w:ascii="Times New Roman" w:hAnsi="Times New Roman" w:cs="Times New Roman"/>
          <w:sz w:val="24"/>
          <w:szCs w:val="24"/>
        </w:rPr>
        <w:t xml:space="preserve">i conciliare gli ideali estetici del secolo di Luigi XIV e la </w:t>
      </w:r>
      <w:proofErr w:type="spellStart"/>
      <w:r w:rsidR="009C3705" w:rsidRPr="009C3705">
        <w:rPr>
          <w:rFonts w:ascii="Times New Roman" w:hAnsi="Times New Roman" w:cs="Times New Roman"/>
          <w:i/>
          <w:iCs/>
          <w:sz w:val="24"/>
          <w:szCs w:val="24"/>
        </w:rPr>
        <w:t>philosophie</w:t>
      </w:r>
      <w:proofErr w:type="spellEnd"/>
      <w:r w:rsidR="009C3705">
        <w:rPr>
          <w:rFonts w:ascii="Times New Roman" w:hAnsi="Times New Roman" w:cs="Times New Roman"/>
          <w:sz w:val="24"/>
          <w:szCs w:val="24"/>
        </w:rPr>
        <w:t>, che costituisce il punto di forza del suo secolo</w:t>
      </w:r>
      <w:r w:rsidR="00DC0B0F">
        <w:rPr>
          <w:rFonts w:ascii="Times New Roman" w:hAnsi="Times New Roman" w:cs="Times New Roman"/>
          <w:sz w:val="24"/>
          <w:szCs w:val="24"/>
        </w:rPr>
        <w:t xml:space="preserve">, la cui più grande conquista – celebrata nelle ultime pagine del </w:t>
      </w:r>
      <w:proofErr w:type="spellStart"/>
      <w:r w:rsidR="00DC0B0F" w:rsidRPr="00DC0B0F">
        <w:rPr>
          <w:rFonts w:ascii="Times New Roman" w:hAnsi="Times New Roman" w:cs="Times New Roman"/>
          <w:i/>
          <w:iCs/>
          <w:sz w:val="24"/>
          <w:szCs w:val="24"/>
        </w:rPr>
        <w:t>Précis</w:t>
      </w:r>
      <w:proofErr w:type="spellEnd"/>
      <w:r w:rsidR="00DC0B0F" w:rsidRPr="00DC0B0F">
        <w:rPr>
          <w:rFonts w:ascii="Times New Roman" w:hAnsi="Times New Roman" w:cs="Times New Roman"/>
          <w:i/>
          <w:iCs/>
          <w:sz w:val="24"/>
          <w:szCs w:val="24"/>
        </w:rPr>
        <w:t xml:space="preserve"> </w:t>
      </w:r>
      <w:proofErr w:type="spellStart"/>
      <w:r w:rsidR="00DC0B0F" w:rsidRPr="00DC0B0F">
        <w:rPr>
          <w:rFonts w:ascii="Times New Roman" w:hAnsi="Times New Roman" w:cs="Times New Roman"/>
          <w:i/>
          <w:iCs/>
          <w:sz w:val="24"/>
          <w:szCs w:val="24"/>
        </w:rPr>
        <w:t>du</w:t>
      </w:r>
      <w:proofErr w:type="spellEnd"/>
      <w:r w:rsidR="00DC0B0F" w:rsidRPr="00DC0B0F">
        <w:rPr>
          <w:rFonts w:ascii="Times New Roman" w:hAnsi="Times New Roman" w:cs="Times New Roman"/>
          <w:i/>
          <w:iCs/>
          <w:sz w:val="24"/>
          <w:szCs w:val="24"/>
        </w:rPr>
        <w:t xml:space="preserve"> siècle de Louis XV</w:t>
      </w:r>
      <w:r w:rsidR="00DC0B0F">
        <w:rPr>
          <w:rFonts w:ascii="Times New Roman" w:hAnsi="Times New Roman" w:cs="Times New Roman"/>
          <w:sz w:val="24"/>
          <w:szCs w:val="24"/>
        </w:rPr>
        <w:t xml:space="preserve"> – è il perfezionamento della ragione</w:t>
      </w:r>
      <w:r w:rsidR="00E47613">
        <w:rPr>
          <w:rFonts w:ascii="Times New Roman" w:hAnsi="Times New Roman" w:cs="Times New Roman"/>
          <w:sz w:val="24"/>
          <w:szCs w:val="24"/>
        </w:rPr>
        <w:t xml:space="preserve">. </w:t>
      </w:r>
      <w:r w:rsidR="00582DE5">
        <w:rPr>
          <w:rFonts w:ascii="Times New Roman" w:hAnsi="Times New Roman" w:cs="Times New Roman"/>
          <w:sz w:val="24"/>
          <w:szCs w:val="24"/>
        </w:rPr>
        <w:t xml:space="preserve">Tuttavia, nessun progresso filosofico o scientifico è equiparabile </w:t>
      </w:r>
      <w:r w:rsidR="00E47613">
        <w:rPr>
          <w:rFonts w:ascii="Times New Roman" w:hAnsi="Times New Roman" w:cs="Times New Roman"/>
          <w:sz w:val="24"/>
          <w:szCs w:val="24"/>
        </w:rPr>
        <w:t xml:space="preserve">ai «grandi monumenti delle belle arti in poesia, eloquenza, musica, scultura, pittura, che </w:t>
      </w:r>
      <w:r w:rsidR="00582DE5">
        <w:rPr>
          <w:rFonts w:ascii="Times New Roman" w:hAnsi="Times New Roman" w:cs="Times New Roman"/>
          <w:sz w:val="24"/>
          <w:szCs w:val="24"/>
        </w:rPr>
        <w:t>ottengono all’improvviso il suffragio</w:t>
      </w:r>
      <w:r w:rsidR="00E47613" w:rsidRPr="00C428BC">
        <w:rPr>
          <w:rFonts w:ascii="Times New Roman" w:hAnsi="Times New Roman" w:cs="Times New Roman"/>
          <w:sz w:val="24"/>
          <w:szCs w:val="24"/>
        </w:rPr>
        <w:t xml:space="preserve"> </w:t>
      </w:r>
      <w:r w:rsidR="00E47613">
        <w:rPr>
          <w:rFonts w:ascii="Times New Roman" w:hAnsi="Times New Roman" w:cs="Times New Roman"/>
          <w:sz w:val="24"/>
          <w:szCs w:val="24"/>
        </w:rPr>
        <w:t xml:space="preserve">di tutte le nazioni e </w:t>
      </w:r>
      <w:r w:rsidR="00582DE5">
        <w:rPr>
          <w:rFonts w:ascii="Times New Roman" w:hAnsi="Times New Roman" w:cs="Times New Roman"/>
          <w:sz w:val="24"/>
          <w:szCs w:val="24"/>
        </w:rPr>
        <w:t>si garantiscono quello dei posteri con uno splendore che niente può oscurare</w:t>
      </w:r>
      <w:r w:rsidR="00E47613">
        <w:rPr>
          <w:rFonts w:ascii="Times New Roman" w:hAnsi="Times New Roman" w:cs="Times New Roman"/>
          <w:sz w:val="24"/>
          <w:szCs w:val="24"/>
        </w:rPr>
        <w:t>»</w:t>
      </w:r>
      <w:r w:rsidR="00E47613">
        <w:rPr>
          <w:rStyle w:val="Rimandonotaapidipagina"/>
          <w:rFonts w:ascii="Times New Roman" w:hAnsi="Times New Roman" w:cs="Times New Roman"/>
          <w:sz w:val="24"/>
          <w:szCs w:val="24"/>
        </w:rPr>
        <w:footnoteReference w:id="42"/>
      </w:r>
      <w:r w:rsidR="00E47613" w:rsidRPr="00C428BC">
        <w:rPr>
          <w:rFonts w:ascii="Times New Roman" w:hAnsi="Times New Roman" w:cs="Times New Roman"/>
          <w:sz w:val="24"/>
          <w:szCs w:val="24"/>
        </w:rPr>
        <w:t>.</w:t>
      </w:r>
      <w:r w:rsidR="00DC0B0F">
        <w:rPr>
          <w:rFonts w:ascii="Times New Roman" w:hAnsi="Times New Roman" w:cs="Times New Roman"/>
          <w:sz w:val="24"/>
          <w:szCs w:val="24"/>
        </w:rPr>
        <w:t xml:space="preserve"> </w:t>
      </w:r>
    </w:p>
    <w:p w14:paraId="7CF187AA" w14:textId="35C82D34" w:rsidR="00D90013" w:rsidRDefault="003E56C2" w:rsidP="00303104">
      <w:pPr>
        <w:spacing w:after="0"/>
        <w:ind w:firstLine="360"/>
        <w:jc w:val="both"/>
        <w:rPr>
          <w:rFonts w:ascii="Times New Roman" w:hAnsi="Times New Roman" w:cs="Times New Roman"/>
          <w:sz w:val="24"/>
          <w:szCs w:val="24"/>
        </w:rPr>
      </w:pPr>
      <w:r w:rsidRPr="003E56C2">
        <w:rPr>
          <w:rFonts w:ascii="Times New Roman" w:hAnsi="Times New Roman" w:cs="Times New Roman"/>
          <w:sz w:val="24"/>
          <w:szCs w:val="24"/>
        </w:rPr>
        <w:t xml:space="preserve">Addirittura la </w:t>
      </w:r>
      <w:proofErr w:type="spellStart"/>
      <w:r w:rsidRPr="003E56C2">
        <w:rPr>
          <w:rFonts w:ascii="Times New Roman" w:hAnsi="Times New Roman" w:cs="Times New Roman"/>
          <w:i/>
          <w:iCs/>
          <w:sz w:val="24"/>
          <w:szCs w:val="24"/>
        </w:rPr>
        <w:t>philosophie</w:t>
      </w:r>
      <w:proofErr w:type="spellEnd"/>
      <w:r w:rsidRPr="003E56C2">
        <w:rPr>
          <w:rFonts w:ascii="Times New Roman" w:hAnsi="Times New Roman" w:cs="Times New Roman"/>
          <w:sz w:val="24"/>
          <w:szCs w:val="24"/>
        </w:rPr>
        <w:t>, il cui sviluppo è indubbiamente il m</w:t>
      </w:r>
      <w:r>
        <w:rPr>
          <w:rFonts w:ascii="Times New Roman" w:hAnsi="Times New Roman" w:cs="Times New Roman"/>
          <w:sz w:val="24"/>
          <w:szCs w:val="24"/>
        </w:rPr>
        <w:t xml:space="preserve">aggior vanto del XVIII secolo, è spesso percepita come nemica della letteratura, in particolare della poesia. </w:t>
      </w:r>
      <w:r w:rsidR="002D40F7">
        <w:rPr>
          <w:rFonts w:ascii="Times New Roman" w:hAnsi="Times New Roman" w:cs="Times New Roman"/>
          <w:sz w:val="24"/>
          <w:szCs w:val="24"/>
        </w:rPr>
        <w:t>Q</w:t>
      </w:r>
      <w:r w:rsidRPr="003E56C2">
        <w:rPr>
          <w:rFonts w:ascii="Times New Roman" w:hAnsi="Times New Roman" w:cs="Times New Roman"/>
          <w:sz w:val="24"/>
          <w:szCs w:val="24"/>
        </w:rPr>
        <w:t xml:space="preserve">uesta relazione conflittuale </w:t>
      </w:r>
      <w:r w:rsidR="002D40F7">
        <w:rPr>
          <w:rFonts w:ascii="Times New Roman" w:hAnsi="Times New Roman" w:cs="Times New Roman"/>
          <w:sz w:val="24"/>
          <w:szCs w:val="24"/>
        </w:rPr>
        <w:t xml:space="preserve">non poteva lasciare indifferente </w:t>
      </w:r>
      <w:r>
        <w:rPr>
          <w:rFonts w:ascii="Times New Roman" w:hAnsi="Times New Roman" w:cs="Times New Roman"/>
          <w:sz w:val="24"/>
          <w:szCs w:val="24"/>
        </w:rPr>
        <w:t xml:space="preserve">Voltaire, figura emblematica del </w:t>
      </w:r>
      <w:proofErr w:type="spellStart"/>
      <w:r w:rsidRPr="00303104">
        <w:rPr>
          <w:rFonts w:ascii="Times New Roman" w:hAnsi="Times New Roman" w:cs="Times New Roman"/>
          <w:i/>
          <w:iCs/>
          <w:sz w:val="24"/>
          <w:szCs w:val="24"/>
        </w:rPr>
        <w:t>philosophe</w:t>
      </w:r>
      <w:proofErr w:type="spellEnd"/>
      <w:r>
        <w:rPr>
          <w:rFonts w:ascii="Times New Roman" w:hAnsi="Times New Roman" w:cs="Times New Roman"/>
          <w:sz w:val="24"/>
          <w:szCs w:val="24"/>
        </w:rPr>
        <w:t xml:space="preserve"> dei Lumi così come del punto di vista conservatore</w:t>
      </w:r>
      <w:r w:rsidR="002D40F7">
        <w:rPr>
          <w:rFonts w:ascii="Times New Roman" w:hAnsi="Times New Roman" w:cs="Times New Roman"/>
          <w:sz w:val="24"/>
          <w:szCs w:val="24"/>
        </w:rPr>
        <w:t xml:space="preserve"> </w:t>
      </w:r>
      <w:r>
        <w:rPr>
          <w:rFonts w:ascii="Times New Roman" w:hAnsi="Times New Roman" w:cs="Times New Roman"/>
          <w:sz w:val="24"/>
          <w:szCs w:val="24"/>
        </w:rPr>
        <w:t>in letteratura</w:t>
      </w:r>
      <w:r w:rsidRPr="00F45F55">
        <w:rPr>
          <w:rStyle w:val="Rimandonotaapidipagina"/>
          <w:rFonts w:ascii="Times New Roman" w:hAnsi="Times New Roman" w:cs="Times New Roman"/>
          <w:sz w:val="24"/>
          <w:szCs w:val="24"/>
          <w:lang w:val="fr-FR"/>
        </w:rPr>
        <w:footnoteReference w:id="43"/>
      </w:r>
      <w:r w:rsidRPr="003E56C2">
        <w:rPr>
          <w:rFonts w:ascii="Times New Roman" w:hAnsi="Times New Roman" w:cs="Times New Roman"/>
          <w:sz w:val="24"/>
          <w:szCs w:val="24"/>
        </w:rPr>
        <w:t xml:space="preserve">. </w:t>
      </w:r>
      <w:r w:rsidR="002D40F7">
        <w:rPr>
          <w:rFonts w:ascii="Times New Roman" w:hAnsi="Times New Roman" w:cs="Times New Roman"/>
          <w:sz w:val="24"/>
          <w:szCs w:val="24"/>
        </w:rPr>
        <w:t>Pur</w:t>
      </w:r>
      <w:r w:rsidR="00303104" w:rsidRPr="00303104">
        <w:rPr>
          <w:rFonts w:ascii="Times New Roman" w:hAnsi="Times New Roman" w:cs="Times New Roman"/>
          <w:sz w:val="24"/>
          <w:szCs w:val="24"/>
        </w:rPr>
        <w:t xml:space="preserve"> sostenendo con convinzione il progresso delle scienze </w:t>
      </w:r>
      <w:r w:rsidR="00303104">
        <w:rPr>
          <w:rFonts w:ascii="Times New Roman" w:hAnsi="Times New Roman" w:cs="Times New Roman"/>
          <w:sz w:val="24"/>
          <w:szCs w:val="24"/>
        </w:rPr>
        <w:t xml:space="preserve">e della filosofia, egli si preoccupa anche di preservare la poesia, che ritiene superiore alla prosa e, talvolta, deplora la supremazia quasi incontestata della ragione: </w:t>
      </w:r>
      <w:r w:rsidRPr="00303104">
        <w:rPr>
          <w:rFonts w:ascii="Times New Roman" w:hAnsi="Times New Roman" w:cs="Times New Roman"/>
          <w:sz w:val="24"/>
          <w:szCs w:val="24"/>
        </w:rPr>
        <w:t xml:space="preserve">«On a banni </w:t>
      </w:r>
      <w:proofErr w:type="spellStart"/>
      <w:r w:rsidRPr="00303104">
        <w:rPr>
          <w:rFonts w:ascii="Times New Roman" w:hAnsi="Times New Roman" w:cs="Times New Roman"/>
          <w:sz w:val="24"/>
          <w:szCs w:val="24"/>
        </w:rPr>
        <w:t>les</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démons</w:t>
      </w:r>
      <w:proofErr w:type="spellEnd"/>
      <w:r w:rsidRPr="00303104">
        <w:rPr>
          <w:rFonts w:ascii="Times New Roman" w:hAnsi="Times New Roman" w:cs="Times New Roman"/>
          <w:sz w:val="24"/>
          <w:szCs w:val="24"/>
        </w:rPr>
        <w:t xml:space="preserve"> et </w:t>
      </w:r>
      <w:proofErr w:type="spellStart"/>
      <w:r w:rsidRPr="00303104">
        <w:rPr>
          <w:rFonts w:ascii="Times New Roman" w:hAnsi="Times New Roman" w:cs="Times New Roman"/>
          <w:sz w:val="24"/>
          <w:szCs w:val="24"/>
        </w:rPr>
        <w:t>les</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fées</w:t>
      </w:r>
      <w:proofErr w:type="spellEnd"/>
      <w:r w:rsidRPr="00303104">
        <w:rPr>
          <w:rFonts w:ascii="Times New Roman" w:hAnsi="Times New Roman" w:cs="Times New Roman"/>
          <w:sz w:val="24"/>
          <w:szCs w:val="24"/>
        </w:rPr>
        <w:t>; | </w:t>
      </w:r>
      <w:proofErr w:type="spellStart"/>
      <w:r w:rsidRPr="00303104">
        <w:rPr>
          <w:rFonts w:ascii="Times New Roman" w:hAnsi="Times New Roman" w:cs="Times New Roman"/>
          <w:sz w:val="24"/>
          <w:szCs w:val="24"/>
        </w:rPr>
        <w:t>Sous</w:t>
      </w:r>
      <w:proofErr w:type="spellEnd"/>
      <w:r w:rsidRPr="00303104">
        <w:rPr>
          <w:rFonts w:ascii="Times New Roman" w:hAnsi="Times New Roman" w:cs="Times New Roman"/>
          <w:sz w:val="24"/>
          <w:szCs w:val="24"/>
        </w:rPr>
        <w:t xml:space="preserve"> la </w:t>
      </w:r>
      <w:proofErr w:type="spellStart"/>
      <w:r w:rsidRPr="00303104">
        <w:rPr>
          <w:rFonts w:ascii="Times New Roman" w:hAnsi="Times New Roman" w:cs="Times New Roman"/>
          <w:sz w:val="24"/>
          <w:szCs w:val="24"/>
        </w:rPr>
        <w:t>raison</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les</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grâces</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étouffées</w:t>
      </w:r>
      <w:proofErr w:type="spellEnd"/>
      <w:r w:rsidRPr="00303104">
        <w:rPr>
          <w:rFonts w:ascii="Times New Roman" w:hAnsi="Times New Roman" w:cs="Times New Roman"/>
          <w:sz w:val="24"/>
          <w:szCs w:val="24"/>
        </w:rPr>
        <w:t xml:space="preserve"> | </w:t>
      </w:r>
      <w:proofErr w:type="spellStart"/>
      <w:r w:rsidRPr="00303104">
        <w:rPr>
          <w:rFonts w:ascii="Times New Roman" w:hAnsi="Times New Roman" w:cs="Times New Roman"/>
          <w:sz w:val="24"/>
          <w:szCs w:val="24"/>
        </w:rPr>
        <w:t>Livrent</w:t>
      </w:r>
      <w:proofErr w:type="spellEnd"/>
      <w:r w:rsidRPr="00303104">
        <w:rPr>
          <w:rFonts w:ascii="Times New Roman" w:hAnsi="Times New Roman" w:cs="Times New Roman"/>
          <w:sz w:val="24"/>
          <w:szCs w:val="24"/>
        </w:rPr>
        <w:t xml:space="preserve"> nos </w:t>
      </w:r>
      <w:proofErr w:type="spellStart"/>
      <w:r w:rsidRPr="00303104">
        <w:rPr>
          <w:rFonts w:ascii="Times New Roman" w:hAnsi="Times New Roman" w:cs="Times New Roman"/>
          <w:sz w:val="24"/>
          <w:szCs w:val="24"/>
        </w:rPr>
        <w:t>cœurs</w:t>
      </w:r>
      <w:proofErr w:type="spellEnd"/>
      <w:r w:rsidRPr="00303104">
        <w:rPr>
          <w:rFonts w:ascii="Times New Roman" w:hAnsi="Times New Roman" w:cs="Times New Roman"/>
          <w:sz w:val="24"/>
          <w:szCs w:val="24"/>
        </w:rPr>
        <w:t xml:space="preserve"> à l’</w:t>
      </w:r>
      <w:proofErr w:type="spellStart"/>
      <w:r w:rsidRPr="00303104">
        <w:rPr>
          <w:rFonts w:ascii="Times New Roman" w:hAnsi="Times New Roman" w:cs="Times New Roman"/>
          <w:sz w:val="24"/>
          <w:szCs w:val="24"/>
        </w:rPr>
        <w:t>insipidité</w:t>
      </w:r>
      <w:proofErr w:type="spellEnd"/>
      <w:r w:rsidRPr="00303104">
        <w:rPr>
          <w:rFonts w:ascii="Times New Roman" w:hAnsi="Times New Roman" w:cs="Times New Roman"/>
          <w:sz w:val="24"/>
          <w:szCs w:val="24"/>
        </w:rPr>
        <w:t xml:space="preserve">; | Le </w:t>
      </w:r>
      <w:proofErr w:type="spellStart"/>
      <w:r w:rsidRPr="00303104">
        <w:rPr>
          <w:rFonts w:ascii="Times New Roman" w:hAnsi="Times New Roman" w:cs="Times New Roman"/>
          <w:sz w:val="24"/>
          <w:szCs w:val="24"/>
        </w:rPr>
        <w:t>raisonner</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tristement</w:t>
      </w:r>
      <w:proofErr w:type="spellEnd"/>
      <w:r w:rsidRPr="00303104">
        <w:rPr>
          <w:rFonts w:ascii="Times New Roman" w:hAnsi="Times New Roman" w:cs="Times New Roman"/>
          <w:sz w:val="24"/>
          <w:szCs w:val="24"/>
        </w:rPr>
        <w:t xml:space="preserve"> s’</w:t>
      </w:r>
      <w:proofErr w:type="spellStart"/>
      <w:r w:rsidRPr="00303104">
        <w:rPr>
          <w:rFonts w:ascii="Times New Roman" w:hAnsi="Times New Roman" w:cs="Times New Roman"/>
          <w:sz w:val="24"/>
          <w:szCs w:val="24"/>
        </w:rPr>
        <w:t>accrédite</w:t>
      </w:r>
      <w:proofErr w:type="spellEnd"/>
      <w:r w:rsidRPr="00303104">
        <w:rPr>
          <w:rFonts w:ascii="Times New Roman" w:hAnsi="Times New Roman" w:cs="Times New Roman"/>
          <w:sz w:val="24"/>
          <w:szCs w:val="24"/>
        </w:rPr>
        <w:t xml:space="preserve">; | On court, </w:t>
      </w:r>
      <w:proofErr w:type="spellStart"/>
      <w:r w:rsidRPr="00303104">
        <w:rPr>
          <w:rFonts w:ascii="Times New Roman" w:hAnsi="Times New Roman" w:cs="Times New Roman"/>
          <w:sz w:val="24"/>
          <w:szCs w:val="24"/>
        </w:rPr>
        <w:t>hélas</w:t>
      </w:r>
      <w:proofErr w:type="spellEnd"/>
      <w:r w:rsidRPr="00303104">
        <w:rPr>
          <w:rFonts w:ascii="Times New Roman" w:hAnsi="Times New Roman" w:cs="Times New Roman"/>
          <w:sz w:val="24"/>
          <w:szCs w:val="24"/>
        </w:rPr>
        <w:t xml:space="preserve">, </w:t>
      </w:r>
      <w:proofErr w:type="spellStart"/>
      <w:r w:rsidRPr="00303104">
        <w:rPr>
          <w:rFonts w:ascii="Times New Roman" w:hAnsi="Times New Roman" w:cs="Times New Roman"/>
          <w:sz w:val="24"/>
          <w:szCs w:val="24"/>
        </w:rPr>
        <w:t>après</w:t>
      </w:r>
      <w:proofErr w:type="spellEnd"/>
      <w:r w:rsidRPr="00303104">
        <w:rPr>
          <w:rFonts w:ascii="Times New Roman" w:hAnsi="Times New Roman" w:cs="Times New Roman"/>
          <w:sz w:val="24"/>
          <w:szCs w:val="24"/>
        </w:rPr>
        <w:t xml:space="preserve"> la </w:t>
      </w:r>
      <w:proofErr w:type="spellStart"/>
      <w:r w:rsidRPr="00303104">
        <w:rPr>
          <w:rFonts w:ascii="Times New Roman" w:hAnsi="Times New Roman" w:cs="Times New Roman"/>
          <w:sz w:val="24"/>
          <w:szCs w:val="24"/>
        </w:rPr>
        <w:t>vérité</w:t>
      </w:r>
      <w:proofErr w:type="spellEnd"/>
      <w:r w:rsidRPr="00303104">
        <w:rPr>
          <w:rFonts w:ascii="Times New Roman" w:hAnsi="Times New Roman" w:cs="Times New Roman"/>
          <w:sz w:val="24"/>
          <w:szCs w:val="24"/>
        </w:rPr>
        <w:t xml:space="preserve">; | Ah! </w:t>
      </w:r>
      <w:proofErr w:type="spellStart"/>
      <w:r w:rsidRPr="00303104">
        <w:rPr>
          <w:rFonts w:ascii="Times New Roman" w:hAnsi="Times New Roman" w:cs="Times New Roman"/>
          <w:sz w:val="24"/>
          <w:szCs w:val="24"/>
        </w:rPr>
        <w:t>croyez-moi</w:t>
      </w:r>
      <w:proofErr w:type="spellEnd"/>
      <w:r w:rsidRPr="00303104">
        <w:rPr>
          <w:rFonts w:ascii="Times New Roman" w:hAnsi="Times New Roman" w:cs="Times New Roman"/>
          <w:sz w:val="24"/>
          <w:szCs w:val="24"/>
        </w:rPr>
        <w:t>, l’</w:t>
      </w:r>
      <w:proofErr w:type="spellStart"/>
      <w:r w:rsidRPr="00303104">
        <w:rPr>
          <w:rFonts w:ascii="Times New Roman" w:hAnsi="Times New Roman" w:cs="Times New Roman"/>
          <w:sz w:val="24"/>
          <w:szCs w:val="24"/>
        </w:rPr>
        <w:t>erreur</w:t>
      </w:r>
      <w:proofErr w:type="spellEnd"/>
      <w:r w:rsidRPr="00303104">
        <w:rPr>
          <w:rFonts w:ascii="Times New Roman" w:hAnsi="Times New Roman" w:cs="Times New Roman"/>
          <w:sz w:val="24"/>
          <w:szCs w:val="24"/>
        </w:rPr>
        <w:t xml:space="preserve"> a son </w:t>
      </w:r>
      <w:proofErr w:type="spellStart"/>
      <w:r w:rsidRPr="00303104">
        <w:rPr>
          <w:rFonts w:ascii="Times New Roman" w:hAnsi="Times New Roman" w:cs="Times New Roman"/>
          <w:sz w:val="24"/>
          <w:szCs w:val="24"/>
        </w:rPr>
        <w:t>mérite</w:t>
      </w:r>
      <w:proofErr w:type="spellEnd"/>
      <w:r w:rsidRPr="00303104">
        <w:rPr>
          <w:rFonts w:ascii="Times New Roman" w:hAnsi="Times New Roman" w:cs="Times New Roman"/>
          <w:sz w:val="24"/>
          <w:szCs w:val="24"/>
        </w:rPr>
        <w:t>»</w:t>
      </w:r>
      <w:r>
        <w:rPr>
          <w:rStyle w:val="Rimandonotaapidipagina"/>
          <w:rFonts w:ascii="Times New Roman" w:hAnsi="Times New Roman" w:cs="Times New Roman"/>
          <w:sz w:val="24"/>
          <w:szCs w:val="24"/>
          <w:lang w:val="fr-FR"/>
        </w:rPr>
        <w:footnoteReference w:id="44"/>
      </w:r>
      <w:r w:rsidRPr="00303104">
        <w:rPr>
          <w:rFonts w:ascii="Times New Roman" w:hAnsi="Times New Roman" w:cs="Times New Roman"/>
          <w:sz w:val="24"/>
          <w:szCs w:val="24"/>
        </w:rPr>
        <w:t>.</w:t>
      </w:r>
      <w:r w:rsidR="00303104">
        <w:rPr>
          <w:rFonts w:ascii="Times New Roman" w:hAnsi="Times New Roman" w:cs="Times New Roman"/>
          <w:sz w:val="24"/>
          <w:szCs w:val="24"/>
        </w:rPr>
        <w:t xml:space="preserve"> </w:t>
      </w:r>
      <w:r w:rsidR="00303104" w:rsidRPr="00303104">
        <w:rPr>
          <w:rFonts w:ascii="Times New Roman" w:hAnsi="Times New Roman" w:cs="Times New Roman"/>
          <w:sz w:val="24"/>
          <w:szCs w:val="24"/>
        </w:rPr>
        <w:t>Da questi versi risulta evidente con quanta dolorosa intensità V</w:t>
      </w:r>
      <w:r w:rsidR="00303104">
        <w:rPr>
          <w:rFonts w:ascii="Times New Roman" w:hAnsi="Times New Roman" w:cs="Times New Roman"/>
          <w:sz w:val="24"/>
          <w:szCs w:val="24"/>
        </w:rPr>
        <w:t>oltaire arrivi a percepire il conflitto tra filosofia e finzione letteraria, percezione a cui si accompagna il timore che la distanza tra il secolo del genio (</w:t>
      </w:r>
      <w:r w:rsidR="006148B4">
        <w:rPr>
          <w:rFonts w:ascii="Times New Roman" w:hAnsi="Times New Roman" w:cs="Times New Roman"/>
          <w:sz w:val="24"/>
          <w:szCs w:val="24"/>
        </w:rPr>
        <w:t xml:space="preserve">il secolo di Luigi XIV) e </w:t>
      </w:r>
      <w:r w:rsidR="002A740C">
        <w:rPr>
          <w:rFonts w:ascii="Times New Roman" w:hAnsi="Times New Roman" w:cs="Times New Roman"/>
          <w:sz w:val="24"/>
          <w:szCs w:val="24"/>
        </w:rPr>
        <w:t xml:space="preserve">quello </w:t>
      </w:r>
      <w:r w:rsidR="006148B4">
        <w:rPr>
          <w:rFonts w:ascii="Times New Roman" w:hAnsi="Times New Roman" w:cs="Times New Roman"/>
          <w:sz w:val="24"/>
          <w:szCs w:val="24"/>
        </w:rPr>
        <w:t>della ragione (il secolo di Luigi XV), sia incolmabile</w:t>
      </w:r>
      <w:r w:rsidR="00303104">
        <w:rPr>
          <w:rFonts w:ascii="Times New Roman" w:hAnsi="Times New Roman" w:cs="Times New Roman"/>
          <w:sz w:val="24"/>
          <w:szCs w:val="24"/>
        </w:rPr>
        <w:t>.</w:t>
      </w:r>
      <w:r w:rsidR="001F58AD">
        <w:rPr>
          <w:rFonts w:ascii="Times New Roman" w:hAnsi="Times New Roman" w:cs="Times New Roman"/>
          <w:sz w:val="24"/>
          <w:szCs w:val="24"/>
        </w:rPr>
        <w:t xml:space="preserve"> Ciò nonostante, egli non rinuncia mai a tentare di conciliare i due aspetti, nella convinzione che occorra trovare un proficuo equilibrio tra di essi</w:t>
      </w:r>
      <w:r w:rsidR="00D90013">
        <w:rPr>
          <w:rFonts w:ascii="Times New Roman" w:hAnsi="Times New Roman" w:cs="Times New Roman"/>
          <w:sz w:val="24"/>
          <w:szCs w:val="24"/>
        </w:rPr>
        <w:t xml:space="preserve"> e che «siamo nell’epoca in cui, ho l’audacia di affermarlo, occorre che un poeta sia filosofo»</w:t>
      </w:r>
      <w:r w:rsidR="00D90013">
        <w:rPr>
          <w:rStyle w:val="Rimandonotaapidipagina"/>
          <w:rFonts w:ascii="Times New Roman" w:hAnsi="Times New Roman" w:cs="Times New Roman"/>
          <w:sz w:val="24"/>
          <w:szCs w:val="24"/>
        </w:rPr>
        <w:footnoteReference w:id="45"/>
      </w:r>
      <w:r w:rsidR="002A740C">
        <w:rPr>
          <w:rFonts w:ascii="Times New Roman" w:hAnsi="Times New Roman" w:cs="Times New Roman"/>
          <w:sz w:val="24"/>
          <w:szCs w:val="24"/>
        </w:rPr>
        <w:t>.</w:t>
      </w:r>
    </w:p>
    <w:p w14:paraId="4A09A21B" w14:textId="3B10692D" w:rsidR="00DF425C" w:rsidRDefault="002F00A1" w:rsidP="00C87387">
      <w:pPr>
        <w:spacing w:after="0"/>
        <w:ind w:firstLine="357"/>
        <w:jc w:val="both"/>
        <w:rPr>
          <w:rFonts w:ascii="Times New Roman" w:hAnsi="Times New Roman" w:cs="Times New Roman"/>
          <w:sz w:val="24"/>
          <w:szCs w:val="24"/>
        </w:rPr>
      </w:pPr>
      <w:r>
        <w:rPr>
          <w:rFonts w:ascii="Times New Roman" w:hAnsi="Times New Roman" w:cs="Times New Roman"/>
          <w:sz w:val="24"/>
          <w:szCs w:val="24"/>
        </w:rPr>
        <w:lastRenderedPageBreak/>
        <w:t>Al di là degli esiti del suo impegno</w:t>
      </w:r>
      <w:r w:rsidRPr="00E05FB6">
        <w:rPr>
          <w:rFonts w:ascii="Times New Roman" w:hAnsi="Times New Roman" w:cs="Times New Roman"/>
          <w:sz w:val="24"/>
          <w:szCs w:val="24"/>
        </w:rPr>
        <w:t xml:space="preserve"> </w:t>
      </w:r>
      <w:r>
        <w:rPr>
          <w:rFonts w:ascii="Times New Roman" w:hAnsi="Times New Roman" w:cs="Times New Roman"/>
          <w:sz w:val="24"/>
          <w:szCs w:val="24"/>
        </w:rPr>
        <w:t>a</w:t>
      </w:r>
      <w:r w:rsidRPr="00E05FB6">
        <w:rPr>
          <w:rFonts w:ascii="Times New Roman" w:hAnsi="Times New Roman" w:cs="Times New Roman"/>
          <w:sz w:val="24"/>
          <w:szCs w:val="24"/>
        </w:rPr>
        <w:t xml:space="preserve"> realizzare sulla scena l</w:t>
      </w:r>
      <w:r>
        <w:rPr>
          <w:rFonts w:ascii="Times New Roman" w:hAnsi="Times New Roman" w:cs="Times New Roman"/>
          <w:sz w:val="24"/>
          <w:szCs w:val="24"/>
        </w:rPr>
        <w:t>a complessa sintesi tra filosofia e letteratura</w:t>
      </w:r>
      <w:r w:rsidR="00C055FB">
        <w:rPr>
          <w:rStyle w:val="Rimandonotaapidipagina"/>
          <w:rFonts w:ascii="Times New Roman" w:hAnsi="Times New Roman" w:cs="Times New Roman"/>
          <w:sz w:val="24"/>
          <w:szCs w:val="24"/>
        </w:rPr>
        <w:footnoteReference w:id="46"/>
      </w:r>
      <w:r>
        <w:rPr>
          <w:rFonts w:ascii="Times New Roman" w:hAnsi="Times New Roman" w:cs="Times New Roman"/>
          <w:sz w:val="24"/>
          <w:szCs w:val="24"/>
        </w:rPr>
        <w:t xml:space="preserve">, è indubbio che egli ritenga la </w:t>
      </w:r>
      <w:r w:rsidR="00BE6306">
        <w:rPr>
          <w:rFonts w:ascii="Times New Roman" w:hAnsi="Times New Roman" w:cs="Times New Roman"/>
          <w:sz w:val="24"/>
          <w:szCs w:val="24"/>
        </w:rPr>
        <w:t>prima</w:t>
      </w:r>
      <w:r>
        <w:rPr>
          <w:rFonts w:ascii="Times New Roman" w:hAnsi="Times New Roman" w:cs="Times New Roman"/>
          <w:sz w:val="24"/>
          <w:szCs w:val="24"/>
        </w:rPr>
        <w:t xml:space="preserve"> uno strumento importante – se non il più importante – per tutti gli scrittori che ambiscono a rinnovare la </w:t>
      </w:r>
      <w:r w:rsidR="00BE6306">
        <w:rPr>
          <w:rFonts w:ascii="Times New Roman" w:hAnsi="Times New Roman" w:cs="Times New Roman"/>
          <w:sz w:val="24"/>
          <w:szCs w:val="24"/>
        </w:rPr>
        <w:t>seconda senza</w:t>
      </w:r>
      <w:r>
        <w:rPr>
          <w:rFonts w:ascii="Times New Roman" w:hAnsi="Times New Roman" w:cs="Times New Roman"/>
          <w:sz w:val="24"/>
          <w:szCs w:val="24"/>
        </w:rPr>
        <w:t xml:space="preserve"> rischiare di provocarne o accelerarne la decadenza. </w:t>
      </w:r>
      <w:r w:rsidR="00DF425C">
        <w:rPr>
          <w:rFonts w:ascii="Times New Roman" w:hAnsi="Times New Roman" w:cs="Times New Roman"/>
          <w:sz w:val="24"/>
          <w:szCs w:val="24"/>
        </w:rPr>
        <w:t>Il secolo in cui si pensa non deve dunque necessariamente coincidere con quello in cui non si sa più scrivere: al contrario, le lezioni del glorioso secolo di Luigi XIV possono ess</w:t>
      </w:r>
      <w:r w:rsidR="00B328D4">
        <w:rPr>
          <w:rFonts w:ascii="Times New Roman" w:hAnsi="Times New Roman" w:cs="Times New Roman"/>
          <w:sz w:val="24"/>
          <w:szCs w:val="24"/>
        </w:rPr>
        <w:t xml:space="preserve">ere efficacemente combinate con la più grande conquista del secolo successivo, la filosofia. Quest’ultima, lungi dal rovinare irrimediabilmente la poesia, può contribuire al suo perfezionamento, dal momento che anche il valore poetico dipende tanto dalla forma quanto dal contenuto. Voltaire, infatti, pone il pensiero sullo stesso piano dello stile e dell’armonia: </w:t>
      </w:r>
      <w:r w:rsidR="00B328D4" w:rsidRPr="00567C35">
        <w:rPr>
          <w:rFonts w:ascii="Times New Roman" w:hAnsi="Times New Roman" w:cs="Times New Roman"/>
          <w:sz w:val="24"/>
          <w:szCs w:val="24"/>
        </w:rPr>
        <w:t>«Un vers</w:t>
      </w:r>
      <w:r w:rsidR="00B328D4">
        <w:rPr>
          <w:rFonts w:ascii="Times New Roman" w:hAnsi="Times New Roman" w:cs="Times New Roman"/>
          <w:sz w:val="24"/>
          <w:szCs w:val="24"/>
        </w:rPr>
        <w:t>o</w:t>
      </w:r>
      <w:r w:rsidR="00B328D4" w:rsidRPr="00567C35">
        <w:rPr>
          <w:rFonts w:ascii="Times New Roman" w:hAnsi="Times New Roman" w:cs="Times New Roman"/>
          <w:sz w:val="24"/>
          <w:szCs w:val="24"/>
        </w:rPr>
        <w:t>, p</w:t>
      </w:r>
      <w:r w:rsidR="00B328D4">
        <w:rPr>
          <w:rFonts w:ascii="Times New Roman" w:hAnsi="Times New Roman" w:cs="Times New Roman"/>
          <w:sz w:val="24"/>
          <w:szCs w:val="24"/>
        </w:rPr>
        <w:t>er essere buo</w:t>
      </w:r>
      <w:r w:rsidR="00B328D4" w:rsidRPr="00567C35">
        <w:rPr>
          <w:rFonts w:ascii="Times New Roman" w:hAnsi="Times New Roman" w:cs="Times New Roman"/>
          <w:sz w:val="24"/>
          <w:szCs w:val="24"/>
        </w:rPr>
        <w:t>n</w:t>
      </w:r>
      <w:r w:rsidR="00B328D4">
        <w:rPr>
          <w:rFonts w:ascii="Times New Roman" w:hAnsi="Times New Roman" w:cs="Times New Roman"/>
          <w:sz w:val="24"/>
          <w:szCs w:val="24"/>
        </w:rPr>
        <w:t>o</w:t>
      </w:r>
      <w:r w:rsidR="00B328D4" w:rsidRPr="00567C35">
        <w:rPr>
          <w:rFonts w:ascii="Times New Roman" w:hAnsi="Times New Roman" w:cs="Times New Roman"/>
          <w:sz w:val="24"/>
          <w:szCs w:val="24"/>
        </w:rPr>
        <w:t>, d</w:t>
      </w:r>
      <w:r w:rsidR="00B328D4">
        <w:rPr>
          <w:rFonts w:ascii="Times New Roman" w:hAnsi="Times New Roman" w:cs="Times New Roman"/>
          <w:sz w:val="24"/>
          <w:szCs w:val="24"/>
        </w:rPr>
        <w:t xml:space="preserve">ev’essere simile all’oro, averne il peso, il titolo, e il suono. </w:t>
      </w:r>
      <w:r w:rsidR="00B328D4" w:rsidRPr="00C87387">
        <w:rPr>
          <w:rFonts w:ascii="Times New Roman" w:hAnsi="Times New Roman" w:cs="Times New Roman"/>
          <w:sz w:val="24"/>
          <w:szCs w:val="24"/>
        </w:rPr>
        <w:t>Il peso</w:t>
      </w:r>
      <w:r w:rsidR="00C87387" w:rsidRPr="00C87387">
        <w:rPr>
          <w:rFonts w:ascii="Times New Roman" w:hAnsi="Times New Roman" w:cs="Times New Roman"/>
          <w:sz w:val="24"/>
          <w:szCs w:val="24"/>
        </w:rPr>
        <w:t xml:space="preserve"> corrisponde al</w:t>
      </w:r>
      <w:r w:rsidR="00B328D4" w:rsidRPr="00C87387">
        <w:rPr>
          <w:rFonts w:ascii="Times New Roman" w:hAnsi="Times New Roman" w:cs="Times New Roman"/>
          <w:sz w:val="24"/>
          <w:szCs w:val="24"/>
        </w:rPr>
        <w:t xml:space="preserve"> pensiero</w:t>
      </w:r>
      <w:r w:rsidR="00C87387">
        <w:rPr>
          <w:rFonts w:ascii="Times New Roman" w:hAnsi="Times New Roman" w:cs="Times New Roman"/>
          <w:sz w:val="24"/>
          <w:szCs w:val="24"/>
        </w:rPr>
        <w:t xml:space="preserve">; il </w:t>
      </w:r>
      <w:r w:rsidR="00B328D4" w:rsidRPr="00C87387">
        <w:rPr>
          <w:rFonts w:ascii="Times New Roman" w:hAnsi="Times New Roman" w:cs="Times New Roman"/>
          <w:sz w:val="24"/>
          <w:szCs w:val="24"/>
        </w:rPr>
        <w:t xml:space="preserve">titolo </w:t>
      </w:r>
      <w:r w:rsidR="00C87387">
        <w:rPr>
          <w:rFonts w:ascii="Times New Roman" w:hAnsi="Times New Roman" w:cs="Times New Roman"/>
          <w:sz w:val="24"/>
          <w:szCs w:val="24"/>
        </w:rPr>
        <w:t>al</w:t>
      </w:r>
      <w:r w:rsidR="00B328D4" w:rsidRPr="00C87387">
        <w:rPr>
          <w:rFonts w:ascii="Times New Roman" w:hAnsi="Times New Roman" w:cs="Times New Roman"/>
          <w:sz w:val="24"/>
          <w:szCs w:val="24"/>
        </w:rPr>
        <w:t>la purezza elegante dello stile</w:t>
      </w:r>
      <w:r w:rsidR="00C87387" w:rsidRPr="00C87387">
        <w:rPr>
          <w:rFonts w:ascii="Times New Roman" w:hAnsi="Times New Roman" w:cs="Times New Roman"/>
          <w:sz w:val="24"/>
          <w:szCs w:val="24"/>
        </w:rPr>
        <w:t xml:space="preserve">; il suono </w:t>
      </w:r>
      <w:r w:rsidR="00C87387">
        <w:rPr>
          <w:rFonts w:ascii="Times New Roman" w:hAnsi="Times New Roman" w:cs="Times New Roman"/>
          <w:sz w:val="24"/>
          <w:szCs w:val="24"/>
        </w:rPr>
        <w:t>al</w:t>
      </w:r>
      <w:r w:rsidR="00C87387" w:rsidRPr="00C87387">
        <w:rPr>
          <w:rFonts w:ascii="Times New Roman" w:hAnsi="Times New Roman" w:cs="Times New Roman"/>
          <w:sz w:val="24"/>
          <w:szCs w:val="24"/>
        </w:rPr>
        <w:t xml:space="preserve">l’armonia. Se una di queste tre qualità manca, il verso non </w:t>
      </w:r>
      <w:r w:rsidR="00C87387">
        <w:rPr>
          <w:rFonts w:ascii="Times New Roman" w:hAnsi="Times New Roman" w:cs="Times New Roman"/>
          <w:sz w:val="24"/>
          <w:szCs w:val="24"/>
        </w:rPr>
        <w:t>vale niente</w:t>
      </w:r>
      <w:r w:rsidR="00B328D4" w:rsidRPr="00C87387">
        <w:rPr>
          <w:rFonts w:ascii="Times New Roman" w:hAnsi="Times New Roman" w:cs="Times New Roman"/>
          <w:sz w:val="24"/>
          <w:szCs w:val="24"/>
        </w:rPr>
        <w:t>»</w:t>
      </w:r>
      <w:r w:rsidR="00B328D4">
        <w:rPr>
          <w:rStyle w:val="Rimandonotaapidipagina"/>
          <w:rFonts w:ascii="Times New Roman" w:hAnsi="Times New Roman" w:cs="Times New Roman"/>
          <w:sz w:val="24"/>
          <w:szCs w:val="24"/>
          <w:lang w:val="fr-FR"/>
        </w:rPr>
        <w:footnoteReference w:id="47"/>
      </w:r>
      <w:r w:rsidR="00B328D4" w:rsidRPr="00C87387">
        <w:rPr>
          <w:rFonts w:ascii="Times New Roman" w:hAnsi="Times New Roman" w:cs="Times New Roman"/>
          <w:sz w:val="24"/>
          <w:szCs w:val="24"/>
        </w:rPr>
        <w:t xml:space="preserve">. </w:t>
      </w:r>
    </w:p>
    <w:p w14:paraId="73B0144C" w14:textId="6FCCCE90" w:rsidR="00E05FB6" w:rsidRDefault="00C87387" w:rsidP="00CE34A5">
      <w:pPr>
        <w:spacing w:after="0"/>
        <w:ind w:firstLine="357"/>
        <w:jc w:val="both"/>
        <w:rPr>
          <w:rFonts w:ascii="Times New Roman" w:hAnsi="Times New Roman" w:cs="Times New Roman"/>
          <w:sz w:val="24"/>
          <w:szCs w:val="24"/>
        </w:rPr>
      </w:pPr>
      <w:r>
        <w:rPr>
          <w:rFonts w:ascii="Times New Roman" w:hAnsi="Times New Roman" w:cs="Times New Roman"/>
          <w:sz w:val="24"/>
          <w:szCs w:val="24"/>
        </w:rPr>
        <w:t xml:space="preserve">Nell’intento di incarnare l’esemplare uomo di lettere, che unisce in sé buon gusto e spirito filosofico, </w:t>
      </w:r>
      <w:r w:rsidR="00A05E72">
        <w:rPr>
          <w:rFonts w:ascii="Times New Roman" w:hAnsi="Times New Roman" w:cs="Times New Roman"/>
          <w:sz w:val="24"/>
          <w:szCs w:val="24"/>
        </w:rPr>
        <w:t>egli</w:t>
      </w:r>
      <w:r w:rsidR="00802EB4">
        <w:rPr>
          <w:rFonts w:ascii="Times New Roman" w:hAnsi="Times New Roman" w:cs="Times New Roman"/>
          <w:sz w:val="24"/>
          <w:szCs w:val="24"/>
        </w:rPr>
        <w:t xml:space="preserve"> concepisce il teatro come scuola di poesia e di virtù, a cui affidare la duplice missione di scongiurare il declino della lingua francese e divulgare importanti insegnamenti morali, promuovendo la “buona causa” filosofica e contribuendo così al miglioramento della società. </w:t>
      </w:r>
      <w:r w:rsidR="00746096">
        <w:rPr>
          <w:rFonts w:ascii="Times New Roman" w:hAnsi="Times New Roman" w:cs="Times New Roman"/>
          <w:sz w:val="24"/>
          <w:szCs w:val="24"/>
        </w:rPr>
        <w:t xml:space="preserve">Proprio il contenuto filosofico costituisce il suo </w:t>
      </w:r>
      <w:r w:rsidR="00CD60E5">
        <w:rPr>
          <w:rFonts w:ascii="Times New Roman" w:hAnsi="Times New Roman" w:cs="Times New Roman"/>
          <w:sz w:val="24"/>
          <w:szCs w:val="24"/>
        </w:rPr>
        <w:t>apporto</w:t>
      </w:r>
      <w:r w:rsidR="00746096">
        <w:rPr>
          <w:rFonts w:ascii="Times New Roman" w:hAnsi="Times New Roman" w:cs="Times New Roman"/>
          <w:sz w:val="24"/>
          <w:szCs w:val="24"/>
        </w:rPr>
        <w:t xml:space="preserve"> più originale e più riconoscibile,</w:t>
      </w:r>
      <w:r w:rsidR="00CD60E5">
        <w:rPr>
          <w:rFonts w:ascii="Times New Roman" w:hAnsi="Times New Roman" w:cs="Times New Roman"/>
          <w:sz w:val="24"/>
          <w:szCs w:val="24"/>
        </w:rPr>
        <w:t xml:space="preserve"> nonché quello di cui sembra essere maggiormente orgoglioso</w:t>
      </w:r>
      <w:r w:rsidR="00CE34A5">
        <w:rPr>
          <w:rFonts w:ascii="Times New Roman" w:hAnsi="Times New Roman" w:cs="Times New Roman"/>
          <w:sz w:val="24"/>
          <w:szCs w:val="24"/>
        </w:rPr>
        <w:t xml:space="preserve">, arrivando a rivendicare come merito </w:t>
      </w:r>
      <w:r w:rsidR="00A05E72">
        <w:rPr>
          <w:rFonts w:ascii="Times New Roman" w:hAnsi="Times New Roman" w:cs="Times New Roman"/>
          <w:sz w:val="24"/>
          <w:szCs w:val="24"/>
        </w:rPr>
        <w:t xml:space="preserve">principale </w:t>
      </w:r>
      <w:r w:rsidR="00CE34A5">
        <w:rPr>
          <w:rFonts w:ascii="Times New Roman" w:hAnsi="Times New Roman" w:cs="Times New Roman"/>
          <w:sz w:val="24"/>
          <w:szCs w:val="24"/>
        </w:rPr>
        <w:t>e tratto caratteristico dei suoi scritti l’amore per il bene pubblico e gli altri valori positivi a cui sono ispirati.</w:t>
      </w:r>
      <w:r w:rsidR="00CD60E5">
        <w:rPr>
          <w:rFonts w:ascii="Times New Roman" w:hAnsi="Times New Roman" w:cs="Times New Roman"/>
          <w:sz w:val="24"/>
          <w:szCs w:val="24"/>
        </w:rPr>
        <w:t xml:space="preserve"> Senza dubbio, Voltaire ha </w:t>
      </w:r>
      <w:r w:rsidR="00A05E72">
        <w:rPr>
          <w:rFonts w:ascii="Times New Roman" w:hAnsi="Times New Roman" w:cs="Times New Roman"/>
          <w:sz w:val="24"/>
          <w:szCs w:val="24"/>
        </w:rPr>
        <w:t xml:space="preserve">costantemente </w:t>
      </w:r>
      <w:r w:rsidR="00CD60E5">
        <w:rPr>
          <w:rFonts w:ascii="Times New Roman" w:hAnsi="Times New Roman" w:cs="Times New Roman"/>
          <w:sz w:val="24"/>
          <w:szCs w:val="24"/>
        </w:rPr>
        <w:t xml:space="preserve">messo al servizio delle sue idee il suo talento di poeta e di scrittore: per limitarsi a tre fra i tanti possibili esempi, con </w:t>
      </w:r>
      <w:proofErr w:type="spellStart"/>
      <w:r w:rsidR="00CD60E5" w:rsidRPr="009A6649">
        <w:rPr>
          <w:rFonts w:ascii="Times New Roman" w:hAnsi="Times New Roman" w:cs="Times New Roman"/>
          <w:i/>
          <w:iCs/>
          <w:sz w:val="24"/>
          <w:szCs w:val="24"/>
        </w:rPr>
        <w:t>Mahomet</w:t>
      </w:r>
      <w:proofErr w:type="spellEnd"/>
      <w:r w:rsidR="00CD60E5">
        <w:rPr>
          <w:rFonts w:ascii="Times New Roman" w:hAnsi="Times New Roman" w:cs="Times New Roman"/>
          <w:sz w:val="24"/>
          <w:szCs w:val="24"/>
        </w:rPr>
        <w:t xml:space="preserve"> ha illustrato le nefaste conseguenze del fanatismo, con </w:t>
      </w:r>
      <w:proofErr w:type="spellStart"/>
      <w:r w:rsidR="00CD60E5" w:rsidRPr="009A6649">
        <w:rPr>
          <w:rFonts w:ascii="Times New Roman" w:hAnsi="Times New Roman" w:cs="Times New Roman"/>
          <w:i/>
          <w:iCs/>
          <w:sz w:val="24"/>
          <w:szCs w:val="24"/>
        </w:rPr>
        <w:t>Les</w:t>
      </w:r>
      <w:proofErr w:type="spellEnd"/>
      <w:r w:rsidR="00CD60E5" w:rsidRPr="009A6649">
        <w:rPr>
          <w:rFonts w:ascii="Times New Roman" w:hAnsi="Times New Roman" w:cs="Times New Roman"/>
          <w:i/>
          <w:iCs/>
          <w:sz w:val="24"/>
          <w:szCs w:val="24"/>
        </w:rPr>
        <w:t xml:space="preserve"> </w:t>
      </w:r>
      <w:proofErr w:type="spellStart"/>
      <w:r w:rsidR="00CD60E5" w:rsidRPr="009A6649">
        <w:rPr>
          <w:rFonts w:ascii="Times New Roman" w:hAnsi="Times New Roman" w:cs="Times New Roman"/>
          <w:i/>
          <w:iCs/>
          <w:sz w:val="24"/>
          <w:szCs w:val="24"/>
        </w:rPr>
        <w:t>Guèbres</w:t>
      </w:r>
      <w:proofErr w:type="spellEnd"/>
      <w:r w:rsidR="00CD60E5">
        <w:rPr>
          <w:rFonts w:ascii="Times New Roman" w:hAnsi="Times New Roman" w:cs="Times New Roman"/>
          <w:sz w:val="24"/>
          <w:szCs w:val="24"/>
        </w:rPr>
        <w:t xml:space="preserve"> ha esaltato il valore della tolleranza, con </w:t>
      </w:r>
      <w:proofErr w:type="spellStart"/>
      <w:r w:rsidR="00CD60E5" w:rsidRPr="009A6649">
        <w:rPr>
          <w:rFonts w:ascii="Times New Roman" w:hAnsi="Times New Roman" w:cs="Times New Roman"/>
          <w:i/>
          <w:iCs/>
          <w:sz w:val="24"/>
          <w:szCs w:val="24"/>
        </w:rPr>
        <w:t>Les</w:t>
      </w:r>
      <w:proofErr w:type="spellEnd"/>
      <w:r w:rsidR="00CD60E5" w:rsidRPr="009A6649">
        <w:rPr>
          <w:rFonts w:ascii="Times New Roman" w:hAnsi="Times New Roman" w:cs="Times New Roman"/>
          <w:i/>
          <w:iCs/>
          <w:sz w:val="24"/>
          <w:szCs w:val="24"/>
        </w:rPr>
        <w:t xml:space="preserve"> </w:t>
      </w:r>
      <w:proofErr w:type="spellStart"/>
      <w:r w:rsidR="00CD60E5" w:rsidRPr="009A6649">
        <w:rPr>
          <w:rFonts w:ascii="Times New Roman" w:hAnsi="Times New Roman" w:cs="Times New Roman"/>
          <w:i/>
          <w:iCs/>
          <w:sz w:val="24"/>
          <w:szCs w:val="24"/>
        </w:rPr>
        <w:t>lois</w:t>
      </w:r>
      <w:proofErr w:type="spellEnd"/>
      <w:r w:rsidR="00CD60E5" w:rsidRPr="009A6649">
        <w:rPr>
          <w:rFonts w:ascii="Times New Roman" w:hAnsi="Times New Roman" w:cs="Times New Roman"/>
          <w:i/>
          <w:iCs/>
          <w:sz w:val="24"/>
          <w:szCs w:val="24"/>
        </w:rPr>
        <w:t xml:space="preserve"> de </w:t>
      </w:r>
      <w:proofErr w:type="spellStart"/>
      <w:r w:rsidR="00CD60E5" w:rsidRPr="009A6649">
        <w:rPr>
          <w:rFonts w:ascii="Times New Roman" w:hAnsi="Times New Roman" w:cs="Times New Roman"/>
          <w:i/>
          <w:iCs/>
          <w:sz w:val="24"/>
          <w:szCs w:val="24"/>
        </w:rPr>
        <w:t>Minos</w:t>
      </w:r>
      <w:proofErr w:type="spellEnd"/>
      <w:r w:rsidR="00CD60E5">
        <w:rPr>
          <w:rFonts w:ascii="Times New Roman" w:hAnsi="Times New Roman" w:cs="Times New Roman"/>
          <w:sz w:val="24"/>
          <w:szCs w:val="24"/>
        </w:rPr>
        <w:t xml:space="preserve"> ha dimostrato che una legge ingiusta deve essere abolita.</w:t>
      </w:r>
      <w:r w:rsidR="00CD60E5" w:rsidRPr="009A6649">
        <w:rPr>
          <w:rFonts w:ascii="Times New Roman" w:hAnsi="Times New Roman" w:cs="Times New Roman"/>
          <w:sz w:val="24"/>
          <w:szCs w:val="24"/>
        </w:rPr>
        <w:t xml:space="preserve"> </w:t>
      </w:r>
      <w:r w:rsidR="00746096">
        <w:rPr>
          <w:rFonts w:ascii="Times New Roman" w:hAnsi="Times New Roman" w:cs="Times New Roman"/>
          <w:sz w:val="24"/>
          <w:szCs w:val="24"/>
        </w:rPr>
        <w:t>Porta</w:t>
      </w:r>
      <w:r w:rsidR="00CE34A5">
        <w:rPr>
          <w:rFonts w:ascii="Times New Roman" w:hAnsi="Times New Roman" w:cs="Times New Roman"/>
          <w:sz w:val="24"/>
          <w:szCs w:val="24"/>
        </w:rPr>
        <w:t>re</w:t>
      </w:r>
      <w:r w:rsidR="00746096">
        <w:rPr>
          <w:rFonts w:ascii="Times New Roman" w:hAnsi="Times New Roman" w:cs="Times New Roman"/>
          <w:sz w:val="24"/>
          <w:szCs w:val="24"/>
        </w:rPr>
        <w:t xml:space="preserve"> sulla scena le battaglie che </w:t>
      </w:r>
      <w:r w:rsidR="00CE34A5">
        <w:rPr>
          <w:rFonts w:ascii="Times New Roman" w:hAnsi="Times New Roman" w:cs="Times New Roman"/>
          <w:sz w:val="24"/>
          <w:szCs w:val="24"/>
        </w:rPr>
        <w:t>stava</w:t>
      </w:r>
      <w:r w:rsidR="00746096">
        <w:rPr>
          <w:rFonts w:ascii="Times New Roman" w:hAnsi="Times New Roman" w:cs="Times New Roman"/>
          <w:sz w:val="24"/>
          <w:szCs w:val="24"/>
        </w:rPr>
        <w:t xml:space="preserve"> combatte</w:t>
      </w:r>
      <w:r w:rsidR="00CE34A5">
        <w:rPr>
          <w:rFonts w:ascii="Times New Roman" w:hAnsi="Times New Roman" w:cs="Times New Roman"/>
          <w:sz w:val="24"/>
          <w:szCs w:val="24"/>
        </w:rPr>
        <w:t>ndo</w:t>
      </w:r>
      <w:r w:rsidR="00746096">
        <w:rPr>
          <w:rFonts w:ascii="Times New Roman" w:hAnsi="Times New Roman" w:cs="Times New Roman"/>
          <w:sz w:val="24"/>
          <w:szCs w:val="24"/>
        </w:rPr>
        <w:t xml:space="preserve"> al di fuori di essa</w:t>
      </w:r>
      <w:r w:rsidR="00CE34A5">
        <w:rPr>
          <w:rFonts w:ascii="Times New Roman" w:hAnsi="Times New Roman" w:cs="Times New Roman"/>
          <w:sz w:val="24"/>
          <w:szCs w:val="24"/>
        </w:rPr>
        <w:t>, oltre a offrirgli maggiori opportunità di vincerle, gli ha permesso di</w:t>
      </w:r>
      <w:r w:rsidR="00746096">
        <w:rPr>
          <w:rFonts w:ascii="Times New Roman" w:hAnsi="Times New Roman" w:cs="Times New Roman"/>
          <w:sz w:val="24"/>
          <w:szCs w:val="24"/>
        </w:rPr>
        <w:t xml:space="preserve"> coinvolgere </w:t>
      </w:r>
      <w:r w:rsidR="00CE34A5">
        <w:rPr>
          <w:rFonts w:ascii="Times New Roman" w:hAnsi="Times New Roman" w:cs="Times New Roman"/>
          <w:sz w:val="24"/>
          <w:szCs w:val="24"/>
        </w:rPr>
        <w:t>il suo pubblico e di</w:t>
      </w:r>
      <w:r w:rsidR="00746096">
        <w:rPr>
          <w:rFonts w:ascii="Times New Roman" w:hAnsi="Times New Roman" w:cs="Times New Roman"/>
          <w:sz w:val="24"/>
          <w:szCs w:val="24"/>
        </w:rPr>
        <w:t xml:space="preserve"> innovare nei contenuti la forma letteraria classica</w:t>
      </w:r>
      <w:r w:rsidR="00747A41">
        <w:rPr>
          <w:rFonts w:ascii="Times New Roman" w:hAnsi="Times New Roman" w:cs="Times New Roman"/>
          <w:sz w:val="24"/>
          <w:szCs w:val="24"/>
        </w:rPr>
        <w:t>, realizzando il suo ideale di teatro</w:t>
      </w:r>
      <w:r w:rsidR="007175EE">
        <w:rPr>
          <w:rFonts w:ascii="Times New Roman" w:hAnsi="Times New Roman" w:cs="Times New Roman"/>
          <w:sz w:val="24"/>
          <w:szCs w:val="24"/>
        </w:rPr>
        <w:t xml:space="preserve">, secondo cui </w:t>
      </w:r>
      <w:r w:rsidR="00BB350A" w:rsidRPr="002A740C">
        <w:rPr>
          <w:rFonts w:ascii="Times New Roman" w:hAnsi="Times New Roman" w:cs="Times New Roman"/>
          <w:sz w:val="24"/>
          <w:szCs w:val="24"/>
        </w:rPr>
        <w:t>«</w:t>
      </w:r>
      <w:r w:rsidR="002A740C" w:rsidRPr="002A740C">
        <w:rPr>
          <w:rFonts w:ascii="Times New Roman" w:hAnsi="Times New Roman" w:cs="Times New Roman"/>
          <w:sz w:val="24"/>
          <w:szCs w:val="24"/>
        </w:rPr>
        <w:t>la</w:t>
      </w:r>
      <w:r w:rsidR="002A740C">
        <w:rPr>
          <w:rFonts w:ascii="Times New Roman" w:hAnsi="Times New Roman" w:cs="Times New Roman"/>
          <w:sz w:val="24"/>
          <w:szCs w:val="24"/>
        </w:rPr>
        <w:t xml:space="preserve"> tragedia non dev’essere un semplice spettacolo che tocca il cuore senza correggerlo</w:t>
      </w:r>
      <w:r w:rsidR="00BB350A" w:rsidRPr="00BE6306">
        <w:rPr>
          <w:rFonts w:ascii="Times New Roman" w:hAnsi="Times New Roman" w:cs="Times New Roman"/>
          <w:sz w:val="24"/>
          <w:szCs w:val="24"/>
        </w:rPr>
        <w:t>»</w:t>
      </w:r>
      <w:r w:rsidR="00BB350A">
        <w:rPr>
          <w:rStyle w:val="Rimandonotaapidipagina"/>
          <w:rFonts w:ascii="Times New Roman" w:hAnsi="Times New Roman" w:cs="Times New Roman"/>
          <w:sz w:val="24"/>
          <w:szCs w:val="24"/>
          <w:lang w:val="fr-FR"/>
        </w:rPr>
        <w:footnoteReference w:id="48"/>
      </w:r>
      <w:r w:rsidR="00BB350A" w:rsidRPr="00E05FB6">
        <w:rPr>
          <w:rFonts w:ascii="Times New Roman" w:hAnsi="Times New Roman" w:cs="Times New Roman"/>
          <w:sz w:val="24"/>
          <w:szCs w:val="24"/>
        </w:rPr>
        <w:t xml:space="preserve">. </w:t>
      </w:r>
    </w:p>
    <w:p w14:paraId="79B4E9B6" w14:textId="77777777" w:rsidR="001413EA" w:rsidRPr="00567C35" w:rsidRDefault="001413EA" w:rsidP="001413EA">
      <w:pPr>
        <w:jc w:val="both"/>
        <w:rPr>
          <w:rFonts w:ascii="Times New Roman" w:hAnsi="Times New Roman" w:cs="Times New Roman"/>
          <w:sz w:val="24"/>
          <w:szCs w:val="24"/>
        </w:rPr>
      </w:pPr>
    </w:p>
    <w:p w14:paraId="11C3E09F" w14:textId="77777777" w:rsidR="00303104" w:rsidRPr="00567C35" w:rsidRDefault="00303104" w:rsidP="00303104">
      <w:pPr>
        <w:spacing w:after="0"/>
        <w:ind w:firstLine="360"/>
        <w:jc w:val="both"/>
        <w:rPr>
          <w:rFonts w:ascii="Times New Roman" w:hAnsi="Times New Roman" w:cs="Times New Roman"/>
          <w:sz w:val="24"/>
          <w:szCs w:val="24"/>
        </w:rPr>
      </w:pPr>
    </w:p>
    <w:p w14:paraId="6D23AFBC" w14:textId="77777777" w:rsidR="00EB0DCD" w:rsidRPr="00567C35" w:rsidRDefault="00EB0DCD" w:rsidP="00736733">
      <w:pPr>
        <w:jc w:val="both"/>
        <w:rPr>
          <w:rFonts w:ascii="Times New Roman" w:hAnsi="Times New Roman" w:cs="Times New Roman"/>
          <w:sz w:val="24"/>
          <w:szCs w:val="24"/>
        </w:rPr>
      </w:pPr>
    </w:p>
    <w:sectPr w:rsidR="00EB0DCD" w:rsidRPr="00567C3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77D95" w14:textId="77777777" w:rsidR="00FB113B" w:rsidRDefault="00FB113B" w:rsidP="00EC5113">
      <w:pPr>
        <w:spacing w:after="0" w:line="240" w:lineRule="auto"/>
      </w:pPr>
      <w:r>
        <w:separator/>
      </w:r>
    </w:p>
  </w:endnote>
  <w:endnote w:type="continuationSeparator" w:id="0">
    <w:p w14:paraId="112F1647" w14:textId="77777777" w:rsidR="00FB113B" w:rsidRDefault="00FB113B" w:rsidP="00EC51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2DAE0" w14:textId="77777777" w:rsidR="00FB113B" w:rsidRDefault="00FB113B" w:rsidP="00EC5113">
      <w:pPr>
        <w:spacing w:after="0" w:line="240" w:lineRule="auto"/>
      </w:pPr>
      <w:r>
        <w:separator/>
      </w:r>
    </w:p>
  </w:footnote>
  <w:footnote w:type="continuationSeparator" w:id="0">
    <w:p w14:paraId="3833339C" w14:textId="77777777" w:rsidR="00FB113B" w:rsidRDefault="00FB113B" w:rsidP="00EC5113">
      <w:pPr>
        <w:spacing w:after="0" w:line="240" w:lineRule="auto"/>
      </w:pPr>
      <w:r>
        <w:continuationSeparator/>
      </w:r>
    </w:p>
  </w:footnote>
  <w:footnote w:id="1">
    <w:p w14:paraId="2D3C730A" w14:textId="04420957" w:rsidR="00B409A2" w:rsidRPr="00E43D59" w:rsidRDefault="00B409A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001C3A47" w:rsidRPr="00E43D59">
        <w:rPr>
          <w:rFonts w:ascii="Times New Roman" w:hAnsi="Times New Roman" w:cs="Times New Roman"/>
          <w:lang w:val="fr-FR"/>
        </w:rPr>
        <w:t xml:space="preserve"> Voltaire, </w:t>
      </w:r>
      <w:proofErr w:type="spellStart"/>
      <w:r w:rsidR="001C3A47" w:rsidRPr="00E43D59">
        <w:rPr>
          <w:rFonts w:ascii="Times New Roman" w:hAnsi="Times New Roman" w:cs="Times New Roman"/>
          <w:i/>
          <w:iCs/>
          <w:lang w:val="fr-FR"/>
        </w:rPr>
        <w:t>Zulime</w:t>
      </w:r>
      <w:proofErr w:type="spellEnd"/>
      <w:r w:rsidR="001C3A47" w:rsidRPr="00E43D59">
        <w:rPr>
          <w:rFonts w:ascii="Times New Roman" w:hAnsi="Times New Roman" w:cs="Times New Roman"/>
          <w:lang w:val="fr-FR"/>
        </w:rPr>
        <w:t xml:space="preserve">, </w:t>
      </w:r>
      <w:proofErr w:type="spellStart"/>
      <w:r w:rsidR="0021510B" w:rsidRPr="00E43D59">
        <w:rPr>
          <w:rFonts w:ascii="Times New Roman" w:hAnsi="Times New Roman" w:cs="Times New Roman"/>
          <w:lang w:val="fr-FR"/>
        </w:rPr>
        <w:t>dedica</w:t>
      </w:r>
      <w:proofErr w:type="spellEnd"/>
      <w:r w:rsidR="0021510B" w:rsidRPr="00E43D59">
        <w:rPr>
          <w:rFonts w:ascii="Times New Roman" w:hAnsi="Times New Roman" w:cs="Times New Roman"/>
          <w:lang w:val="fr-FR"/>
        </w:rPr>
        <w:t xml:space="preserve"> </w:t>
      </w:r>
      <w:r w:rsidR="0021510B" w:rsidRPr="00E43D59">
        <w:rPr>
          <w:rFonts w:ascii="Times New Roman" w:hAnsi="Times New Roman" w:cs="Times New Roman"/>
          <w:i/>
          <w:iCs/>
          <w:lang w:val="fr-FR"/>
        </w:rPr>
        <w:t>À</w:t>
      </w:r>
      <w:r w:rsidR="001C3A47" w:rsidRPr="00E43D59">
        <w:rPr>
          <w:rFonts w:ascii="Times New Roman" w:hAnsi="Times New Roman" w:cs="Times New Roman"/>
          <w:i/>
          <w:iCs/>
          <w:lang w:val="fr-FR"/>
        </w:rPr>
        <w:t xml:space="preserve"> Mademoiselle Clairon</w:t>
      </w:r>
      <w:r w:rsidR="0021510B" w:rsidRPr="00E43D59">
        <w:rPr>
          <w:rFonts w:ascii="Times New Roman" w:hAnsi="Times New Roman" w:cs="Times New Roman"/>
          <w:lang w:val="fr-FR"/>
        </w:rPr>
        <w:t xml:space="preserve">, in </w:t>
      </w:r>
      <w:r w:rsidR="0021510B" w:rsidRPr="00E43D59">
        <w:rPr>
          <w:rFonts w:ascii="Times New Roman" w:hAnsi="Times New Roman" w:cs="Times New Roman"/>
          <w:i/>
          <w:lang w:val="fr-FR"/>
        </w:rPr>
        <w:t>Œuvres complètes</w:t>
      </w:r>
      <w:r w:rsidR="0021510B" w:rsidRPr="00E43D59">
        <w:rPr>
          <w:rFonts w:ascii="Times New Roman" w:hAnsi="Times New Roman" w:cs="Times New Roman"/>
          <w:lang w:val="fr-FR"/>
        </w:rPr>
        <w:t xml:space="preserve">, Oxford, Voltaire </w:t>
      </w:r>
      <w:proofErr w:type="spellStart"/>
      <w:r w:rsidR="0021510B" w:rsidRPr="00E43D59">
        <w:rPr>
          <w:rFonts w:ascii="Times New Roman" w:hAnsi="Times New Roman" w:cs="Times New Roman"/>
          <w:lang w:val="fr-FR"/>
        </w:rPr>
        <w:t>Foundation</w:t>
      </w:r>
      <w:proofErr w:type="spellEnd"/>
      <w:r w:rsidR="0021510B" w:rsidRPr="00E43D59">
        <w:rPr>
          <w:rFonts w:ascii="Times New Roman" w:hAnsi="Times New Roman" w:cs="Times New Roman"/>
          <w:lang w:val="fr-FR"/>
        </w:rPr>
        <w:t>, 1968-2021 (</w:t>
      </w:r>
      <w:proofErr w:type="spellStart"/>
      <w:r w:rsidR="0021510B" w:rsidRPr="00E43D59">
        <w:rPr>
          <w:rFonts w:ascii="Times New Roman" w:hAnsi="Times New Roman" w:cs="Times New Roman"/>
          <w:lang w:val="fr-FR"/>
        </w:rPr>
        <w:t>d’ora</w:t>
      </w:r>
      <w:proofErr w:type="spellEnd"/>
      <w:r w:rsidR="0021510B" w:rsidRPr="00E43D59">
        <w:rPr>
          <w:rFonts w:ascii="Times New Roman" w:hAnsi="Times New Roman" w:cs="Times New Roman"/>
          <w:lang w:val="fr-FR"/>
        </w:rPr>
        <w:t xml:space="preserve"> in </w:t>
      </w:r>
      <w:proofErr w:type="spellStart"/>
      <w:r w:rsidR="0021510B" w:rsidRPr="00E43D59">
        <w:rPr>
          <w:rFonts w:ascii="Times New Roman" w:hAnsi="Times New Roman" w:cs="Times New Roman"/>
          <w:lang w:val="fr-FR"/>
        </w:rPr>
        <w:t>avanti</w:t>
      </w:r>
      <w:proofErr w:type="spellEnd"/>
      <w:r w:rsidR="0021510B" w:rsidRPr="00E43D59">
        <w:rPr>
          <w:rFonts w:ascii="Times New Roman" w:hAnsi="Times New Roman" w:cs="Times New Roman"/>
          <w:lang w:val="fr-FR"/>
        </w:rPr>
        <w:t xml:space="preserve"> </w:t>
      </w:r>
      <w:r w:rsidR="0021510B" w:rsidRPr="00E43D59">
        <w:rPr>
          <w:rFonts w:ascii="Times New Roman" w:hAnsi="Times New Roman" w:cs="Times New Roman"/>
          <w:i/>
          <w:iCs/>
          <w:lang w:val="fr-FR"/>
        </w:rPr>
        <w:t>OCV</w:t>
      </w:r>
      <w:r w:rsidR="0021510B" w:rsidRPr="00E43D59">
        <w:rPr>
          <w:rFonts w:ascii="Times New Roman" w:hAnsi="Times New Roman" w:cs="Times New Roman"/>
          <w:lang w:val="fr-FR"/>
        </w:rPr>
        <w:t>), 2007, vol. 18B, p. 216.</w:t>
      </w:r>
      <w:r w:rsidR="001C3A47" w:rsidRPr="00E43D59">
        <w:rPr>
          <w:rFonts w:ascii="Times New Roman" w:hAnsi="Times New Roman" w:cs="Times New Roman"/>
          <w:lang w:val="fr-FR"/>
        </w:rPr>
        <w:t xml:space="preserve"> L’espressione si </w:t>
      </w:r>
      <w:proofErr w:type="spellStart"/>
      <w:r w:rsidR="001C3A47" w:rsidRPr="00E43D59">
        <w:rPr>
          <w:rFonts w:ascii="Times New Roman" w:hAnsi="Times New Roman" w:cs="Times New Roman"/>
          <w:lang w:val="fr-FR"/>
        </w:rPr>
        <w:t>ritrova</w:t>
      </w:r>
      <w:proofErr w:type="spellEnd"/>
      <w:r w:rsidR="001C3A47" w:rsidRPr="00E43D59">
        <w:rPr>
          <w:rFonts w:ascii="Times New Roman" w:hAnsi="Times New Roman" w:cs="Times New Roman"/>
          <w:lang w:val="fr-FR"/>
        </w:rPr>
        <w:t xml:space="preserve">, quasi </w:t>
      </w:r>
      <w:proofErr w:type="spellStart"/>
      <w:r w:rsidR="001C3A47" w:rsidRPr="00E43D59">
        <w:rPr>
          <w:rFonts w:ascii="Times New Roman" w:hAnsi="Times New Roman" w:cs="Times New Roman"/>
          <w:lang w:val="fr-FR"/>
        </w:rPr>
        <w:t>identica</w:t>
      </w:r>
      <w:proofErr w:type="spellEnd"/>
      <w:r w:rsidR="001C3A47" w:rsidRPr="00E43D59">
        <w:rPr>
          <w:rFonts w:ascii="Times New Roman" w:hAnsi="Times New Roman" w:cs="Times New Roman"/>
          <w:lang w:val="fr-FR"/>
        </w:rPr>
        <w:t>, anche in</w:t>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Lettre de M</w:t>
      </w:r>
      <w:r w:rsidR="007B768B" w:rsidRPr="00E43D59">
        <w:rPr>
          <w:rFonts w:ascii="Times New Roman" w:hAnsi="Times New Roman" w:cs="Times New Roman"/>
          <w:i/>
          <w:iCs/>
          <w:lang w:val="fr-FR"/>
        </w:rPr>
        <w:t>onsieur</w:t>
      </w:r>
      <w:r w:rsidRPr="00E43D59">
        <w:rPr>
          <w:rFonts w:ascii="Times New Roman" w:hAnsi="Times New Roman" w:cs="Times New Roman"/>
          <w:i/>
          <w:iCs/>
          <w:lang w:val="fr-FR"/>
        </w:rPr>
        <w:t xml:space="preserve"> de Voltaire à l’Académie française</w:t>
      </w:r>
      <w:r w:rsidRPr="00E43D59">
        <w:rPr>
          <w:rFonts w:ascii="Times New Roman" w:hAnsi="Times New Roman" w:cs="Times New Roman"/>
          <w:lang w:val="fr-FR"/>
        </w:rPr>
        <w:t xml:space="preserve"> </w:t>
      </w:r>
      <w:proofErr w:type="spellStart"/>
      <w:r w:rsidR="007B768B" w:rsidRPr="00E43D59">
        <w:rPr>
          <w:rFonts w:ascii="Times New Roman" w:hAnsi="Times New Roman" w:cs="Times New Roman"/>
          <w:lang w:val="fr-FR"/>
        </w:rPr>
        <w:t>premessa</w:t>
      </w:r>
      <w:proofErr w:type="spellEnd"/>
      <w:r w:rsidR="007B768B" w:rsidRPr="00E43D59">
        <w:rPr>
          <w:rFonts w:ascii="Times New Roman" w:hAnsi="Times New Roman" w:cs="Times New Roman"/>
          <w:lang w:val="fr-FR"/>
        </w:rPr>
        <w:t xml:space="preserve"> a </w:t>
      </w:r>
      <w:r w:rsidR="007B768B" w:rsidRPr="00E43D59">
        <w:rPr>
          <w:rFonts w:ascii="Times New Roman" w:hAnsi="Times New Roman" w:cs="Times New Roman"/>
          <w:i/>
          <w:iCs/>
          <w:lang w:val="fr-FR"/>
        </w:rPr>
        <w:t>Irène</w:t>
      </w:r>
      <w:r w:rsidR="007B768B" w:rsidRPr="00E43D59">
        <w:rPr>
          <w:rFonts w:ascii="Times New Roman" w:hAnsi="Times New Roman" w:cs="Times New Roman"/>
          <w:lang w:val="fr-FR"/>
        </w:rPr>
        <w:t xml:space="preserve">, </w:t>
      </w:r>
      <w:r w:rsidR="007B768B" w:rsidRPr="00E43D59">
        <w:rPr>
          <w:rFonts w:ascii="Times New Roman" w:hAnsi="Times New Roman" w:cs="Times New Roman"/>
          <w:i/>
          <w:iCs/>
          <w:lang w:val="fr-FR"/>
        </w:rPr>
        <w:t>OCV</w:t>
      </w:r>
      <w:r w:rsidR="007B768B" w:rsidRPr="00E43D59">
        <w:rPr>
          <w:rFonts w:ascii="Times New Roman" w:hAnsi="Times New Roman" w:cs="Times New Roman"/>
          <w:lang w:val="fr-FR"/>
        </w:rPr>
        <w:t>, 2010, vol. 78A, p. 98.</w:t>
      </w:r>
    </w:p>
  </w:footnote>
  <w:footnote w:id="2">
    <w:p w14:paraId="207CCC53" w14:textId="48E2FD4E" w:rsidR="00AD7797" w:rsidRPr="00E43D59" w:rsidRDefault="00AD7797"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w:t>
      </w:r>
      <w:r w:rsidR="00F37723" w:rsidRPr="00E43D59">
        <w:rPr>
          <w:rFonts w:ascii="Times New Roman" w:hAnsi="Times New Roman" w:cs="Times New Roman"/>
          <w:i/>
          <w:iCs/>
        </w:rPr>
        <w:t>Irène</w:t>
      </w:r>
      <w:r w:rsidR="00F37723" w:rsidRPr="00E43D59">
        <w:rPr>
          <w:rFonts w:ascii="Times New Roman" w:hAnsi="Times New Roman" w:cs="Times New Roman"/>
        </w:rPr>
        <w:t xml:space="preserve"> fu rappresentata per la prima volta il 16 marzo 1778</w:t>
      </w:r>
      <w:r w:rsidR="00F40FBF" w:rsidRPr="00E43D59">
        <w:rPr>
          <w:rFonts w:ascii="Times New Roman" w:hAnsi="Times New Roman" w:cs="Times New Roman"/>
        </w:rPr>
        <w:t xml:space="preserve">; Voltaire, che era da poco ritornato a Parigi, non poté essere presente perché ammalato, ma </w:t>
      </w:r>
      <w:r w:rsidR="00557F08" w:rsidRPr="00E43D59">
        <w:rPr>
          <w:rFonts w:ascii="Times New Roman" w:hAnsi="Times New Roman" w:cs="Times New Roman"/>
        </w:rPr>
        <w:t>assisté</w:t>
      </w:r>
      <w:r w:rsidR="00F40FBF" w:rsidRPr="00E43D59">
        <w:rPr>
          <w:rFonts w:ascii="Times New Roman" w:hAnsi="Times New Roman" w:cs="Times New Roman"/>
        </w:rPr>
        <w:t xml:space="preserve"> alla quarta rappresentazione, il 30 marzo</w:t>
      </w:r>
      <w:r w:rsidR="00AA238C" w:rsidRPr="00E43D59">
        <w:rPr>
          <w:rFonts w:ascii="Times New Roman" w:hAnsi="Times New Roman" w:cs="Times New Roman"/>
        </w:rPr>
        <w:t>, ricevendo un’accoglienza trionfale</w:t>
      </w:r>
      <w:r w:rsidR="00705111" w:rsidRPr="00E43D59">
        <w:rPr>
          <w:rFonts w:ascii="Times New Roman" w:hAnsi="Times New Roman" w:cs="Times New Roman"/>
        </w:rPr>
        <w:t xml:space="preserve">: fu </w:t>
      </w:r>
      <w:r w:rsidR="00AA238C" w:rsidRPr="00E43D59">
        <w:rPr>
          <w:rFonts w:ascii="Times New Roman" w:hAnsi="Times New Roman" w:cs="Times New Roman"/>
        </w:rPr>
        <w:t>una vera e propria apoteosi.</w:t>
      </w:r>
    </w:p>
  </w:footnote>
  <w:footnote w:id="3">
    <w:p w14:paraId="225A2146" w14:textId="0EE95BDD" w:rsidR="00536D10" w:rsidRPr="00E43D59" w:rsidRDefault="00536D10"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bookmarkStart w:id="0" w:name="_Hlk92532444"/>
      <w:r w:rsidRPr="00E43D59">
        <w:rPr>
          <w:rFonts w:ascii="Times New Roman" w:hAnsi="Times New Roman" w:cs="Times New Roman"/>
          <w:i/>
          <w:iCs/>
          <w:lang w:val="fr-FR"/>
        </w:rPr>
        <w:t>Lettre de M</w:t>
      </w:r>
      <w:r w:rsidR="00557F08" w:rsidRPr="00E43D59">
        <w:rPr>
          <w:rFonts w:ascii="Times New Roman" w:hAnsi="Times New Roman" w:cs="Times New Roman"/>
          <w:i/>
          <w:iCs/>
          <w:lang w:val="fr-FR"/>
        </w:rPr>
        <w:t>onsieur</w:t>
      </w:r>
      <w:r w:rsidRPr="00E43D59">
        <w:rPr>
          <w:rFonts w:ascii="Times New Roman" w:hAnsi="Times New Roman" w:cs="Times New Roman"/>
          <w:i/>
          <w:iCs/>
          <w:lang w:val="fr-FR"/>
        </w:rPr>
        <w:t xml:space="preserve"> de Voltaire à l’Académie française</w:t>
      </w:r>
      <w:bookmarkEnd w:id="0"/>
      <w:r w:rsidR="007B768B" w:rsidRPr="00E43D59">
        <w:rPr>
          <w:rFonts w:ascii="Times New Roman" w:hAnsi="Times New Roman" w:cs="Times New Roman"/>
          <w:lang w:val="fr-FR"/>
        </w:rPr>
        <w:t>, p. 102.</w:t>
      </w:r>
    </w:p>
  </w:footnote>
  <w:footnote w:id="4">
    <w:p w14:paraId="0063EFE1" w14:textId="7CDEB991" w:rsidR="00221775" w:rsidRPr="00E43D59" w:rsidRDefault="00221775"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L’</w:t>
      </w:r>
      <w:r w:rsidRPr="00E43D59">
        <w:rPr>
          <w:rFonts w:ascii="Times New Roman" w:hAnsi="Times New Roman" w:cs="Times New Roman"/>
          <w:i/>
          <w:iCs/>
        </w:rPr>
        <w:t xml:space="preserve">Art </w:t>
      </w:r>
      <w:proofErr w:type="spellStart"/>
      <w:r w:rsidRPr="00E43D59">
        <w:rPr>
          <w:rFonts w:ascii="Times New Roman" w:hAnsi="Times New Roman" w:cs="Times New Roman"/>
          <w:i/>
          <w:iCs/>
        </w:rPr>
        <w:t>poétique</w:t>
      </w:r>
      <w:proofErr w:type="spellEnd"/>
      <w:r w:rsidRPr="00E43D59">
        <w:rPr>
          <w:rFonts w:ascii="Times New Roman" w:hAnsi="Times New Roman" w:cs="Times New Roman"/>
          <w:i/>
          <w:iCs/>
        </w:rPr>
        <w:t xml:space="preserve"> </w:t>
      </w:r>
      <w:r w:rsidRPr="00E43D59">
        <w:rPr>
          <w:rFonts w:ascii="Times New Roman" w:hAnsi="Times New Roman" w:cs="Times New Roman"/>
        </w:rPr>
        <w:t>di Boileau, che Voltaire cita spesso con ammirazione, rappresenta ai suoi occhi «</w:t>
      </w:r>
      <w:r w:rsidR="00D52F4E" w:rsidRPr="00E43D59">
        <w:rPr>
          <w:rFonts w:ascii="Times New Roman" w:hAnsi="Times New Roman" w:cs="Times New Roman"/>
        </w:rPr>
        <w:t>il codice non solo dei poeti, ma anche dei prosatori</w:t>
      </w:r>
      <w:r w:rsidRPr="00E43D59">
        <w:rPr>
          <w:rFonts w:ascii="Times New Roman" w:hAnsi="Times New Roman" w:cs="Times New Roman"/>
        </w:rPr>
        <w:t xml:space="preserve">». </w:t>
      </w:r>
      <w:r w:rsidRPr="00E43D59">
        <w:rPr>
          <w:rFonts w:ascii="Times New Roman" w:hAnsi="Times New Roman" w:cs="Times New Roman"/>
          <w:lang w:val="fr-FR"/>
        </w:rPr>
        <w:t>Voltaire,</w:t>
      </w:r>
      <w:proofErr w:type="gramStart"/>
      <w:r w:rsidRPr="00E43D59">
        <w:rPr>
          <w:rFonts w:ascii="Times New Roman" w:hAnsi="Times New Roman" w:cs="Times New Roman"/>
          <w:lang w:val="fr-FR"/>
        </w:rPr>
        <w:t xml:space="preserve"> «Vers</w:t>
      </w:r>
      <w:proofErr w:type="gramEnd"/>
      <w:r w:rsidRPr="00E43D59">
        <w:rPr>
          <w:rFonts w:ascii="Times New Roman" w:hAnsi="Times New Roman" w:cs="Times New Roman"/>
          <w:lang w:val="fr-FR"/>
        </w:rPr>
        <w:t xml:space="preserve"> et poésie»</w:t>
      </w:r>
      <w:r w:rsidR="00D52F4E" w:rsidRPr="00E43D59">
        <w:rPr>
          <w:rFonts w:ascii="Times New Roman" w:hAnsi="Times New Roman" w:cs="Times New Roman"/>
          <w:lang w:val="fr-FR"/>
        </w:rPr>
        <w:t xml:space="preserve">, in </w:t>
      </w:r>
      <w:r w:rsidR="00D52F4E" w:rsidRPr="00E43D59">
        <w:rPr>
          <w:rFonts w:ascii="Times New Roman" w:hAnsi="Times New Roman" w:cs="Times New Roman"/>
          <w:i/>
          <w:iCs/>
          <w:lang w:val="fr-FR"/>
        </w:rPr>
        <w:t>Questions sur l’Encyclopédie</w:t>
      </w:r>
      <w:r w:rsidR="00D52F4E" w:rsidRPr="00E43D59">
        <w:rPr>
          <w:rFonts w:ascii="Times New Roman" w:hAnsi="Times New Roman" w:cs="Times New Roman"/>
          <w:lang w:val="fr-FR"/>
        </w:rPr>
        <w:t xml:space="preserve">, </w:t>
      </w:r>
      <w:r w:rsidR="00D52F4E" w:rsidRPr="00E43D59">
        <w:rPr>
          <w:rFonts w:ascii="Times New Roman" w:hAnsi="Times New Roman" w:cs="Times New Roman"/>
          <w:i/>
          <w:iCs/>
          <w:lang w:val="fr-FR"/>
        </w:rPr>
        <w:t>OCV</w:t>
      </w:r>
      <w:r w:rsidR="00D52F4E" w:rsidRPr="00E43D59">
        <w:rPr>
          <w:rFonts w:ascii="Times New Roman" w:hAnsi="Times New Roman" w:cs="Times New Roman"/>
          <w:lang w:val="fr-FR"/>
        </w:rPr>
        <w:t>, 2013, vol. 43, p. 461.</w:t>
      </w:r>
    </w:p>
  </w:footnote>
  <w:footnote w:id="5">
    <w:p w14:paraId="3CE1F400" w14:textId="7985F012" w:rsidR="00131ABE" w:rsidRPr="00E43D59" w:rsidRDefault="00131ABE"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Diversamente da quanto sostenuto nel</w:t>
      </w:r>
      <w:r w:rsidR="00315BEB" w:rsidRPr="00E43D59">
        <w:rPr>
          <w:rFonts w:ascii="Times New Roman" w:hAnsi="Times New Roman" w:cs="Times New Roman"/>
        </w:rPr>
        <w:t xml:space="preserve"> passo citato della</w:t>
      </w:r>
      <w:r w:rsidRPr="00E43D59">
        <w:rPr>
          <w:rFonts w:ascii="Times New Roman" w:hAnsi="Times New Roman" w:cs="Times New Roman"/>
        </w:rPr>
        <w:t xml:space="preserve"> </w:t>
      </w:r>
      <w:r w:rsidRPr="00E43D59">
        <w:rPr>
          <w:rFonts w:ascii="Times New Roman" w:hAnsi="Times New Roman" w:cs="Times New Roman"/>
          <w:i/>
          <w:iCs/>
        </w:rPr>
        <w:t xml:space="preserve">Lettre de Monsieur de Voltaire à l’Académie </w:t>
      </w:r>
      <w:proofErr w:type="spellStart"/>
      <w:r w:rsidRPr="00E43D59">
        <w:rPr>
          <w:rFonts w:ascii="Times New Roman" w:hAnsi="Times New Roman" w:cs="Times New Roman"/>
          <w:i/>
          <w:iCs/>
        </w:rPr>
        <w:t>française</w:t>
      </w:r>
      <w:proofErr w:type="spellEnd"/>
      <w:r w:rsidRPr="00E43D59">
        <w:rPr>
          <w:rFonts w:ascii="Times New Roman" w:hAnsi="Times New Roman" w:cs="Times New Roman"/>
        </w:rPr>
        <w:t xml:space="preserve">, dove fa riferimento a Corneille, nella seconda parte della </w:t>
      </w:r>
      <w:proofErr w:type="spellStart"/>
      <w:r w:rsidRPr="00E43D59">
        <w:rPr>
          <w:rFonts w:ascii="Times New Roman" w:hAnsi="Times New Roman" w:cs="Times New Roman"/>
          <w:i/>
          <w:iCs/>
        </w:rPr>
        <w:t>Dissertation</w:t>
      </w:r>
      <w:proofErr w:type="spellEnd"/>
      <w:r w:rsidRPr="00E43D59">
        <w:rPr>
          <w:rFonts w:ascii="Times New Roman" w:hAnsi="Times New Roman" w:cs="Times New Roman"/>
          <w:i/>
          <w:iCs/>
        </w:rPr>
        <w:t xml:space="preserve"> sur la </w:t>
      </w:r>
      <w:proofErr w:type="spellStart"/>
      <w:r w:rsidRPr="00E43D59">
        <w:rPr>
          <w:rFonts w:ascii="Times New Roman" w:hAnsi="Times New Roman" w:cs="Times New Roman"/>
          <w:i/>
          <w:iCs/>
        </w:rPr>
        <w:t>tragédie</w:t>
      </w:r>
      <w:proofErr w:type="spellEnd"/>
      <w:r w:rsidRPr="00E43D59">
        <w:rPr>
          <w:rFonts w:ascii="Times New Roman" w:hAnsi="Times New Roman" w:cs="Times New Roman"/>
          <w:i/>
          <w:iCs/>
        </w:rPr>
        <w:t xml:space="preserve"> </w:t>
      </w:r>
      <w:proofErr w:type="spellStart"/>
      <w:r w:rsidRPr="00E43D59">
        <w:rPr>
          <w:rFonts w:ascii="Times New Roman" w:hAnsi="Times New Roman" w:cs="Times New Roman"/>
          <w:i/>
          <w:iCs/>
        </w:rPr>
        <w:t>ancienne</w:t>
      </w:r>
      <w:proofErr w:type="spellEnd"/>
      <w:r w:rsidRPr="00E43D59">
        <w:rPr>
          <w:rFonts w:ascii="Times New Roman" w:hAnsi="Times New Roman" w:cs="Times New Roman"/>
          <w:i/>
          <w:iCs/>
        </w:rPr>
        <w:t xml:space="preserve"> et moderne</w:t>
      </w:r>
      <w:r w:rsidRPr="00E43D59">
        <w:rPr>
          <w:rFonts w:ascii="Times New Roman" w:hAnsi="Times New Roman" w:cs="Times New Roman"/>
        </w:rPr>
        <w:t xml:space="preserve"> Voltaire attribuisce l’introduzione della regola delle tre unità a </w:t>
      </w:r>
      <w:proofErr w:type="spellStart"/>
      <w:r w:rsidRPr="00E43D59">
        <w:rPr>
          <w:rFonts w:ascii="Times New Roman" w:hAnsi="Times New Roman" w:cs="Times New Roman"/>
        </w:rPr>
        <w:t>Mairet</w:t>
      </w:r>
      <w:proofErr w:type="spellEnd"/>
      <w:r w:rsidRPr="00E43D59">
        <w:rPr>
          <w:rFonts w:ascii="Times New Roman" w:hAnsi="Times New Roman" w:cs="Times New Roman"/>
        </w:rPr>
        <w:t xml:space="preserve">, che l’avrebbe ripresa dalla </w:t>
      </w:r>
      <w:r w:rsidR="00315BEB" w:rsidRPr="00E43D59">
        <w:rPr>
          <w:rFonts w:ascii="Times New Roman" w:hAnsi="Times New Roman" w:cs="Times New Roman"/>
        </w:rPr>
        <w:t xml:space="preserve">tragedia </w:t>
      </w:r>
      <w:r w:rsidR="00315BEB" w:rsidRPr="00E43D59">
        <w:rPr>
          <w:rFonts w:ascii="Times New Roman" w:hAnsi="Times New Roman" w:cs="Times New Roman"/>
          <w:i/>
          <w:iCs/>
        </w:rPr>
        <w:t>Sofonisba</w:t>
      </w:r>
      <w:r w:rsidRPr="00E43D59">
        <w:rPr>
          <w:rFonts w:ascii="Times New Roman" w:hAnsi="Times New Roman" w:cs="Times New Roman"/>
        </w:rPr>
        <w:t xml:space="preserve"> dell’italiano Trissino. </w:t>
      </w:r>
      <w:r w:rsidR="00315BEB" w:rsidRPr="00E43D59">
        <w:rPr>
          <w:rFonts w:ascii="Times New Roman" w:hAnsi="Times New Roman" w:cs="Times New Roman"/>
          <w:lang w:val="fr-FR"/>
        </w:rPr>
        <w:t xml:space="preserve">Voltaire, </w:t>
      </w:r>
      <w:r w:rsidR="00315BEB" w:rsidRPr="00E43D59">
        <w:rPr>
          <w:rFonts w:ascii="Times New Roman" w:hAnsi="Times New Roman" w:cs="Times New Roman"/>
          <w:i/>
          <w:iCs/>
          <w:lang w:val="fr-FR"/>
        </w:rPr>
        <w:t>Dissertation sur la tragédie ancienne et moderne</w:t>
      </w:r>
      <w:r w:rsidR="00610BF5" w:rsidRPr="00E43D59">
        <w:rPr>
          <w:rFonts w:ascii="Times New Roman" w:hAnsi="Times New Roman" w:cs="Times New Roman"/>
          <w:i/>
          <w:iCs/>
          <w:lang w:val="fr-FR"/>
        </w:rPr>
        <w:t xml:space="preserve"> à S. </w:t>
      </w:r>
      <w:proofErr w:type="spellStart"/>
      <w:r w:rsidR="00610BF5" w:rsidRPr="00E43D59">
        <w:rPr>
          <w:rFonts w:ascii="Times New Roman" w:hAnsi="Times New Roman" w:cs="Times New Roman"/>
          <w:i/>
          <w:iCs/>
          <w:lang w:val="fr-FR"/>
        </w:rPr>
        <w:t>Ém</w:t>
      </w:r>
      <w:proofErr w:type="spellEnd"/>
      <w:r w:rsidR="00610BF5" w:rsidRPr="00E43D59">
        <w:rPr>
          <w:rFonts w:ascii="Times New Roman" w:hAnsi="Times New Roman" w:cs="Times New Roman"/>
          <w:i/>
          <w:iCs/>
          <w:lang w:val="fr-FR"/>
        </w:rPr>
        <w:t xml:space="preserve">. </w:t>
      </w:r>
      <w:proofErr w:type="spellStart"/>
      <w:r w:rsidR="00610BF5" w:rsidRPr="00E43D59">
        <w:rPr>
          <w:rFonts w:ascii="Times New Roman" w:hAnsi="Times New Roman" w:cs="Times New Roman"/>
          <w:i/>
          <w:iCs/>
        </w:rPr>
        <w:t>M</w:t>
      </w:r>
      <w:r w:rsidR="00610BF5" w:rsidRPr="00E43D59">
        <w:rPr>
          <w:rFonts w:ascii="Times New Roman" w:hAnsi="Times New Roman" w:cs="Times New Roman"/>
          <w:i/>
          <w:iCs/>
          <w:vertAlign w:val="superscript"/>
        </w:rPr>
        <w:t>gr</w:t>
      </w:r>
      <w:proofErr w:type="spellEnd"/>
      <w:r w:rsidR="00610BF5" w:rsidRPr="00E43D59">
        <w:rPr>
          <w:rFonts w:ascii="Times New Roman" w:hAnsi="Times New Roman" w:cs="Times New Roman"/>
          <w:i/>
          <w:iCs/>
          <w:vertAlign w:val="superscript"/>
        </w:rPr>
        <w:t xml:space="preserve"> </w:t>
      </w:r>
      <w:r w:rsidR="00610BF5" w:rsidRPr="00E43D59">
        <w:rPr>
          <w:rFonts w:ascii="Times New Roman" w:hAnsi="Times New Roman" w:cs="Times New Roman"/>
          <w:i/>
          <w:iCs/>
        </w:rPr>
        <w:t>le cardinal Quirini</w:t>
      </w:r>
      <w:r w:rsidR="00610BF5" w:rsidRPr="00E43D59">
        <w:rPr>
          <w:rFonts w:ascii="Times New Roman" w:hAnsi="Times New Roman" w:cs="Times New Roman"/>
        </w:rPr>
        <w:t xml:space="preserve">, premessa a </w:t>
      </w:r>
      <w:proofErr w:type="spellStart"/>
      <w:r w:rsidR="00610BF5" w:rsidRPr="00E43D59">
        <w:rPr>
          <w:rFonts w:ascii="Times New Roman" w:hAnsi="Times New Roman" w:cs="Times New Roman"/>
          <w:i/>
          <w:iCs/>
        </w:rPr>
        <w:t>Sémiramis</w:t>
      </w:r>
      <w:proofErr w:type="spellEnd"/>
      <w:r w:rsidR="00610BF5" w:rsidRPr="00E43D59">
        <w:rPr>
          <w:rFonts w:ascii="Times New Roman" w:hAnsi="Times New Roman" w:cs="Times New Roman"/>
        </w:rPr>
        <w:t>,</w:t>
      </w:r>
      <w:r w:rsidR="00D10E92" w:rsidRPr="00E43D59">
        <w:rPr>
          <w:rFonts w:ascii="Times New Roman" w:hAnsi="Times New Roman" w:cs="Times New Roman"/>
        </w:rPr>
        <w:t xml:space="preserve"> in </w:t>
      </w:r>
      <w:proofErr w:type="spellStart"/>
      <w:r w:rsidR="00D10E92" w:rsidRPr="00E43D59">
        <w:rPr>
          <w:rFonts w:ascii="Times New Roman" w:hAnsi="Times New Roman" w:cs="Times New Roman"/>
          <w:i/>
          <w:iCs/>
        </w:rPr>
        <w:t>Œuvres</w:t>
      </w:r>
      <w:proofErr w:type="spellEnd"/>
      <w:r w:rsidR="00D10E92" w:rsidRPr="00E43D59">
        <w:rPr>
          <w:rFonts w:ascii="Times New Roman" w:hAnsi="Times New Roman" w:cs="Times New Roman"/>
          <w:i/>
          <w:iCs/>
        </w:rPr>
        <w:t xml:space="preserve"> </w:t>
      </w:r>
      <w:proofErr w:type="spellStart"/>
      <w:r w:rsidR="00D10E92" w:rsidRPr="00E43D59">
        <w:rPr>
          <w:rFonts w:ascii="Times New Roman" w:hAnsi="Times New Roman" w:cs="Times New Roman"/>
          <w:i/>
          <w:iCs/>
        </w:rPr>
        <w:t>complètes</w:t>
      </w:r>
      <w:proofErr w:type="spellEnd"/>
      <w:r w:rsidR="00D10E92" w:rsidRPr="00E43D59">
        <w:rPr>
          <w:rFonts w:ascii="Times New Roman" w:hAnsi="Times New Roman" w:cs="Times New Roman"/>
        </w:rPr>
        <w:t xml:space="preserve">, a cura di L. </w:t>
      </w:r>
      <w:proofErr w:type="spellStart"/>
      <w:r w:rsidR="00D10E92" w:rsidRPr="00E43D59">
        <w:rPr>
          <w:rFonts w:ascii="Times New Roman" w:hAnsi="Times New Roman" w:cs="Times New Roman"/>
        </w:rPr>
        <w:t>Moland</w:t>
      </w:r>
      <w:proofErr w:type="spellEnd"/>
      <w:r w:rsidR="00D10E92" w:rsidRPr="00E43D59">
        <w:rPr>
          <w:rFonts w:ascii="Times New Roman" w:hAnsi="Times New Roman" w:cs="Times New Roman"/>
        </w:rPr>
        <w:t xml:space="preserve">, Paris, Garnier, 1877-1885 (d’ora in avanti questa edizione, utilizzata nell’impossibilità di reperire alcune opere in </w:t>
      </w:r>
      <w:r w:rsidR="00D10E92" w:rsidRPr="00E43D59">
        <w:rPr>
          <w:rFonts w:ascii="Times New Roman" w:hAnsi="Times New Roman" w:cs="Times New Roman"/>
          <w:i/>
          <w:iCs/>
        </w:rPr>
        <w:t>OCV</w:t>
      </w:r>
      <w:r w:rsidR="00D10E92" w:rsidRPr="00E43D59">
        <w:rPr>
          <w:rFonts w:ascii="Times New Roman" w:hAnsi="Times New Roman" w:cs="Times New Roman"/>
        </w:rPr>
        <w:t>, sarà indicata con M. seguito dal numero romano del volume), vol. 4, p. 493.</w:t>
      </w:r>
    </w:p>
  </w:footnote>
  <w:footnote w:id="6">
    <w:p w14:paraId="1C4755C8" w14:textId="6E380B94" w:rsidR="00652031" w:rsidRPr="00E43D59" w:rsidRDefault="00652031"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00315BEB" w:rsidRPr="00E43D59">
        <w:rPr>
          <w:rFonts w:ascii="Times New Roman" w:hAnsi="Times New Roman" w:cs="Times New Roman"/>
          <w:lang w:val="fr-FR"/>
        </w:rPr>
        <w:t xml:space="preserve">Voltaire, </w:t>
      </w:r>
      <w:r w:rsidR="00315BEB" w:rsidRPr="00E43D59">
        <w:rPr>
          <w:rFonts w:ascii="Times New Roman" w:hAnsi="Times New Roman" w:cs="Times New Roman"/>
          <w:i/>
          <w:iCs/>
          <w:lang w:val="fr-FR"/>
        </w:rPr>
        <w:t>Préface de l’édition de 1730</w:t>
      </w:r>
      <w:r w:rsidR="00315BEB" w:rsidRPr="00E43D59">
        <w:rPr>
          <w:rFonts w:ascii="Times New Roman" w:hAnsi="Times New Roman" w:cs="Times New Roman"/>
          <w:lang w:val="fr-FR"/>
        </w:rPr>
        <w:t xml:space="preserve">, in </w:t>
      </w:r>
      <w:r w:rsidR="00315BEB" w:rsidRPr="00E43D59">
        <w:rPr>
          <w:rFonts w:ascii="Times New Roman" w:hAnsi="Times New Roman" w:cs="Times New Roman"/>
          <w:i/>
          <w:iCs/>
          <w:lang w:val="fr-FR"/>
        </w:rPr>
        <w:t>Œdipe</w:t>
      </w:r>
      <w:r w:rsidR="00315BEB" w:rsidRPr="00E43D59">
        <w:rPr>
          <w:rFonts w:ascii="Times New Roman" w:hAnsi="Times New Roman" w:cs="Times New Roman"/>
          <w:lang w:val="fr-FR"/>
        </w:rPr>
        <w:t xml:space="preserve">, </w:t>
      </w:r>
      <w:r w:rsidR="00315BEB" w:rsidRPr="00E43D59">
        <w:rPr>
          <w:rFonts w:ascii="Times New Roman" w:hAnsi="Times New Roman" w:cs="Times New Roman"/>
          <w:i/>
          <w:iCs/>
          <w:lang w:val="fr-FR"/>
        </w:rPr>
        <w:t>OCV</w:t>
      </w:r>
      <w:r w:rsidR="00315BEB" w:rsidRPr="00E43D59">
        <w:rPr>
          <w:rFonts w:ascii="Times New Roman" w:hAnsi="Times New Roman" w:cs="Times New Roman"/>
          <w:lang w:val="fr-FR"/>
        </w:rPr>
        <w:t xml:space="preserve">, 2001, vol 1A, </w:t>
      </w:r>
      <w:r w:rsidR="004B5971" w:rsidRPr="00E43D59">
        <w:rPr>
          <w:rFonts w:ascii="Times New Roman" w:hAnsi="Times New Roman" w:cs="Times New Roman"/>
          <w:lang w:val="fr-FR"/>
        </w:rPr>
        <w:t>p. 261.</w:t>
      </w:r>
    </w:p>
  </w:footnote>
  <w:footnote w:id="7">
    <w:p w14:paraId="7E3CC46B" w14:textId="6B6F2096" w:rsidR="00B367F8" w:rsidRPr="00E43D59" w:rsidRDefault="00B367F8"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bookmarkStart w:id="1" w:name="_Hlk92883680"/>
      <w:r w:rsidR="00696B4F" w:rsidRPr="00E43D59">
        <w:rPr>
          <w:rFonts w:ascii="Times New Roman" w:hAnsi="Times New Roman" w:cs="Times New Roman"/>
          <w:i/>
          <w:iCs/>
          <w:lang w:val="fr-FR"/>
        </w:rPr>
        <w:t>Ibidem</w:t>
      </w:r>
      <w:r w:rsidR="00696B4F" w:rsidRPr="00E43D59">
        <w:rPr>
          <w:rFonts w:ascii="Times New Roman" w:hAnsi="Times New Roman" w:cs="Times New Roman"/>
          <w:lang w:val="fr-FR"/>
        </w:rPr>
        <w:t xml:space="preserve">, </w:t>
      </w:r>
      <w:r w:rsidR="004B5971" w:rsidRPr="00E43D59">
        <w:rPr>
          <w:rFonts w:ascii="Times New Roman" w:hAnsi="Times New Roman" w:cs="Times New Roman"/>
          <w:lang w:val="fr-FR"/>
        </w:rPr>
        <w:t>pp. 267-268.</w:t>
      </w:r>
    </w:p>
    <w:bookmarkEnd w:id="1"/>
  </w:footnote>
  <w:footnote w:id="8">
    <w:p w14:paraId="03957D85" w14:textId="48DA6CFF" w:rsidR="00350241" w:rsidRPr="00E43D59" w:rsidRDefault="00350241" w:rsidP="00E43D59">
      <w:pPr>
        <w:pStyle w:val="Testonotaapidipagina"/>
        <w:jc w:val="both"/>
        <w:rPr>
          <w:rFonts w:ascii="Times New Roman" w:hAnsi="Times New Roman" w:cs="Times New Roman"/>
          <w:lang w:val="en-US"/>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Cfr</w:t>
      </w:r>
      <w:proofErr w:type="spellEnd"/>
      <w:r w:rsidRPr="00E43D59">
        <w:rPr>
          <w:rFonts w:ascii="Times New Roman" w:hAnsi="Times New Roman" w:cs="Times New Roman"/>
          <w:lang w:val="fr-FR"/>
        </w:rPr>
        <w:t xml:space="preserve">. </w:t>
      </w:r>
      <w:proofErr w:type="spellStart"/>
      <w:proofErr w:type="gramStart"/>
      <w:r w:rsidRPr="00E43D59">
        <w:rPr>
          <w:rFonts w:ascii="Times New Roman" w:hAnsi="Times New Roman" w:cs="Times New Roman"/>
          <w:lang w:val="fr-FR"/>
        </w:rPr>
        <w:t>a</w:t>
      </w:r>
      <w:proofErr w:type="spellEnd"/>
      <w:proofErr w:type="gramEnd"/>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questo</w:t>
      </w:r>
      <w:proofErr w:type="spellEnd"/>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proposito</w:t>
      </w:r>
      <w:proofErr w:type="spellEnd"/>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Houdar</w:t>
      </w:r>
      <w:proofErr w:type="spellEnd"/>
      <w:r w:rsidRPr="00E43D59">
        <w:rPr>
          <w:rFonts w:ascii="Times New Roman" w:hAnsi="Times New Roman" w:cs="Times New Roman"/>
          <w:lang w:val="fr-FR"/>
        </w:rPr>
        <w:t xml:space="preserve"> de la Motte, </w:t>
      </w:r>
      <w:r w:rsidRPr="00E43D59">
        <w:rPr>
          <w:rFonts w:ascii="Times New Roman" w:hAnsi="Times New Roman" w:cs="Times New Roman"/>
          <w:i/>
          <w:iCs/>
          <w:lang w:val="fr-FR"/>
        </w:rPr>
        <w:t>Comparaison de la première scène de Mithridate avec la même scène réduite en prose</w:t>
      </w:r>
      <w:r w:rsidRPr="00E43D59">
        <w:rPr>
          <w:rFonts w:ascii="Times New Roman" w:hAnsi="Times New Roman" w:cs="Times New Roman"/>
          <w:lang w:val="fr-FR"/>
        </w:rPr>
        <w:t xml:space="preserve">. </w:t>
      </w:r>
      <w:proofErr w:type="spellStart"/>
      <w:r w:rsidRPr="00E43D59">
        <w:rPr>
          <w:rFonts w:ascii="Times New Roman" w:hAnsi="Times New Roman" w:cs="Times New Roman"/>
          <w:lang w:val="en-US"/>
        </w:rPr>
        <w:t>Cfr</w:t>
      </w:r>
      <w:proofErr w:type="spellEnd"/>
      <w:r w:rsidRPr="00E43D59">
        <w:rPr>
          <w:rFonts w:ascii="Times New Roman" w:hAnsi="Times New Roman" w:cs="Times New Roman"/>
          <w:lang w:val="en-US"/>
        </w:rPr>
        <w:t xml:space="preserve">. </w:t>
      </w:r>
      <w:proofErr w:type="spellStart"/>
      <w:r w:rsidRPr="00E43D59">
        <w:rPr>
          <w:rFonts w:ascii="Times New Roman" w:hAnsi="Times New Roman" w:cs="Times New Roman"/>
          <w:lang w:val="en-US"/>
        </w:rPr>
        <w:t>Inoltre</w:t>
      </w:r>
      <w:proofErr w:type="spellEnd"/>
      <w:r w:rsidRPr="00E43D59">
        <w:rPr>
          <w:rFonts w:ascii="Times New Roman" w:hAnsi="Times New Roman" w:cs="Times New Roman"/>
          <w:lang w:val="en-US"/>
        </w:rPr>
        <w:t xml:space="preserve"> E. Nye, </w:t>
      </w:r>
      <w:r w:rsidRPr="00E43D59">
        <w:rPr>
          <w:rFonts w:ascii="Times New Roman" w:hAnsi="Times New Roman" w:cs="Times New Roman"/>
          <w:i/>
          <w:iCs/>
          <w:lang w:val="en-US"/>
        </w:rPr>
        <w:t>Literary and Linguistic Theories in Eighteenth Century France: from “nuances” to “impertinence”</w:t>
      </w:r>
      <w:r w:rsidRPr="00E43D59">
        <w:rPr>
          <w:rFonts w:ascii="Times New Roman" w:hAnsi="Times New Roman" w:cs="Times New Roman"/>
          <w:lang w:val="en-US"/>
        </w:rPr>
        <w:t xml:space="preserve">, Oxford, </w:t>
      </w:r>
      <w:r w:rsidR="00610BF5" w:rsidRPr="00E43D59">
        <w:rPr>
          <w:rFonts w:ascii="Times New Roman" w:hAnsi="Times New Roman" w:cs="Times New Roman"/>
          <w:lang w:val="en-US"/>
        </w:rPr>
        <w:t>Oxford University Press</w:t>
      </w:r>
      <w:r w:rsidRPr="00E43D59">
        <w:rPr>
          <w:rFonts w:ascii="Times New Roman" w:hAnsi="Times New Roman" w:cs="Times New Roman"/>
          <w:lang w:val="en-US"/>
        </w:rPr>
        <w:t xml:space="preserve">, 2000, pp. 55-65. </w:t>
      </w:r>
    </w:p>
  </w:footnote>
  <w:footnote w:id="9">
    <w:p w14:paraId="49610B80" w14:textId="4E8286B7" w:rsidR="00D10E92" w:rsidRPr="00E43D59" w:rsidRDefault="00D10E9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w:t>
      </w:r>
      <w:r w:rsidR="001B2C90" w:rsidRPr="00E43D59">
        <w:rPr>
          <w:rFonts w:ascii="Times New Roman" w:hAnsi="Times New Roman" w:cs="Times New Roman"/>
        </w:rPr>
        <w:t>S</w:t>
      </w:r>
      <w:r w:rsidRPr="00E43D59">
        <w:rPr>
          <w:rFonts w:ascii="Times New Roman" w:hAnsi="Times New Roman" w:cs="Times New Roman"/>
        </w:rPr>
        <w:t>ull’</w:t>
      </w:r>
      <w:proofErr w:type="spellStart"/>
      <w:r w:rsidRPr="00E43D59">
        <w:rPr>
          <w:rFonts w:ascii="Times New Roman" w:hAnsi="Times New Roman" w:cs="Times New Roman"/>
          <w:i/>
          <w:iCs/>
        </w:rPr>
        <w:t>Œdipe</w:t>
      </w:r>
      <w:proofErr w:type="spellEnd"/>
      <w:r w:rsidRPr="00E43D59">
        <w:rPr>
          <w:rFonts w:ascii="Times New Roman" w:hAnsi="Times New Roman" w:cs="Times New Roman"/>
        </w:rPr>
        <w:t xml:space="preserve"> in pros</w:t>
      </w:r>
      <w:r w:rsidR="001B2C90" w:rsidRPr="00E43D59">
        <w:rPr>
          <w:rFonts w:ascii="Times New Roman" w:hAnsi="Times New Roman" w:cs="Times New Roman"/>
        </w:rPr>
        <w:t>a</w:t>
      </w:r>
      <w:r w:rsidRPr="00E43D59">
        <w:rPr>
          <w:rFonts w:ascii="Times New Roman" w:hAnsi="Times New Roman" w:cs="Times New Roman"/>
        </w:rPr>
        <w:t xml:space="preserve"> di </w:t>
      </w:r>
      <w:proofErr w:type="spellStart"/>
      <w:r w:rsidRPr="00E43D59">
        <w:rPr>
          <w:rFonts w:ascii="Times New Roman" w:hAnsi="Times New Roman" w:cs="Times New Roman"/>
        </w:rPr>
        <w:t>Houdar</w:t>
      </w:r>
      <w:proofErr w:type="spellEnd"/>
      <w:r w:rsidRPr="00E43D59">
        <w:rPr>
          <w:rFonts w:ascii="Times New Roman" w:hAnsi="Times New Roman" w:cs="Times New Roman"/>
        </w:rPr>
        <w:t xml:space="preserve"> de la Motte Voltaire</w:t>
      </w:r>
      <w:r w:rsidR="001B2C90" w:rsidRPr="00E43D59">
        <w:rPr>
          <w:rFonts w:ascii="Times New Roman" w:hAnsi="Times New Roman" w:cs="Times New Roman"/>
        </w:rPr>
        <w:t xml:space="preserve"> si pronuncia allo stesso modo. </w:t>
      </w:r>
      <w:r w:rsidR="001B2C90" w:rsidRPr="00E43D59">
        <w:rPr>
          <w:rFonts w:ascii="Times New Roman" w:hAnsi="Times New Roman" w:cs="Times New Roman"/>
          <w:lang w:val="fr-FR"/>
        </w:rPr>
        <w:t>Voltaire</w:t>
      </w:r>
      <w:r w:rsidRPr="00E43D59">
        <w:rPr>
          <w:rFonts w:ascii="Times New Roman" w:hAnsi="Times New Roman" w:cs="Times New Roman"/>
          <w:lang w:val="fr-FR"/>
        </w:rPr>
        <w:t xml:space="preserve">, </w:t>
      </w:r>
      <w:r w:rsidRPr="00E43D59">
        <w:rPr>
          <w:rFonts w:ascii="Times New Roman" w:hAnsi="Times New Roman" w:cs="Times New Roman"/>
          <w:i/>
          <w:iCs/>
          <w:lang w:val="fr-FR"/>
        </w:rPr>
        <w:t>Le temple du goût</w:t>
      </w:r>
      <w:r w:rsidRPr="00E43D59">
        <w:rPr>
          <w:rFonts w:ascii="Times New Roman" w:hAnsi="Times New Roman" w:cs="Times New Roman"/>
          <w:lang w:val="fr-FR"/>
        </w:rPr>
        <w:t xml:space="preserve">, </w:t>
      </w:r>
      <w:r w:rsidR="001B2C90" w:rsidRPr="00E43D59">
        <w:rPr>
          <w:rFonts w:ascii="Times New Roman" w:hAnsi="Times New Roman" w:cs="Times New Roman"/>
          <w:i/>
          <w:iCs/>
          <w:lang w:val="fr-FR"/>
        </w:rPr>
        <w:t>OCV</w:t>
      </w:r>
      <w:r w:rsidR="001B2C90" w:rsidRPr="00E43D59">
        <w:rPr>
          <w:rFonts w:ascii="Times New Roman" w:hAnsi="Times New Roman" w:cs="Times New Roman"/>
          <w:lang w:val="fr-FR"/>
        </w:rPr>
        <w:t>, 1999, vol. 9, p. 138.</w:t>
      </w:r>
    </w:p>
  </w:footnote>
  <w:footnote w:id="10">
    <w:p w14:paraId="4255FBFA" w14:textId="6339B9CF" w:rsidR="00D86CFE" w:rsidRPr="00E43D59" w:rsidRDefault="00D86CFE"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bookmarkStart w:id="2" w:name="_Hlk93338136"/>
      <w:r w:rsidR="00696B4F" w:rsidRPr="00E43D59">
        <w:rPr>
          <w:rFonts w:ascii="Times New Roman" w:hAnsi="Times New Roman" w:cs="Times New Roman"/>
          <w:lang w:val="fr-FR"/>
        </w:rPr>
        <w:t xml:space="preserve">Voltaire, </w:t>
      </w:r>
      <w:r w:rsidR="00696B4F" w:rsidRPr="00E43D59">
        <w:rPr>
          <w:rFonts w:ascii="Times New Roman" w:hAnsi="Times New Roman" w:cs="Times New Roman"/>
          <w:i/>
          <w:iCs/>
          <w:lang w:val="fr-FR"/>
        </w:rPr>
        <w:t>Préface de l’édition de 1730</w:t>
      </w:r>
      <w:r w:rsidR="00696B4F" w:rsidRPr="00E43D59">
        <w:rPr>
          <w:rFonts w:ascii="Times New Roman" w:hAnsi="Times New Roman" w:cs="Times New Roman"/>
          <w:lang w:val="fr-FR"/>
        </w:rPr>
        <w:t>, p. 281.</w:t>
      </w:r>
    </w:p>
    <w:bookmarkEnd w:id="2"/>
  </w:footnote>
  <w:footnote w:id="11">
    <w:p w14:paraId="32B245A9" w14:textId="2488098C" w:rsidR="00A744E4" w:rsidRPr="00E43D59" w:rsidRDefault="00A744E4"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w:t>
      </w:r>
      <w:r w:rsidR="00696B4F" w:rsidRPr="00E43D59">
        <w:rPr>
          <w:rFonts w:ascii="Times New Roman" w:hAnsi="Times New Roman" w:cs="Times New Roman"/>
          <w:i/>
          <w:iCs/>
        </w:rPr>
        <w:t>Ibidem</w:t>
      </w:r>
      <w:r w:rsidRPr="00E43D59">
        <w:rPr>
          <w:rFonts w:ascii="Times New Roman" w:hAnsi="Times New Roman" w:cs="Times New Roman"/>
        </w:rPr>
        <w:t xml:space="preserve">, </w:t>
      </w:r>
      <w:r w:rsidR="00696B4F" w:rsidRPr="00E43D59">
        <w:rPr>
          <w:rFonts w:ascii="Times New Roman" w:hAnsi="Times New Roman" w:cs="Times New Roman"/>
        </w:rPr>
        <w:t>p. 282.</w:t>
      </w:r>
      <w:r w:rsidR="00185456" w:rsidRPr="00E43D59">
        <w:rPr>
          <w:rFonts w:ascii="Times New Roman" w:hAnsi="Times New Roman" w:cs="Times New Roman"/>
        </w:rPr>
        <w:t xml:space="preserve"> Si tratta della penultima stanza </w:t>
      </w:r>
      <w:r w:rsidR="00185456" w:rsidRPr="00591EA1">
        <w:rPr>
          <w:rFonts w:ascii="Times New Roman" w:hAnsi="Times New Roman" w:cs="Times New Roman"/>
        </w:rPr>
        <w:t>dell’</w:t>
      </w:r>
      <w:r w:rsidR="00185456" w:rsidRPr="00591EA1">
        <w:rPr>
          <w:rFonts w:ascii="Times New Roman" w:hAnsi="Times New Roman" w:cs="Times New Roman"/>
          <w:i/>
          <w:iCs/>
        </w:rPr>
        <w:t xml:space="preserve">Ode en </w:t>
      </w:r>
      <w:proofErr w:type="spellStart"/>
      <w:r w:rsidR="00185456" w:rsidRPr="00591EA1">
        <w:rPr>
          <w:rFonts w:ascii="Times New Roman" w:hAnsi="Times New Roman" w:cs="Times New Roman"/>
          <w:i/>
          <w:iCs/>
        </w:rPr>
        <w:t>faveur</w:t>
      </w:r>
      <w:proofErr w:type="spellEnd"/>
      <w:r w:rsidR="00185456" w:rsidRPr="00591EA1">
        <w:rPr>
          <w:rFonts w:ascii="Times New Roman" w:hAnsi="Times New Roman" w:cs="Times New Roman"/>
          <w:i/>
          <w:iCs/>
        </w:rPr>
        <w:t xml:space="preserve"> de l’</w:t>
      </w:r>
      <w:proofErr w:type="spellStart"/>
      <w:r w:rsidR="00185456" w:rsidRPr="00591EA1">
        <w:rPr>
          <w:rFonts w:ascii="Times New Roman" w:hAnsi="Times New Roman" w:cs="Times New Roman"/>
          <w:i/>
          <w:iCs/>
        </w:rPr>
        <w:t>harmonie</w:t>
      </w:r>
      <w:proofErr w:type="spellEnd"/>
      <w:r w:rsidR="00185456" w:rsidRPr="00E43D59">
        <w:rPr>
          <w:rFonts w:ascii="Times New Roman" w:hAnsi="Times New Roman" w:cs="Times New Roman"/>
          <w:i/>
          <w:iCs/>
        </w:rPr>
        <w:t xml:space="preserve"> </w:t>
      </w:r>
      <w:r w:rsidR="00185456" w:rsidRPr="00E43D59">
        <w:rPr>
          <w:rFonts w:ascii="Times New Roman" w:hAnsi="Times New Roman" w:cs="Times New Roman"/>
        </w:rPr>
        <w:t>di La Faye.</w:t>
      </w:r>
    </w:p>
    <w:p w14:paraId="661D6920" w14:textId="7C273012" w:rsidR="00A744E4" w:rsidRPr="00E43D59" w:rsidRDefault="00A744E4" w:rsidP="00E43D59">
      <w:pPr>
        <w:pStyle w:val="Testonotaapidipagina"/>
        <w:jc w:val="both"/>
        <w:rPr>
          <w:rFonts w:ascii="Times New Roman" w:hAnsi="Times New Roman" w:cs="Times New Roman"/>
        </w:rPr>
      </w:pPr>
    </w:p>
  </w:footnote>
  <w:footnote w:id="12">
    <w:p w14:paraId="611FB886" w14:textId="4088E574" w:rsidR="00355BFE" w:rsidRPr="00E43D59" w:rsidRDefault="00355BFE"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00240E66" w:rsidRPr="00E43D59">
        <w:rPr>
          <w:rFonts w:ascii="Times New Roman" w:hAnsi="Times New Roman" w:cs="Times New Roman"/>
          <w:lang w:val="fr-FR"/>
        </w:rPr>
        <w:t>Voltaire,</w:t>
      </w:r>
      <w:proofErr w:type="gramStart"/>
      <w:r w:rsidR="00240E66" w:rsidRPr="00E43D59">
        <w:rPr>
          <w:rFonts w:ascii="Times New Roman" w:hAnsi="Times New Roman" w:cs="Times New Roman"/>
          <w:lang w:val="fr-FR"/>
        </w:rPr>
        <w:t xml:space="preserve"> «Vers</w:t>
      </w:r>
      <w:proofErr w:type="gramEnd"/>
      <w:r w:rsidR="00240E66" w:rsidRPr="00E43D59">
        <w:rPr>
          <w:rFonts w:ascii="Times New Roman" w:hAnsi="Times New Roman" w:cs="Times New Roman"/>
          <w:lang w:val="fr-FR"/>
        </w:rPr>
        <w:t xml:space="preserve"> et poésie», p. 450.</w:t>
      </w:r>
    </w:p>
  </w:footnote>
  <w:footnote w:id="13">
    <w:p w14:paraId="677027F6" w14:textId="446CA97C" w:rsidR="00DA6CBA" w:rsidRPr="00E43D59" w:rsidRDefault="00DA6CBA"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w:t>
      </w:r>
      <w:r w:rsidR="00185456" w:rsidRPr="00E43D59">
        <w:rPr>
          <w:rFonts w:ascii="Times New Roman" w:hAnsi="Times New Roman" w:cs="Times New Roman"/>
          <w:i/>
          <w:iCs/>
        </w:rPr>
        <w:t>Ibidem</w:t>
      </w:r>
      <w:r w:rsidR="00185456" w:rsidRPr="00E43D59">
        <w:rPr>
          <w:rFonts w:ascii="Times New Roman" w:hAnsi="Times New Roman" w:cs="Times New Roman"/>
        </w:rPr>
        <w:t>,</w:t>
      </w:r>
      <w:r w:rsidRPr="00E43D59">
        <w:rPr>
          <w:rFonts w:ascii="Times New Roman" w:hAnsi="Times New Roman" w:cs="Times New Roman"/>
        </w:rPr>
        <w:t xml:space="preserve"> p. 457</w:t>
      </w:r>
      <w:r w:rsidR="00FE74EA" w:rsidRPr="00E43D59">
        <w:rPr>
          <w:rFonts w:ascii="Times New Roman" w:hAnsi="Times New Roman" w:cs="Times New Roman"/>
        </w:rPr>
        <w:t>.</w:t>
      </w:r>
    </w:p>
  </w:footnote>
  <w:footnote w:id="14">
    <w:p w14:paraId="12A2A1E6" w14:textId="5AA3EEFA" w:rsidR="007F3566" w:rsidRPr="00E43D59" w:rsidRDefault="007F3566"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In questo giudizio, è determinante l’importanza attribuita allo stile. Come Voltaire precisa nel </w:t>
      </w:r>
      <w:bookmarkStart w:id="3" w:name="_Hlk93348056"/>
      <w:proofErr w:type="spellStart"/>
      <w:r w:rsidRPr="00E43D59">
        <w:rPr>
          <w:rFonts w:ascii="Times New Roman" w:hAnsi="Times New Roman" w:cs="Times New Roman"/>
          <w:i/>
          <w:iCs/>
        </w:rPr>
        <w:t>Discours</w:t>
      </w:r>
      <w:proofErr w:type="spellEnd"/>
      <w:r w:rsidRPr="00E43D59">
        <w:rPr>
          <w:rFonts w:ascii="Times New Roman" w:hAnsi="Times New Roman" w:cs="Times New Roman"/>
          <w:i/>
          <w:iCs/>
        </w:rPr>
        <w:t xml:space="preserve"> sur la </w:t>
      </w:r>
      <w:proofErr w:type="spellStart"/>
      <w:r w:rsidRPr="00E43D59">
        <w:rPr>
          <w:rFonts w:ascii="Times New Roman" w:hAnsi="Times New Roman" w:cs="Times New Roman"/>
          <w:i/>
          <w:iCs/>
        </w:rPr>
        <w:t>tragédie</w:t>
      </w:r>
      <w:proofErr w:type="spellEnd"/>
      <w:r w:rsidRPr="00E43D59">
        <w:rPr>
          <w:rFonts w:ascii="Times New Roman" w:hAnsi="Times New Roman" w:cs="Times New Roman"/>
          <w:i/>
          <w:iCs/>
        </w:rPr>
        <w:t xml:space="preserve"> à Milord Bolingbroke</w:t>
      </w:r>
      <w:bookmarkEnd w:id="3"/>
      <w:r w:rsidRPr="00E43D59">
        <w:rPr>
          <w:rFonts w:ascii="Times New Roman" w:hAnsi="Times New Roman" w:cs="Times New Roman"/>
        </w:rPr>
        <w:t>, «</w:t>
      </w:r>
      <w:proofErr w:type="spellStart"/>
      <w:r w:rsidRPr="00E43D59">
        <w:rPr>
          <w:rFonts w:ascii="Times New Roman" w:hAnsi="Times New Roman" w:cs="Times New Roman"/>
        </w:rPr>
        <w:t>Racine</w:t>
      </w:r>
      <w:proofErr w:type="spellEnd"/>
      <w:r w:rsidRPr="00E43D59">
        <w:rPr>
          <w:rFonts w:ascii="Times New Roman" w:hAnsi="Times New Roman" w:cs="Times New Roman"/>
        </w:rPr>
        <w:t xml:space="preserve"> </w:t>
      </w:r>
      <w:r w:rsidR="00E022AC" w:rsidRPr="00E43D59">
        <w:rPr>
          <w:rFonts w:ascii="Times New Roman" w:hAnsi="Times New Roman" w:cs="Times New Roman"/>
        </w:rPr>
        <w:t>è al di sopra degli altri che hanno detto le stesse cose soltanto perché le ha dette meglio</w:t>
      </w:r>
      <w:r w:rsidRPr="00E43D59">
        <w:rPr>
          <w:rFonts w:ascii="Times New Roman" w:hAnsi="Times New Roman" w:cs="Times New Roman"/>
        </w:rPr>
        <w:t xml:space="preserve">. Corneille </w:t>
      </w:r>
      <w:r w:rsidR="00E022AC" w:rsidRPr="00E43D59">
        <w:rPr>
          <w:rFonts w:ascii="Times New Roman" w:hAnsi="Times New Roman" w:cs="Times New Roman"/>
        </w:rPr>
        <w:t>è veramente grande soltanto quando si esprime bene come pensa</w:t>
      </w:r>
      <w:r w:rsidRPr="00E43D59">
        <w:rPr>
          <w:rFonts w:ascii="Times New Roman" w:hAnsi="Times New Roman" w:cs="Times New Roman"/>
        </w:rPr>
        <w:t>».</w:t>
      </w:r>
      <w:r w:rsidR="00E022AC" w:rsidRPr="00E43D59">
        <w:rPr>
          <w:rFonts w:ascii="Times New Roman" w:hAnsi="Times New Roman" w:cs="Times New Roman"/>
        </w:rPr>
        <w:t xml:space="preserve"> </w:t>
      </w:r>
      <w:r w:rsidR="00E022AC" w:rsidRPr="00E43D59">
        <w:rPr>
          <w:rFonts w:ascii="Times New Roman" w:hAnsi="Times New Roman" w:cs="Times New Roman"/>
          <w:lang w:val="fr-FR"/>
        </w:rPr>
        <w:t>Voltaire,</w:t>
      </w:r>
      <w:r w:rsidR="00E022AC" w:rsidRPr="00E43D59">
        <w:rPr>
          <w:rFonts w:ascii="Times New Roman" w:hAnsi="Times New Roman" w:cs="Times New Roman"/>
          <w:i/>
          <w:iCs/>
          <w:lang w:val="fr-FR"/>
        </w:rPr>
        <w:t xml:space="preserve"> Discours sur la tragédie à Milord Bolingbroke </w:t>
      </w:r>
      <w:proofErr w:type="spellStart"/>
      <w:r w:rsidR="00E022AC" w:rsidRPr="00E43D59">
        <w:rPr>
          <w:rFonts w:ascii="Times New Roman" w:hAnsi="Times New Roman" w:cs="Times New Roman"/>
          <w:lang w:val="fr-FR"/>
        </w:rPr>
        <w:t>premesso</w:t>
      </w:r>
      <w:proofErr w:type="spellEnd"/>
      <w:r w:rsidR="00E022AC" w:rsidRPr="00E43D59">
        <w:rPr>
          <w:rFonts w:ascii="Times New Roman" w:hAnsi="Times New Roman" w:cs="Times New Roman"/>
          <w:lang w:val="fr-FR"/>
        </w:rPr>
        <w:t xml:space="preserve"> a </w:t>
      </w:r>
      <w:r w:rsidR="00E022AC" w:rsidRPr="00E43D59">
        <w:rPr>
          <w:rFonts w:ascii="Times New Roman" w:hAnsi="Times New Roman" w:cs="Times New Roman"/>
          <w:i/>
          <w:iCs/>
          <w:lang w:val="fr-FR"/>
        </w:rPr>
        <w:t>Brutus</w:t>
      </w:r>
      <w:r w:rsidR="00E022AC" w:rsidRPr="00E43D59">
        <w:rPr>
          <w:rFonts w:ascii="Times New Roman" w:hAnsi="Times New Roman" w:cs="Times New Roman"/>
          <w:lang w:val="fr-FR"/>
        </w:rPr>
        <w:t xml:space="preserve">, </w:t>
      </w:r>
      <w:r w:rsidR="00E022AC" w:rsidRPr="00E43D59">
        <w:rPr>
          <w:rFonts w:ascii="Times New Roman" w:hAnsi="Times New Roman" w:cs="Times New Roman"/>
          <w:i/>
          <w:iCs/>
          <w:lang w:val="fr-FR"/>
        </w:rPr>
        <w:t>OCV</w:t>
      </w:r>
      <w:r w:rsidR="00E022AC" w:rsidRPr="00E43D59">
        <w:rPr>
          <w:rFonts w:ascii="Times New Roman" w:hAnsi="Times New Roman" w:cs="Times New Roman"/>
          <w:lang w:val="fr-FR"/>
        </w:rPr>
        <w:t>, 1998, vol. 5, p. 178.</w:t>
      </w:r>
      <w:r w:rsidR="008F5E27" w:rsidRPr="00E43D59">
        <w:rPr>
          <w:rFonts w:ascii="Times New Roman" w:hAnsi="Times New Roman" w:cs="Times New Roman"/>
          <w:lang w:val="fr-FR"/>
        </w:rPr>
        <w:t xml:space="preserve"> </w:t>
      </w:r>
      <w:r w:rsidR="008F5E27" w:rsidRPr="00E43D59">
        <w:rPr>
          <w:rFonts w:ascii="Times New Roman" w:hAnsi="Times New Roman" w:cs="Times New Roman"/>
        </w:rPr>
        <w:t>Per quanto riguarda Corneille, che considera un geniale precursore, Voltaire non</w:t>
      </w:r>
      <w:r w:rsidR="00401899" w:rsidRPr="00E43D59">
        <w:rPr>
          <w:rFonts w:ascii="Times New Roman" w:hAnsi="Times New Roman" w:cs="Times New Roman"/>
        </w:rPr>
        <w:t xml:space="preserve"> gli risparmierà le critiche neppure nei suoi </w:t>
      </w:r>
      <w:proofErr w:type="spellStart"/>
      <w:r w:rsidR="00401899" w:rsidRPr="00E43D59">
        <w:rPr>
          <w:rFonts w:ascii="Times New Roman" w:hAnsi="Times New Roman" w:cs="Times New Roman"/>
          <w:i/>
          <w:iCs/>
        </w:rPr>
        <w:t>Commentaires</w:t>
      </w:r>
      <w:proofErr w:type="spellEnd"/>
      <w:r w:rsidR="00401899" w:rsidRPr="00E43D59">
        <w:rPr>
          <w:rFonts w:ascii="Times New Roman" w:hAnsi="Times New Roman" w:cs="Times New Roman"/>
          <w:i/>
          <w:iCs/>
        </w:rPr>
        <w:t xml:space="preserve"> sur Corneille</w:t>
      </w:r>
      <w:r w:rsidR="00401899" w:rsidRPr="00E43D59">
        <w:rPr>
          <w:rFonts w:ascii="Times New Roman" w:hAnsi="Times New Roman" w:cs="Times New Roman"/>
        </w:rPr>
        <w:t xml:space="preserve"> (</w:t>
      </w:r>
      <w:r w:rsidR="00401899" w:rsidRPr="00E43D59">
        <w:rPr>
          <w:rFonts w:ascii="Times New Roman" w:hAnsi="Times New Roman" w:cs="Times New Roman"/>
          <w:i/>
          <w:iCs/>
        </w:rPr>
        <w:t>OCV</w:t>
      </w:r>
      <w:r w:rsidR="00401899" w:rsidRPr="00E43D59">
        <w:rPr>
          <w:rFonts w:ascii="Times New Roman" w:hAnsi="Times New Roman" w:cs="Times New Roman"/>
        </w:rPr>
        <w:t xml:space="preserve">, 1974, voll. </w:t>
      </w:r>
      <w:r w:rsidR="00401899" w:rsidRPr="00E43D59">
        <w:rPr>
          <w:rFonts w:ascii="Times New Roman" w:hAnsi="Times New Roman" w:cs="Times New Roman"/>
          <w:lang w:val="fr-FR"/>
        </w:rPr>
        <w:t xml:space="preserve">53-55). In </w:t>
      </w:r>
      <w:proofErr w:type="spellStart"/>
      <w:r w:rsidR="00401899" w:rsidRPr="00E43D59">
        <w:rPr>
          <w:rFonts w:ascii="Times New Roman" w:hAnsi="Times New Roman" w:cs="Times New Roman"/>
          <w:lang w:val="fr-FR"/>
        </w:rPr>
        <w:t>merito</w:t>
      </w:r>
      <w:proofErr w:type="spellEnd"/>
      <w:r w:rsidR="00401899" w:rsidRPr="00E43D59">
        <w:rPr>
          <w:rFonts w:ascii="Times New Roman" w:hAnsi="Times New Roman" w:cs="Times New Roman"/>
          <w:lang w:val="fr-FR"/>
        </w:rPr>
        <w:t xml:space="preserve">, </w:t>
      </w:r>
      <w:proofErr w:type="spellStart"/>
      <w:r w:rsidR="00401899" w:rsidRPr="00E43D59">
        <w:rPr>
          <w:rFonts w:ascii="Times New Roman" w:hAnsi="Times New Roman" w:cs="Times New Roman"/>
          <w:lang w:val="fr-FR"/>
        </w:rPr>
        <w:t>cfr</w:t>
      </w:r>
      <w:proofErr w:type="spellEnd"/>
      <w:r w:rsidR="00401899" w:rsidRPr="00E43D59">
        <w:rPr>
          <w:rFonts w:ascii="Times New Roman" w:hAnsi="Times New Roman" w:cs="Times New Roman"/>
          <w:lang w:val="fr-FR"/>
        </w:rPr>
        <w:t xml:space="preserve">. </w:t>
      </w:r>
      <w:r w:rsidR="00401899" w:rsidRPr="00E43D59">
        <w:rPr>
          <w:rFonts w:ascii="Times New Roman" w:hAnsi="Times New Roman" w:cs="Times New Roman"/>
          <w:i/>
          <w:iCs/>
          <w:lang w:val="fr-FR"/>
        </w:rPr>
        <w:t>Corneille après Corneille</w:t>
      </w:r>
      <w:r w:rsidR="00401899" w:rsidRPr="00E43D59">
        <w:rPr>
          <w:rFonts w:ascii="Times New Roman" w:hAnsi="Times New Roman" w:cs="Times New Roman"/>
          <w:lang w:val="fr-FR"/>
        </w:rPr>
        <w:t>,</w:t>
      </w:r>
      <w:proofErr w:type="gramStart"/>
      <w:r w:rsidR="00401899" w:rsidRPr="00E43D59">
        <w:rPr>
          <w:rFonts w:ascii="Times New Roman" w:hAnsi="Times New Roman" w:cs="Times New Roman"/>
          <w:lang w:val="fr-FR"/>
        </w:rPr>
        <w:t xml:space="preserve"> «Dix</w:t>
      </w:r>
      <w:proofErr w:type="gramEnd"/>
      <w:r w:rsidR="00401899" w:rsidRPr="00E43D59">
        <w:rPr>
          <w:rFonts w:ascii="Times New Roman" w:hAnsi="Times New Roman" w:cs="Times New Roman"/>
          <w:lang w:val="fr-FR"/>
        </w:rPr>
        <w:t>-Septième Siècle» (2004), 225.</w:t>
      </w:r>
    </w:p>
  </w:footnote>
  <w:footnote w:id="15">
    <w:p w14:paraId="6B54066A" w14:textId="208F705F" w:rsidR="0081488D" w:rsidRPr="00E43D59" w:rsidRDefault="0081488D"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 xml:space="preserve">Préface </w:t>
      </w:r>
      <w:proofErr w:type="gramStart"/>
      <w:r w:rsidRPr="00E43D59">
        <w:rPr>
          <w:rFonts w:ascii="Times New Roman" w:hAnsi="Times New Roman" w:cs="Times New Roman"/>
          <w:lang w:val="fr-FR"/>
        </w:rPr>
        <w:t>a</w:t>
      </w:r>
      <w:proofErr w:type="gramEnd"/>
      <w:r w:rsidRPr="00E43D59">
        <w:rPr>
          <w:rFonts w:ascii="Times New Roman" w:hAnsi="Times New Roman" w:cs="Times New Roman"/>
          <w:lang w:val="fr-FR"/>
        </w:rPr>
        <w:t xml:space="preserve"> </w:t>
      </w:r>
      <w:r w:rsidRPr="00E43D59">
        <w:rPr>
          <w:rFonts w:ascii="Times New Roman" w:hAnsi="Times New Roman" w:cs="Times New Roman"/>
          <w:i/>
          <w:iCs/>
          <w:lang w:val="fr-FR"/>
        </w:rPr>
        <w:t>Mariamne</w:t>
      </w:r>
      <w:r w:rsidRPr="00E43D59">
        <w:rPr>
          <w:rFonts w:ascii="Times New Roman" w:hAnsi="Times New Roman" w:cs="Times New Roman"/>
          <w:lang w:val="fr-FR"/>
        </w:rPr>
        <w:t xml:space="preserve">, </w:t>
      </w:r>
      <w:r w:rsidR="000679FC" w:rsidRPr="00E43D59">
        <w:rPr>
          <w:rFonts w:ascii="Times New Roman" w:hAnsi="Times New Roman" w:cs="Times New Roman"/>
          <w:i/>
          <w:iCs/>
          <w:lang w:val="fr-FR"/>
        </w:rPr>
        <w:t>OCV</w:t>
      </w:r>
      <w:r w:rsidR="000679FC" w:rsidRPr="00E43D59">
        <w:rPr>
          <w:rFonts w:ascii="Times New Roman" w:hAnsi="Times New Roman" w:cs="Times New Roman"/>
          <w:lang w:val="fr-FR"/>
        </w:rPr>
        <w:t>, 2004, vol. 3C, p. 187.</w:t>
      </w:r>
    </w:p>
  </w:footnote>
  <w:footnote w:id="16">
    <w:p w14:paraId="5A77B09A" w14:textId="23FC265A" w:rsidR="002662BC" w:rsidRPr="00E43D59" w:rsidRDefault="002662BC"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A questa significativa espressione Voltaire ricorre, ad esempio, </w:t>
      </w:r>
      <w:r w:rsidR="00E022AC" w:rsidRPr="00E43D59">
        <w:rPr>
          <w:rFonts w:ascii="Times New Roman" w:hAnsi="Times New Roman" w:cs="Times New Roman"/>
        </w:rPr>
        <w:t xml:space="preserve">nel </w:t>
      </w:r>
      <w:proofErr w:type="spellStart"/>
      <w:r w:rsidR="00E022AC" w:rsidRPr="00E43D59">
        <w:rPr>
          <w:rFonts w:ascii="Times New Roman" w:hAnsi="Times New Roman" w:cs="Times New Roman"/>
          <w:i/>
          <w:iCs/>
        </w:rPr>
        <w:t>Discours</w:t>
      </w:r>
      <w:proofErr w:type="spellEnd"/>
      <w:r w:rsidR="00E022AC" w:rsidRPr="00E43D59">
        <w:rPr>
          <w:rFonts w:ascii="Times New Roman" w:hAnsi="Times New Roman" w:cs="Times New Roman"/>
          <w:i/>
          <w:iCs/>
        </w:rPr>
        <w:t xml:space="preserve"> sur la </w:t>
      </w:r>
      <w:proofErr w:type="spellStart"/>
      <w:r w:rsidR="00E022AC" w:rsidRPr="00E43D59">
        <w:rPr>
          <w:rFonts w:ascii="Times New Roman" w:hAnsi="Times New Roman" w:cs="Times New Roman"/>
          <w:i/>
          <w:iCs/>
        </w:rPr>
        <w:t>tragédie</w:t>
      </w:r>
      <w:proofErr w:type="spellEnd"/>
      <w:r w:rsidR="00E022AC" w:rsidRPr="00E43D59">
        <w:rPr>
          <w:rFonts w:ascii="Times New Roman" w:hAnsi="Times New Roman" w:cs="Times New Roman"/>
          <w:i/>
          <w:iCs/>
        </w:rPr>
        <w:t xml:space="preserve"> à Milord Bolingbroke</w:t>
      </w:r>
      <w:r w:rsidR="00E022AC" w:rsidRPr="00E43D59">
        <w:rPr>
          <w:rFonts w:ascii="Times New Roman" w:hAnsi="Times New Roman" w:cs="Times New Roman"/>
        </w:rPr>
        <w:t>, p. 159.</w:t>
      </w:r>
    </w:p>
  </w:footnote>
  <w:footnote w:id="17">
    <w:p w14:paraId="3D1F5F92" w14:textId="23D15AC6" w:rsidR="007F3566" w:rsidRPr="00E43D59" w:rsidRDefault="007F3566"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Discours sur la tragédie à Milord Bolingbroke</w:t>
      </w:r>
      <w:r w:rsidRPr="00E43D59">
        <w:rPr>
          <w:rFonts w:ascii="Times New Roman" w:hAnsi="Times New Roman" w:cs="Times New Roman"/>
          <w:lang w:val="fr-FR"/>
        </w:rPr>
        <w:t xml:space="preserve">, </w:t>
      </w:r>
      <w:r w:rsidR="00362C20" w:rsidRPr="00E43D59">
        <w:rPr>
          <w:rFonts w:ascii="Times New Roman" w:hAnsi="Times New Roman" w:cs="Times New Roman"/>
          <w:lang w:val="fr-FR"/>
        </w:rPr>
        <w:t>p. 173.</w:t>
      </w:r>
    </w:p>
  </w:footnote>
  <w:footnote w:id="18">
    <w:p w14:paraId="62B415A4" w14:textId="161C211D" w:rsidR="0033154A" w:rsidRPr="00E43D59" w:rsidRDefault="0033154A"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w:t>
      </w:r>
      <w:r w:rsidR="00A2293F" w:rsidRPr="00E43D59">
        <w:rPr>
          <w:rFonts w:ascii="Times New Roman" w:hAnsi="Times New Roman" w:cs="Times New Roman"/>
        </w:rPr>
        <w:t xml:space="preserve">Ciò si riflette anche nel modo di esprimere i sentimenti sulla scena, senza mai sconfinare nell’indecenza, </w:t>
      </w:r>
      <w:r w:rsidRPr="00E43D59">
        <w:rPr>
          <w:rFonts w:ascii="Times New Roman" w:hAnsi="Times New Roman" w:cs="Times New Roman"/>
        </w:rPr>
        <w:t xml:space="preserve">difetto </w:t>
      </w:r>
      <w:r w:rsidR="00362C20" w:rsidRPr="00E43D59">
        <w:rPr>
          <w:rFonts w:ascii="Times New Roman" w:hAnsi="Times New Roman" w:cs="Times New Roman"/>
        </w:rPr>
        <w:t xml:space="preserve">che invece si trova in alcune </w:t>
      </w:r>
      <w:proofErr w:type="spellStart"/>
      <w:r w:rsidR="00362C20" w:rsidRPr="00E43D59">
        <w:rPr>
          <w:rFonts w:ascii="Times New Roman" w:hAnsi="Times New Roman" w:cs="Times New Roman"/>
          <w:i/>
          <w:iCs/>
        </w:rPr>
        <w:t>pièces</w:t>
      </w:r>
      <w:proofErr w:type="spellEnd"/>
      <w:r w:rsidR="00362C20" w:rsidRPr="00E43D59">
        <w:rPr>
          <w:rFonts w:ascii="Times New Roman" w:hAnsi="Times New Roman" w:cs="Times New Roman"/>
        </w:rPr>
        <w:t xml:space="preserve"> inglesi</w:t>
      </w:r>
      <w:r w:rsidRPr="00E43D59">
        <w:rPr>
          <w:rFonts w:ascii="Times New Roman" w:hAnsi="Times New Roman" w:cs="Times New Roman"/>
        </w:rPr>
        <w:t>.</w:t>
      </w:r>
    </w:p>
  </w:footnote>
  <w:footnote w:id="19">
    <w:p w14:paraId="7120F9F6" w14:textId="019F526D" w:rsidR="00D25E39" w:rsidRPr="00E43D59" w:rsidRDefault="00D25E39"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Discours sur la tragédie à Milord Bolingbroke</w:t>
      </w:r>
      <w:r w:rsidRPr="00E43D59">
        <w:rPr>
          <w:rFonts w:ascii="Times New Roman" w:hAnsi="Times New Roman" w:cs="Times New Roman"/>
          <w:lang w:val="fr-FR"/>
        </w:rPr>
        <w:t xml:space="preserve">, </w:t>
      </w:r>
      <w:r w:rsidR="00362C20" w:rsidRPr="00E43D59">
        <w:rPr>
          <w:rFonts w:ascii="Times New Roman" w:hAnsi="Times New Roman" w:cs="Times New Roman"/>
          <w:lang w:val="fr-FR"/>
        </w:rPr>
        <w:t>p. 160.</w:t>
      </w:r>
    </w:p>
  </w:footnote>
  <w:footnote w:id="20">
    <w:p w14:paraId="261D213C" w14:textId="07C67797" w:rsidR="00147C7B" w:rsidRPr="00E43D59" w:rsidRDefault="00147C7B"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Cfr. a questo proposito M. Fazio, </w:t>
      </w:r>
      <w:r w:rsidRPr="00E43D59">
        <w:rPr>
          <w:rFonts w:ascii="Times New Roman" w:hAnsi="Times New Roman" w:cs="Times New Roman"/>
          <w:i/>
          <w:iCs/>
        </w:rPr>
        <w:t>Voltaire contro Shakespeare</w:t>
      </w:r>
      <w:r w:rsidRPr="00E43D59">
        <w:rPr>
          <w:rFonts w:ascii="Times New Roman" w:hAnsi="Times New Roman" w:cs="Times New Roman"/>
        </w:rPr>
        <w:t>, Roma-Bari, Laterza, 2020, p.</w:t>
      </w:r>
      <w:r w:rsidR="00362C20" w:rsidRPr="00E43D59">
        <w:rPr>
          <w:rFonts w:ascii="Times New Roman" w:hAnsi="Times New Roman" w:cs="Times New Roman"/>
        </w:rPr>
        <w:t xml:space="preserve"> </w:t>
      </w:r>
      <w:r w:rsidRPr="00E43D59">
        <w:rPr>
          <w:rFonts w:ascii="Times New Roman" w:hAnsi="Times New Roman" w:cs="Times New Roman"/>
        </w:rPr>
        <w:t>11: «Sempre attentissimo a non urtare il gusto e i pregiudizi degli spettatori in ambito teatrale, a differenza che nei suoi futuri scritti filosofici, Voltaire non osa mai troppo, innova con estrema prudenza, cancella le novità se il pubblico non le accoglie, evita gli eccessi».</w:t>
      </w:r>
    </w:p>
  </w:footnote>
  <w:footnote w:id="21">
    <w:p w14:paraId="3568B6B0" w14:textId="6A501607" w:rsidR="00147C7B" w:rsidRPr="00E43D59" w:rsidRDefault="00147C7B"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Discours sur la tragédie à Milord Bolingbroke</w:t>
      </w:r>
      <w:r w:rsidRPr="00E43D59">
        <w:rPr>
          <w:rFonts w:ascii="Times New Roman" w:hAnsi="Times New Roman" w:cs="Times New Roman"/>
          <w:lang w:val="fr-FR"/>
        </w:rPr>
        <w:t xml:space="preserve">, </w:t>
      </w:r>
      <w:r w:rsidR="00362C20" w:rsidRPr="00E43D59">
        <w:rPr>
          <w:rFonts w:ascii="Times New Roman" w:hAnsi="Times New Roman" w:cs="Times New Roman"/>
          <w:lang w:val="fr-FR"/>
        </w:rPr>
        <w:t xml:space="preserve">p. 176. </w:t>
      </w:r>
      <w:r w:rsidR="00362C20" w:rsidRPr="00E43D59">
        <w:rPr>
          <w:rFonts w:ascii="Times New Roman" w:hAnsi="Times New Roman" w:cs="Times New Roman"/>
        </w:rPr>
        <w:t xml:space="preserve">Voltaire ricorda, fra l’altro, il suo tentativo di introdurre un coro di tebani in </w:t>
      </w:r>
      <w:proofErr w:type="spellStart"/>
      <w:r w:rsidR="00362C20" w:rsidRPr="00E43D59">
        <w:rPr>
          <w:rFonts w:ascii="Times New Roman" w:hAnsi="Times New Roman" w:cs="Times New Roman"/>
          <w:i/>
          <w:iCs/>
        </w:rPr>
        <w:t>Œdipe</w:t>
      </w:r>
      <w:proofErr w:type="spellEnd"/>
      <w:r w:rsidR="00362C20" w:rsidRPr="00E43D59">
        <w:rPr>
          <w:rFonts w:ascii="Times New Roman" w:hAnsi="Times New Roman" w:cs="Times New Roman"/>
        </w:rPr>
        <w:t>.</w:t>
      </w:r>
    </w:p>
  </w:footnote>
  <w:footnote w:id="22">
    <w:p w14:paraId="2B314179" w14:textId="125B0D45" w:rsidR="0001057C" w:rsidRPr="00E43D59" w:rsidRDefault="0001057C"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 xml:space="preserve">Préface </w:t>
      </w:r>
      <w:r w:rsidR="00362C20" w:rsidRPr="00E43D59">
        <w:rPr>
          <w:rFonts w:ascii="Times New Roman" w:hAnsi="Times New Roman" w:cs="Times New Roman"/>
          <w:i/>
          <w:iCs/>
          <w:lang w:val="fr-FR"/>
        </w:rPr>
        <w:t>de</w:t>
      </w:r>
      <w:r w:rsidRPr="00E43D59">
        <w:rPr>
          <w:rFonts w:ascii="Times New Roman" w:hAnsi="Times New Roman" w:cs="Times New Roman"/>
          <w:i/>
          <w:iCs/>
          <w:lang w:val="fr-FR"/>
        </w:rPr>
        <w:t xml:space="preserve"> l’édition de Paris</w:t>
      </w:r>
      <w:r w:rsidRPr="00E43D59">
        <w:rPr>
          <w:rFonts w:ascii="Times New Roman" w:hAnsi="Times New Roman" w:cs="Times New Roman"/>
          <w:lang w:val="fr-FR"/>
        </w:rPr>
        <w:t>,</w:t>
      </w:r>
      <w:r w:rsidR="00362C20" w:rsidRPr="00E43D59">
        <w:rPr>
          <w:rFonts w:ascii="Times New Roman" w:hAnsi="Times New Roman" w:cs="Times New Roman"/>
          <w:lang w:val="fr-FR"/>
        </w:rPr>
        <w:t xml:space="preserve"> in</w:t>
      </w:r>
      <w:r w:rsidRPr="00E43D59">
        <w:rPr>
          <w:rFonts w:ascii="Times New Roman" w:hAnsi="Times New Roman" w:cs="Times New Roman"/>
          <w:lang w:val="fr-FR"/>
        </w:rPr>
        <w:t xml:space="preserve"> </w:t>
      </w:r>
      <w:r w:rsidR="00362C20" w:rsidRPr="00E43D59">
        <w:rPr>
          <w:rFonts w:ascii="Times New Roman" w:hAnsi="Times New Roman" w:cs="Times New Roman"/>
          <w:i/>
          <w:iCs/>
          <w:lang w:val="fr-FR"/>
        </w:rPr>
        <w:t>Les Scythes</w:t>
      </w:r>
      <w:r w:rsidR="00362C20" w:rsidRPr="00E43D59">
        <w:rPr>
          <w:rFonts w:ascii="Times New Roman" w:hAnsi="Times New Roman" w:cs="Times New Roman"/>
          <w:lang w:val="fr-FR"/>
        </w:rPr>
        <w:t>, M. VI</w:t>
      </w:r>
      <w:r w:rsidRPr="00E43D59">
        <w:rPr>
          <w:rFonts w:ascii="Times New Roman" w:hAnsi="Times New Roman" w:cs="Times New Roman"/>
          <w:lang w:val="fr-FR"/>
        </w:rPr>
        <w:t xml:space="preserve">, p. </w:t>
      </w:r>
      <w:r w:rsidR="00362C20" w:rsidRPr="00E43D59">
        <w:rPr>
          <w:rFonts w:ascii="Times New Roman" w:hAnsi="Times New Roman" w:cs="Times New Roman"/>
          <w:lang w:val="fr-FR"/>
        </w:rPr>
        <w:t>267</w:t>
      </w:r>
      <w:r w:rsidRPr="00E43D59">
        <w:rPr>
          <w:rFonts w:ascii="Times New Roman" w:hAnsi="Times New Roman" w:cs="Times New Roman"/>
          <w:lang w:val="fr-FR"/>
        </w:rPr>
        <w:t>.</w:t>
      </w:r>
    </w:p>
  </w:footnote>
  <w:footnote w:id="23">
    <w:p w14:paraId="06D07F05" w14:textId="7200833E" w:rsidR="00F20152" w:rsidRPr="00E43D59" w:rsidRDefault="00F20152"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Cfr. a questo proposito Fazio, </w:t>
      </w:r>
      <w:r w:rsidRPr="00E43D59">
        <w:rPr>
          <w:rFonts w:ascii="Times New Roman" w:hAnsi="Times New Roman" w:cs="Times New Roman"/>
          <w:i/>
          <w:iCs/>
        </w:rPr>
        <w:t>Voltaire contro Shakespeare</w:t>
      </w:r>
      <w:r w:rsidRPr="00E43D59">
        <w:rPr>
          <w:rFonts w:ascii="Times New Roman" w:hAnsi="Times New Roman" w:cs="Times New Roman"/>
        </w:rPr>
        <w:t>, p. 34: «Riferirsi al disprezzato mondo medievale e dare nomi e cognomi autentici ai re e alle loro famiglie invece di nascondere l’identità dietro modelli classici costituiva una grande novità per il teatro francese, tratta esplicitamente dal teatro inglese e che preludeva al teatro romantico».</w:t>
      </w:r>
    </w:p>
  </w:footnote>
  <w:footnote w:id="24">
    <w:p w14:paraId="007062FB" w14:textId="7049455F" w:rsidR="002B769C" w:rsidRPr="00E43D59" w:rsidRDefault="002B769C"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In materia di innovazione, </w:t>
      </w:r>
      <w:proofErr w:type="spellStart"/>
      <w:r w:rsidRPr="00E43D59">
        <w:rPr>
          <w:rFonts w:ascii="Times New Roman" w:hAnsi="Times New Roman" w:cs="Times New Roman"/>
          <w:i/>
          <w:iCs/>
        </w:rPr>
        <w:t>Mérope</w:t>
      </w:r>
      <w:proofErr w:type="spellEnd"/>
      <w:r w:rsidRPr="00E43D59">
        <w:rPr>
          <w:rFonts w:ascii="Times New Roman" w:hAnsi="Times New Roman" w:cs="Times New Roman"/>
        </w:rPr>
        <w:t xml:space="preserve"> è degna di nota anche perché durante la sua rappresentazione per la prima volta si vide correre un’attrice sulla scena.</w:t>
      </w:r>
    </w:p>
  </w:footnote>
  <w:footnote w:id="25">
    <w:p w14:paraId="40CC97F2" w14:textId="5369BC4D" w:rsidR="00B40FA6" w:rsidRPr="00E43D59" w:rsidRDefault="00B40FA6"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In merito, si rinvia alla monografia di Fazio, </w:t>
      </w:r>
      <w:r w:rsidRPr="00E43D59">
        <w:rPr>
          <w:rFonts w:ascii="Times New Roman" w:hAnsi="Times New Roman" w:cs="Times New Roman"/>
          <w:i/>
          <w:iCs/>
        </w:rPr>
        <w:t>Voltaire contro Shakespeare</w:t>
      </w:r>
      <w:r w:rsidR="001413EA" w:rsidRPr="00E43D59">
        <w:rPr>
          <w:rFonts w:ascii="Times New Roman" w:hAnsi="Times New Roman" w:cs="Times New Roman"/>
        </w:rPr>
        <w:t xml:space="preserve">, ma anche a D. Williams, </w:t>
      </w:r>
      <w:proofErr w:type="spellStart"/>
      <w:r w:rsidR="001413EA" w:rsidRPr="00E43D59">
        <w:rPr>
          <w:rFonts w:ascii="Times New Roman" w:hAnsi="Times New Roman" w:cs="Times New Roman"/>
          <w:i/>
          <w:iCs/>
        </w:rPr>
        <w:t>Voltaire’s</w:t>
      </w:r>
      <w:proofErr w:type="spellEnd"/>
      <w:r w:rsidR="001413EA" w:rsidRPr="00E43D59">
        <w:rPr>
          <w:rFonts w:ascii="Times New Roman" w:hAnsi="Times New Roman" w:cs="Times New Roman"/>
          <w:i/>
          <w:iCs/>
        </w:rPr>
        <w:t xml:space="preserve"> war with </w:t>
      </w:r>
      <w:proofErr w:type="spellStart"/>
      <w:r w:rsidR="001413EA" w:rsidRPr="00E43D59">
        <w:rPr>
          <w:rFonts w:ascii="Times New Roman" w:hAnsi="Times New Roman" w:cs="Times New Roman"/>
          <w:i/>
          <w:iCs/>
        </w:rPr>
        <w:t>England</w:t>
      </w:r>
      <w:proofErr w:type="spellEnd"/>
      <w:r w:rsidR="001413EA" w:rsidRPr="00E43D59">
        <w:rPr>
          <w:rFonts w:ascii="Times New Roman" w:hAnsi="Times New Roman" w:cs="Times New Roman"/>
          <w:i/>
          <w:iCs/>
        </w:rPr>
        <w:t>: the appeal to Europe 1760-1764</w:t>
      </w:r>
      <w:r w:rsidR="001413EA" w:rsidRPr="00E43D59">
        <w:rPr>
          <w:rFonts w:ascii="Times New Roman" w:hAnsi="Times New Roman" w:cs="Times New Roman"/>
        </w:rPr>
        <w:t xml:space="preserve">, </w:t>
      </w:r>
      <w:bookmarkStart w:id="5" w:name="_Hlk94646982"/>
      <w:r w:rsidR="00401899" w:rsidRPr="00E43D59">
        <w:rPr>
          <w:rFonts w:ascii="Times New Roman" w:hAnsi="Times New Roman" w:cs="Times New Roman"/>
        </w:rPr>
        <w:t xml:space="preserve">«Studies on Voltaire and the </w:t>
      </w:r>
      <w:proofErr w:type="spellStart"/>
      <w:r w:rsidR="00401899" w:rsidRPr="00E43D59">
        <w:rPr>
          <w:rFonts w:ascii="Times New Roman" w:hAnsi="Times New Roman" w:cs="Times New Roman"/>
        </w:rPr>
        <w:t>Eighteenth</w:t>
      </w:r>
      <w:proofErr w:type="spellEnd"/>
      <w:r w:rsidR="00401899" w:rsidRPr="00E43D59">
        <w:rPr>
          <w:rFonts w:ascii="Times New Roman" w:hAnsi="Times New Roman" w:cs="Times New Roman"/>
        </w:rPr>
        <w:t xml:space="preserve"> Century»</w:t>
      </w:r>
      <w:r w:rsidR="001413EA" w:rsidRPr="00E43D59">
        <w:rPr>
          <w:rFonts w:ascii="Times New Roman" w:hAnsi="Times New Roman" w:cs="Times New Roman"/>
        </w:rPr>
        <w:t xml:space="preserve"> (1979)</w:t>
      </w:r>
      <w:r w:rsidR="00A05E72" w:rsidRPr="00E43D59">
        <w:rPr>
          <w:rFonts w:ascii="Times New Roman" w:hAnsi="Times New Roman" w:cs="Times New Roman"/>
        </w:rPr>
        <w:t>, 79</w:t>
      </w:r>
      <w:r w:rsidR="001413EA" w:rsidRPr="00E43D59">
        <w:rPr>
          <w:rFonts w:ascii="Times New Roman" w:hAnsi="Times New Roman" w:cs="Times New Roman"/>
        </w:rPr>
        <w:t xml:space="preserve">, </w:t>
      </w:r>
      <w:bookmarkEnd w:id="5"/>
      <w:r w:rsidR="001413EA" w:rsidRPr="00E43D59">
        <w:rPr>
          <w:rFonts w:ascii="Times New Roman" w:hAnsi="Times New Roman" w:cs="Times New Roman"/>
        </w:rPr>
        <w:t>pp. 79-100.</w:t>
      </w:r>
    </w:p>
  </w:footnote>
  <w:footnote w:id="26">
    <w:p w14:paraId="3780121E" w14:textId="77777777" w:rsidR="008D0D08" w:rsidRPr="00E43D59" w:rsidRDefault="008D0D08"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Il titolo originale della famosa </w:t>
      </w:r>
      <w:r w:rsidRPr="00E43D59">
        <w:rPr>
          <w:rFonts w:ascii="Times New Roman" w:hAnsi="Times New Roman" w:cs="Times New Roman"/>
          <w:i/>
          <w:iCs/>
        </w:rPr>
        <w:t>pièce</w:t>
      </w:r>
      <w:r w:rsidRPr="00E43D59">
        <w:rPr>
          <w:rFonts w:ascii="Times New Roman" w:hAnsi="Times New Roman" w:cs="Times New Roman"/>
        </w:rPr>
        <w:t xml:space="preserve"> shakespeariana è </w:t>
      </w:r>
      <w:r w:rsidRPr="00E43D59">
        <w:rPr>
          <w:rFonts w:ascii="Times New Roman" w:hAnsi="Times New Roman" w:cs="Times New Roman"/>
          <w:i/>
          <w:iCs/>
        </w:rPr>
        <w:t xml:space="preserve">The </w:t>
      </w:r>
      <w:proofErr w:type="spellStart"/>
      <w:r w:rsidRPr="00E43D59">
        <w:rPr>
          <w:rFonts w:ascii="Times New Roman" w:hAnsi="Times New Roman" w:cs="Times New Roman"/>
          <w:i/>
          <w:iCs/>
        </w:rPr>
        <w:t>Tragedy</w:t>
      </w:r>
      <w:proofErr w:type="spellEnd"/>
      <w:r w:rsidRPr="00E43D59">
        <w:rPr>
          <w:rFonts w:ascii="Times New Roman" w:hAnsi="Times New Roman" w:cs="Times New Roman"/>
          <w:i/>
          <w:iCs/>
        </w:rPr>
        <w:t xml:space="preserve"> of </w:t>
      </w:r>
      <w:proofErr w:type="spellStart"/>
      <w:r w:rsidRPr="00E43D59">
        <w:rPr>
          <w:rFonts w:ascii="Times New Roman" w:hAnsi="Times New Roman" w:cs="Times New Roman"/>
          <w:i/>
          <w:iCs/>
        </w:rPr>
        <w:t>Hamlet</w:t>
      </w:r>
      <w:proofErr w:type="spellEnd"/>
      <w:r w:rsidRPr="00E43D59">
        <w:rPr>
          <w:rFonts w:ascii="Times New Roman" w:hAnsi="Times New Roman" w:cs="Times New Roman"/>
          <w:i/>
          <w:iCs/>
        </w:rPr>
        <w:t xml:space="preserve">, Prince of </w:t>
      </w:r>
      <w:proofErr w:type="spellStart"/>
      <w:r w:rsidRPr="00E43D59">
        <w:rPr>
          <w:rFonts w:ascii="Times New Roman" w:hAnsi="Times New Roman" w:cs="Times New Roman"/>
          <w:i/>
          <w:iCs/>
        </w:rPr>
        <w:t>Denmark</w:t>
      </w:r>
      <w:proofErr w:type="spellEnd"/>
      <w:r w:rsidRPr="00E43D59">
        <w:rPr>
          <w:rFonts w:ascii="Times New Roman" w:hAnsi="Times New Roman" w:cs="Times New Roman"/>
        </w:rPr>
        <w:t>.</w:t>
      </w:r>
    </w:p>
  </w:footnote>
  <w:footnote w:id="27">
    <w:p w14:paraId="0BFD3A80" w14:textId="73F48CC3" w:rsidR="000B7732" w:rsidRPr="00E43D59" w:rsidRDefault="000B7732" w:rsidP="00E43D59">
      <w:pPr>
        <w:pStyle w:val="Testonotaapidipagina"/>
        <w:jc w:val="both"/>
        <w:rPr>
          <w:rFonts w:ascii="Times New Roman" w:hAnsi="Times New Roman" w:cs="Times New Roman"/>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Fazio, </w:t>
      </w:r>
      <w:r w:rsidRPr="00E43D59">
        <w:rPr>
          <w:rFonts w:ascii="Times New Roman" w:hAnsi="Times New Roman" w:cs="Times New Roman"/>
          <w:i/>
          <w:iCs/>
        </w:rPr>
        <w:t>Voltaire contro Shakespeare</w:t>
      </w:r>
      <w:r w:rsidRPr="00E43D59">
        <w:rPr>
          <w:rFonts w:ascii="Times New Roman" w:hAnsi="Times New Roman" w:cs="Times New Roman"/>
        </w:rPr>
        <w:t>, p. 24.</w:t>
      </w:r>
    </w:p>
  </w:footnote>
  <w:footnote w:id="28">
    <w:p w14:paraId="05A3EE09" w14:textId="2BEFCC9D" w:rsidR="002B1A62" w:rsidRPr="00E43D59" w:rsidRDefault="002B1A6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 xml:space="preserve">Epître dédicatoire à M. </w:t>
      </w:r>
      <w:proofErr w:type="spellStart"/>
      <w:r w:rsidRPr="00E43D59">
        <w:rPr>
          <w:rFonts w:ascii="Times New Roman" w:hAnsi="Times New Roman" w:cs="Times New Roman"/>
          <w:i/>
          <w:iCs/>
          <w:lang w:val="fr-FR"/>
        </w:rPr>
        <w:t>Falkener</w:t>
      </w:r>
      <w:proofErr w:type="spellEnd"/>
      <w:r w:rsidRPr="00E43D59">
        <w:rPr>
          <w:rFonts w:ascii="Times New Roman" w:hAnsi="Times New Roman" w:cs="Times New Roman"/>
          <w:i/>
          <w:iCs/>
          <w:lang w:val="fr-FR"/>
        </w:rPr>
        <w:t>, marchand anglais</w:t>
      </w:r>
      <w:r w:rsidRPr="00E43D59">
        <w:rPr>
          <w:rFonts w:ascii="Times New Roman" w:hAnsi="Times New Roman" w:cs="Times New Roman"/>
          <w:lang w:val="fr-FR"/>
        </w:rPr>
        <w:t xml:space="preserve">, </w:t>
      </w:r>
      <w:r w:rsidRPr="00E43D59">
        <w:rPr>
          <w:rFonts w:ascii="Times New Roman" w:hAnsi="Times New Roman" w:cs="Times New Roman"/>
          <w:i/>
          <w:iCs/>
          <w:lang w:val="fr-FR"/>
        </w:rPr>
        <w:t>OCV</w:t>
      </w:r>
      <w:r w:rsidRPr="00E43D59">
        <w:rPr>
          <w:rFonts w:ascii="Times New Roman" w:hAnsi="Times New Roman" w:cs="Times New Roman"/>
          <w:lang w:val="fr-FR"/>
        </w:rPr>
        <w:t xml:space="preserve">, </w:t>
      </w:r>
      <w:r w:rsidR="001413EA" w:rsidRPr="00E43D59">
        <w:rPr>
          <w:rFonts w:ascii="Times New Roman" w:hAnsi="Times New Roman" w:cs="Times New Roman"/>
          <w:lang w:val="fr-FR"/>
        </w:rPr>
        <w:t>1988, vol. 8, p. 418.</w:t>
      </w:r>
    </w:p>
  </w:footnote>
  <w:footnote w:id="29">
    <w:p w14:paraId="124AEA84" w14:textId="1D63FF61" w:rsidR="00A03CFC" w:rsidRPr="00E43D59" w:rsidRDefault="00A03CFC"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w:t>
      </w:r>
      <w:r w:rsidR="005C5189" w:rsidRPr="00E43D59">
        <w:rPr>
          <w:rFonts w:ascii="Times New Roman" w:hAnsi="Times New Roman" w:cs="Times New Roman"/>
          <w:lang w:val="fr-FR"/>
        </w:rPr>
        <w:t>Voltaire, voce</w:t>
      </w:r>
      <w:proofErr w:type="gramStart"/>
      <w:r w:rsidR="005C5189" w:rsidRPr="00E43D59">
        <w:rPr>
          <w:rFonts w:ascii="Times New Roman" w:hAnsi="Times New Roman" w:cs="Times New Roman"/>
          <w:lang w:val="fr-FR"/>
        </w:rPr>
        <w:t xml:space="preserve"> «Art</w:t>
      </w:r>
      <w:proofErr w:type="gramEnd"/>
      <w:r w:rsidR="005C5189" w:rsidRPr="00E43D59">
        <w:rPr>
          <w:rFonts w:ascii="Times New Roman" w:hAnsi="Times New Roman" w:cs="Times New Roman"/>
          <w:lang w:val="fr-FR"/>
        </w:rPr>
        <w:t xml:space="preserve"> dramatique», </w:t>
      </w:r>
      <w:r w:rsidR="005C5189" w:rsidRPr="00E43D59">
        <w:rPr>
          <w:rFonts w:ascii="Times New Roman" w:hAnsi="Times New Roman" w:cs="Times New Roman"/>
          <w:i/>
          <w:iCs/>
          <w:lang w:val="fr-FR"/>
        </w:rPr>
        <w:t>Questions sur l’Encyclopédie</w:t>
      </w:r>
      <w:r w:rsidR="005C5189" w:rsidRPr="00E43D59">
        <w:rPr>
          <w:rFonts w:ascii="Times New Roman" w:hAnsi="Times New Roman" w:cs="Times New Roman"/>
          <w:lang w:val="fr-FR"/>
        </w:rPr>
        <w:t xml:space="preserve">, </w:t>
      </w:r>
      <w:r w:rsidR="005C5189" w:rsidRPr="00E43D59">
        <w:rPr>
          <w:rFonts w:ascii="Times New Roman" w:hAnsi="Times New Roman" w:cs="Times New Roman"/>
          <w:i/>
          <w:iCs/>
          <w:lang w:val="fr-FR"/>
        </w:rPr>
        <w:t>OCV</w:t>
      </w:r>
      <w:r w:rsidR="005C5189" w:rsidRPr="00E43D59">
        <w:rPr>
          <w:rFonts w:ascii="Times New Roman" w:hAnsi="Times New Roman" w:cs="Times New Roman"/>
          <w:lang w:val="fr-FR"/>
        </w:rPr>
        <w:t xml:space="preserve">, </w:t>
      </w:r>
      <w:r w:rsidR="001413EA" w:rsidRPr="00E43D59">
        <w:rPr>
          <w:rFonts w:ascii="Times New Roman" w:hAnsi="Times New Roman" w:cs="Times New Roman"/>
          <w:lang w:val="fr-FR"/>
        </w:rPr>
        <w:t>2008</w:t>
      </w:r>
      <w:r w:rsidR="005C5189" w:rsidRPr="00E43D59">
        <w:rPr>
          <w:rFonts w:ascii="Times New Roman" w:hAnsi="Times New Roman" w:cs="Times New Roman"/>
          <w:lang w:val="fr-FR"/>
        </w:rPr>
        <w:t xml:space="preserve">, vol. </w:t>
      </w:r>
      <w:r w:rsidR="001413EA" w:rsidRPr="00E43D59">
        <w:rPr>
          <w:rFonts w:ascii="Times New Roman" w:hAnsi="Times New Roman" w:cs="Times New Roman"/>
          <w:lang w:val="fr-FR"/>
        </w:rPr>
        <w:t>39</w:t>
      </w:r>
      <w:r w:rsidR="005C5189" w:rsidRPr="00E43D59">
        <w:rPr>
          <w:rFonts w:ascii="Times New Roman" w:hAnsi="Times New Roman" w:cs="Times New Roman"/>
          <w:lang w:val="fr-FR"/>
        </w:rPr>
        <w:t xml:space="preserve">, p. </w:t>
      </w:r>
      <w:r w:rsidR="001413EA" w:rsidRPr="00E43D59">
        <w:rPr>
          <w:rFonts w:ascii="Times New Roman" w:hAnsi="Times New Roman" w:cs="Times New Roman"/>
          <w:lang w:val="fr-FR"/>
        </w:rPr>
        <w:t>61.</w:t>
      </w:r>
    </w:p>
  </w:footnote>
  <w:footnote w:id="30">
    <w:p w14:paraId="7E1F36A7" w14:textId="5F7A8066" w:rsidR="005C5189" w:rsidRPr="00E43D59" w:rsidRDefault="005C5189"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Ivi</w:t>
      </w:r>
      <w:proofErr w:type="spellEnd"/>
      <w:r w:rsidRPr="00E43D59">
        <w:rPr>
          <w:rFonts w:ascii="Times New Roman" w:hAnsi="Times New Roman" w:cs="Times New Roman"/>
          <w:lang w:val="fr-FR"/>
        </w:rPr>
        <w:t xml:space="preserve">, p. </w:t>
      </w:r>
      <w:r w:rsidR="001413EA" w:rsidRPr="00E43D59">
        <w:rPr>
          <w:rFonts w:ascii="Times New Roman" w:hAnsi="Times New Roman" w:cs="Times New Roman"/>
          <w:lang w:val="fr-FR"/>
        </w:rPr>
        <w:t>60</w:t>
      </w:r>
      <w:r w:rsidRPr="00E43D59">
        <w:rPr>
          <w:rFonts w:ascii="Times New Roman" w:hAnsi="Times New Roman" w:cs="Times New Roman"/>
          <w:lang w:val="fr-FR"/>
        </w:rPr>
        <w:t>.</w:t>
      </w:r>
    </w:p>
  </w:footnote>
  <w:footnote w:id="31">
    <w:p w14:paraId="531B8060" w14:textId="20A782AA" w:rsidR="001F687C" w:rsidRPr="00E43D59" w:rsidRDefault="001F687C"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Pr="00E43D59">
        <w:rPr>
          <w:rFonts w:ascii="Times New Roman" w:hAnsi="Times New Roman" w:cs="Times New Roman"/>
          <w:i/>
          <w:iCs/>
          <w:lang w:val="fr-FR"/>
        </w:rPr>
        <w:t>I</w:t>
      </w:r>
      <w:r w:rsidR="00FF601E" w:rsidRPr="00E43D59">
        <w:rPr>
          <w:rFonts w:ascii="Times New Roman" w:hAnsi="Times New Roman" w:cs="Times New Roman"/>
          <w:i/>
          <w:iCs/>
          <w:lang w:val="fr-FR"/>
        </w:rPr>
        <w:t>bidem</w:t>
      </w:r>
      <w:r w:rsidR="00FF601E" w:rsidRPr="00E43D59">
        <w:rPr>
          <w:rFonts w:ascii="Times New Roman" w:hAnsi="Times New Roman" w:cs="Times New Roman"/>
          <w:lang w:val="fr-FR"/>
        </w:rPr>
        <w:t>, p. 61.</w:t>
      </w:r>
    </w:p>
  </w:footnote>
  <w:footnote w:id="32">
    <w:p w14:paraId="441C15DD" w14:textId="1023BDAC" w:rsidR="00671462" w:rsidRPr="00E43D59" w:rsidRDefault="0067146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Pr="00E43D59">
        <w:rPr>
          <w:rFonts w:ascii="Times New Roman" w:hAnsi="Times New Roman" w:cs="Times New Roman"/>
          <w:i/>
          <w:iCs/>
          <w:lang w:val="fr-FR"/>
        </w:rPr>
        <w:t>I</w:t>
      </w:r>
      <w:r w:rsidR="00FF601E" w:rsidRPr="00E43D59">
        <w:rPr>
          <w:rFonts w:ascii="Times New Roman" w:hAnsi="Times New Roman" w:cs="Times New Roman"/>
          <w:i/>
          <w:iCs/>
          <w:lang w:val="fr-FR"/>
        </w:rPr>
        <w:t>bidem</w:t>
      </w:r>
      <w:r w:rsidR="00FF601E" w:rsidRPr="00E43D59">
        <w:rPr>
          <w:rFonts w:ascii="Times New Roman" w:hAnsi="Times New Roman" w:cs="Times New Roman"/>
          <w:lang w:val="fr-FR"/>
        </w:rPr>
        <w:t>, p. 64.</w:t>
      </w:r>
    </w:p>
  </w:footnote>
  <w:footnote w:id="33">
    <w:p w14:paraId="60BD0C9F" w14:textId="7C955BDA" w:rsidR="005D3DA6" w:rsidRPr="00E43D59" w:rsidRDefault="005D3DA6"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00FF601E" w:rsidRPr="00E43D59">
        <w:rPr>
          <w:rFonts w:ascii="Times New Roman" w:hAnsi="Times New Roman" w:cs="Times New Roman"/>
          <w:lang w:val="fr-FR"/>
        </w:rPr>
        <w:t xml:space="preserve"> </w:t>
      </w:r>
      <w:r w:rsidR="00FF601E" w:rsidRPr="00E43D59">
        <w:rPr>
          <w:rFonts w:ascii="Times New Roman" w:hAnsi="Times New Roman" w:cs="Times New Roman"/>
          <w:i/>
          <w:iCs/>
          <w:lang w:val="fr-FR"/>
        </w:rPr>
        <w:t>Ibidem</w:t>
      </w:r>
      <w:r w:rsidR="00FF601E" w:rsidRPr="00E43D59">
        <w:rPr>
          <w:rFonts w:ascii="Times New Roman" w:hAnsi="Times New Roman" w:cs="Times New Roman"/>
          <w:lang w:val="fr-FR"/>
        </w:rPr>
        <w:t>, p. 77.</w:t>
      </w:r>
    </w:p>
  </w:footnote>
  <w:footnote w:id="34">
    <w:p w14:paraId="01590F25" w14:textId="688CA784" w:rsidR="00671462" w:rsidRPr="00E43D59" w:rsidRDefault="0067146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00546D5F" w:rsidRPr="00E43D59">
        <w:rPr>
          <w:rFonts w:ascii="Times New Roman" w:hAnsi="Times New Roman" w:cs="Times New Roman"/>
          <w:lang w:val="fr-FR"/>
        </w:rPr>
        <w:t xml:space="preserve"> Voltaire</w:t>
      </w:r>
      <w:r w:rsidRPr="00E43D59">
        <w:rPr>
          <w:rFonts w:ascii="Times New Roman" w:hAnsi="Times New Roman" w:cs="Times New Roman"/>
          <w:lang w:val="fr-FR"/>
        </w:rPr>
        <w:t xml:space="preserve">, </w:t>
      </w:r>
      <w:r w:rsidRPr="00E43D59">
        <w:rPr>
          <w:rFonts w:ascii="Times New Roman" w:hAnsi="Times New Roman" w:cs="Times New Roman"/>
          <w:i/>
          <w:iCs/>
          <w:lang w:val="fr-FR"/>
        </w:rPr>
        <w:t>Épître dédicatoire à Madame la marquise de Pompadour</w:t>
      </w:r>
      <w:r w:rsidRPr="00E43D59">
        <w:rPr>
          <w:rFonts w:ascii="Times New Roman" w:hAnsi="Times New Roman" w:cs="Times New Roman"/>
          <w:lang w:val="fr-FR"/>
        </w:rPr>
        <w:t xml:space="preserve">, </w:t>
      </w:r>
      <w:r w:rsidR="00546D5F" w:rsidRPr="00E43D59">
        <w:rPr>
          <w:rFonts w:ascii="Times New Roman" w:hAnsi="Times New Roman" w:cs="Times New Roman"/>
          <w:lang w:val="fr-FR"/>
        </w:rPr>
        <w:t xml:space="preserve">in </w:t>
      </w:r>
      <w:r w:rsidR="00546D5F" w:rsidRPr="00E43D59">
        <w:rPr>
          <w:rFonts w:ascii="Times New Roman" w:hAnsi="Times New Roman" w:cs="Times New Roman"/>
          <w:i/>
          <w:iCs/>
          <w:lang w:val="fr-FR"/>
        </w:rPr>
        <w:t>Tancrède</w:t>
      </w:r>
      <w:r w:rsidR="00546D5F" w:rsidRPr="00E43D59">
        <w:rPr>
          <w:rFonts w:ascii="Times New Roman" w:hAnsi="Times New Roman" w:cs="Times New Roman"/>
          <w:lang w:val="fr-FR"/>
        </w:rPr>
        <w:t xml:space="preserve">, </w:t>
      </w:r>
      <w:r w:rsidR="00546D5F" w:rsidRPr="00E43D59">
        <w:rPr>
          <w:rFonts w:ascii="Times New Roman" w:hAnsi="Times New Roman" w:cs="Times New Roman"/>
          <w:i/>
          <w:iCs/>
          <w:lang w:val="fr-FR"/>
        </w:rPr>
        <w:t>OCV</w:t>
      </w:r>
      <w:r w:rsidR="00546D5F" w:rsidRPr="00E43D59">
        <w:rPr>
          <w:rFonts w:ascii="Times New Roman" w:hAnsi="Times New Roman" w:cs="Times New Roman"/>
          <w:lang w:val="fr-FR"/>
        </w:rPr>
        <w:t xml:space="preserve">, </w:t>
      </w:r>
      <w:r w:rsidR="00FF601E" w:rsidRPr="00E43D59">
        <w:rPr>
          <w:rFonts w:ascii="Times New Roman" w:hAnsi="Times New Roman" w:cs="Times New Roman"/>
          <w:lang w:val="fr-FR"/>
        </w:rPr>
        <w:t>2009, vol. 49B, p. 129.</w:t>
      </w:r>
    </w:p>
  </w:footnote>
  <w:footnote w:id="35">
    <w:p w14:paraId="0FB84603" w14:textId="01D7AF97" w:rsidR="0037201F" w:rsidRPr="00E43D59" w:rsidRDefault="0037201F"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Cfr</w:t>
      </w:r>
      <w:proofErr w:type="spellEnd"/>
      <w:r w:rsidRPr="00E43D59">
        <w:rPr>
          <w:rFonts w:ascii="Times New Roman" w:hAnsi="Times New Roman" w:cs="Times New Roman"/>
          <w:lang w:val="fr-FR"/>
        </w:rPr>
        <w:t xml:space="preserve">. </w:t>
      </w:r>
      <w:proofErr w:type="gramStart"/>
      <w:r w:rsidRPr="00E43D59">
        <w:rPr>
          <w:rFonts w:ascii="Times New Roman" w:hAnsi="Times New Roman" w:cs="Times New Roman"/>
          <w:lang w:val="fr-FR"/>
        </w:rPr>
        <w:t>ad</w:t>
      </w:r>
      <w:proofErr w:type="gramEnd"/>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esempio</w:t>
      </w:r>
      <w:proofErr w:type="spellEnd"/>
      <w:r w:rsidRPr="00E43D59">
        <w:rPr>
          <w:rFonts w:ascii="Times New Roman" w:hAnsi="Times New Roman" w:cs="Times New Roman"/>
          <w:lang w:val="fr-FR"/>
        </w:rPr>
        <w:t xml:space="preserve"> </w:t>
      </w:r>
      <w:r w:rsidR="00ED3E89" w:rsidRPr="00E43D59">
        <w:rPr>
          <w:rFonts w:ascii="Times New Roman" w:hAnsi="Times New Roman" w:cs="Times New Roman"/>
          <w:lang w:val="fr-FR"/>
        </w:rPr>
        <w:t xml:space="preserve">Voltaire, </w:t>
      </w:r>
      <w:r w:rsidR="00767EE1" w:rsidRPr="00E43D59">
        <w:rPr>
          <w:rFonts w:ascii="Times New Roman" w:hAnsi="Times New Roman" w:cs="Times New Roman"/>
          <w:i/>
          <w:iCs/>
          <w:lang w:val="fr-FR"/>
        </w:rPr>
        <w:t>Discours sur la tragédie à milord Bolingbroke</w:t>
      </w:r>
      <w:r w:rsidR="00ED3E89" w:rsidRPr="00E43D59">
        <w:rPr>
          <w:rFonts w:ascii="Times New Roman" w:hAnsi="Times New Roman" w:cs="Times New Roman"/>
          <w:lang w:val="fr-FR"/>
        </w:rPr>
        <w:t xml:space="preserve">, p. 165 </w:t>
      </w:r>
      <w:r w:rsidR="00767EE1" w:rsidRPr="00E43D59">
        <w:rPr>
          <w:rFonts w:ascii="Times New Roman" w:hAnsi="Times New Roman" w:cs="Times New Roman"/>
          <w:lang w:val="fr-FR"/>
        </w:rPr>
        <w:t xml:space="preserve">e </w:t>
      </w:r>
      <w:r w:rsidR="00ED3E89" w:rsidRPr="00E43D59">
        <w:rPr>
          <w:rFonts w:ascii="Times New Roman" w:hAnsi="Times New Roman" w:cs="Times New Roman"/>
          <w:lang w:val="fr-FR"/>
        </w:rPr>
        <w:t xml:space="preserve">Voltaire, </w:t>
      </w:r>
      <w:bookmarkStart w:id="7" w:name="_Hlk93250983"/>
      <w:r w:rsidR="00767EE1" w:rsidRPr="00E43D59">
        <w:rPr>
          <w:rFonts w:ascii="Times New Roman" w:hAnsi="Times New Roman" w:cs="Times New Roman"/>
          <w:i/>
          <w:iCs/>
          <w:lang w:val="fr-FR"/>
        </w:rPr>
        <w:t>Dissertation sur la tragédie ancienne e moderne</w:t>
      </w:r>
      <w:bookmarkEnd w:id="7"/>
      <w:r w:rsidR="00ED3E89" w:rsidRPr="00E43D59">
        <w:rPr>
          <w:rFonts w:ascii="Times New Roman" w:hAnsi="Times New Roman" w:cs="Times New Roman"/>
          <w:lang w:val="fr-FR"/>
        </w:rPr>
        <w:t>, p. 499.</w:t>
      </w:r>
    </w:p>
  </w:footnote>
  <w:footnote w:id="36">
    <w:p w14:paraId="0FCCCFEC" w14:textId="6B4CE2E4" w:rsidR="00121647" w:rsidRPr="00E43D59" w:rsidRDefault="00121647"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Dissertation sur la tragédie ancienne e moderne</w:t>
      </w:r>
      <w:r w:rsidR="00546D5F" w:rsidRPr="00E43D59">
        <w:rPr>
          <w:rFonts w:ascii="Times New Roman" w:hAnsi="Times New Roman" w:cs="Times New Roman"/>
          <w:lang w:val="fr-FR"/>
        </w:rPr>
        <w:t>, p. 499.</w:t>
      </w:r>
    </w:p>
  </w:footnote>
  <w:footnote w:id="37">
    <w:p w14:paraId="25E819D8" w14:textId="05C83EC8" w:rsidR="0087559E" w:rsidRPr="00E43D59" w:rsidRDefault="0087559E"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00546D5F" w:rsidRPr="00E43D59">
        <w:rPr>
          <w:rFonts w:ascii="Times New Roman" w:hAnsi="Times New Roman" w:cs="Times New Roman"/>
          <w:i/>
          <w:iCs/>
          <w:lang w:val="fr-FR"/>
        </w:rPr>
        <w:t>Ibidem</w:t>
      </w:r>
      <w:r w:rsidR="00546D5F" w:rsidRPr="00E43D59">
        <w:rPr>
          <w:rFonts w:ascii="Times New Roman" w:hAnsi="Times New Roman" w:cs="Times New Roman"/>
          <w:lang w:val="fr-FR"/>
        </w:rPr>
        <w:t>, p. 500.</w:t>
      </w:r>
    </w:p>
  </w:footnote>
  <w:footnote w:id="38">
    <w:p w14:paraId="47419E4F" w14:textId="42ACCB40" w:rsidR="00360A53" w:rsidRPr="00E43D59" w:rsidRDefault="00360A53"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S. Menant, </w:t>
      </w:r>
      <w:r w:rsidR="0037468D" w:rsidRPr="00E43D59">
        <w:rPr>
          <w:rFonts w:ascii="Times New Roman" w:hAnsi="Times New Roman" w:cs="Times New Roman"/>
          <w:i/>
          <w:iCs/>
          <w:lang w:val="fr-FR"/>
        </w:rPr>
        <w:t>L’esthétique de Voltaire</w:t>
      </w:r>
      <w:r w:rsidR="0037468D" w:rsidRPr="00E43D59">
        <w:rPr>
          <w:rFonts w:ascii="Times New Roman" w:hAnsi="Times New Roman" w:cs="Times New Roman"/>
          <w:lang w:val="fr-FR"/>
        </w:rPr>
        <w:t xml:space="preserve">, Condé-sur-Noireau, </w:t>
      </w:r>
      <w:proofErr w:type="spellStart"/>
      <w:r w:rsidR="0037468D" w:rsidRPr="00E43D59">
        <w:rPr>
          <w:rFonts w:ascii="Times New Roman" w:hAnsi="Times New Roman" w:cs="Times New Roman"/>
          <w:lang w:val="fr-FR"/>
        </w:rPr>
        <w:t>Sedes</w:t>
      </w:r>
      <w:proofErr w:type="spellEnd"/>
      <w:r w:rsidR="0037468D" w:rsidRPr="00E43D59">
        <w:rPr>
          <w:rFonts w:ascii="Times New Roman" w:hAnsi="Times New Roman" w:cs="Times New Roman"/>
          <w:lang w:val="fr-FR"/>
        </w:rPr>
        <w:t>, 1995, p. 48</w:t>
      </w:r>
      <w:r w:rsidRPr="00E43D59">
        <w:rPr>
          <w:rFonts w:ascii="Times New Roman" w:hAnsi="Times New Roman" w:cs="Times New Roman"/>
          <w:lang w:val="fr-FR"/>
        </w:rPr>
        <w:t>.</w:t>
      </w:r>
    </w:p>
  </w:footnote>
  <w:footnote w:id="39">
    <w:p w14:paraId="2A681888" w14:textId="1BBC025F" w:rsidR="00D45086" w:rsidRPr="00E43D59" w:rsidRDefault="00D45086"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Œdipe</w:t>
      </w:r>
      <w:r w:rsidRPr="00E43D59">
        <w:rPr>
          <w:rFonts w:ascii="Times New Roman" w:hAnsi="Times New Roman" w:cs="Times New Roman"/>
          <w:lang w:val="fr-FR"/>
        </w:rPr>
        <w:t xml:space="preserve">, </w:t>
      </w:r>
      <w:r w:rsidRPr="00E43D59">
        <w:rPr>
          <w:rFonts w:ascii="Times New Roman" w:hAnsi="Times New Roman" w:cs="Times New Roman"/>
          <w:i/>
          <w:iCs/>
          <w:lang w:val="fr-FR"/>
        </w:rPr>
        <w:t>OCV</w:t>
      </w:r>
      <w:r w:rsidRPr="00E43D59">
        <w:rPr>
          <w:rFonts w:ascii="Times New Roman" w:hAnsi="Times New Roman" w:cs="Times New Roman"/>
          <w:lang w:val="fr-FR"/>
        </w:rPr>
        <w:t xml:space="preserve">, </w:t>
      </w:r>
      <w:r w:rsidR="00546D5F" w:rsidRPr="00E43D59">
        <w:rPr>
          <w:rFonts w:ascii="Times New Roman" w:hAnsi="Times New Roman" w:cs="Times New Roman"/>
          <w:lang w:val="fr-FR"/>
        </w:rPr>
        <w:t xml:space="preserve">2001, </w:t>
      </w:r>
      <w:r w:rsidRPr="00E43D59">
        <w:rPr>
          <w:rFonts w:ascii="Times New Roman" w:hAnsi="Times New Roman" w:cs="Times New Roman"/>
          <w:lang w:val="fr-FR"/>
        </w:rPr>
        <w:t xml:space="preserve">vol. </w:t>
      </w:r>
      <w:r w:rsidR="00546D5F" w:rsidRPr="00E43D59">
        <w:rPr>
          <w:rFonts w:ascii="Times New Roman" w:hAnsi="Times New Roman" w:cs="Times New Roman"/>
          <w:lang w:val="fr-FR"/>
        </w:rPr>
        <w:t>1A</w:t>
      </w:r>
      <w:r w:rsidRPr="00E43D59">
        <w:rPr>
          <w:rFonts w:ascii="Times New Roman" w:hAnsi="Times New Roman" w:cs="Times New Roman"/>
          <w:lang w:val="fr-FR"/>
        </w:rPr>
        <w:t xml:space="preserve">, p. </w:t>
      </w:r>
      <w:r w:rsidR="00546D5F" w:rsidRPr="00E43D59">
        <w:rPr>
          <w:rFonts w:ascii="Times New Roman" w:hAnsi="Times New Roman" w:cs="Times New Roman"/>
          <w:lang w:val="fr-FR"/>
        </w:rPr>
        <w:t>224</w:t>
      </w:r>
      <w:r w:rsidRPr="00E43D59">
        <w:rPr>
          <w:rFonts w:ascii="Times New Roman" w:hAnsi="Times New Roman" w:cs="Times New Roman"/>
          <w:lang w:val="fr-FR"/>
        </w:rPr>
        <w:t>.</w:t>
      </w:r>
    </w:p>
  </w:footnote>
  <w:footnote w:id="40">
    <w:p w14:paraId="19A44E26" w14:textId="324A3A04" w:rsidR="003F315B" w:rsidRPr="00E43D59" w:rsidRDefault="003F315B"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Catalogue</w:t>
      </w:r>
      <w:r w:rsidR="006148B4" w:rsidRPr="00E43D59">
        <w:rPr>
          <w:rFonts w:ascii="Times New Roman" w:hAnsi="Times New Roman" w:cs="Times New Roman"/>
          <w:i/>
          <w:iCs/>
          <w:lang w:val="fr-FR"/>
        </w:rPr>
        <w:t xml:space="preserve"> de la plupart des écrivains français qui ont paru dans le Siècle de Louis XIV, pour servir à l’histoire littéraire de ce temps</w:t>
      </w:r>
      <w:r w:rsidR="006148B4" w:rsidRPr="00E43D59">
        <w:rPr>
          <w:rFonts w:ascii="Times New Roman" w:hAnsi="Times New Roman" w:cs="Times New Roman"/>
          <w:lang w:val="fr-FR"/>
        </w:rPr>
        <w:t xml:space="preserve">, </w:t>
      </w:r>
      <w:r w:rsidR="006148B4" w:rsidRPr="00E43D59">
        <w:rPr>
          <w:rFonts w:ascii="Times New Roman" w:hAnsi="Times New Roman" w:cs="Times New Roman"/>
          <w:i/>
          <w:iCs/>
          <w:lang w:val="fr-FR"/>
        </w:rPr>
        <w:t>OCV</w:t>
      </w:r>
      <w:r w:rsidR="006148B4" w:rsidRPr="00E43D59">
        <w:rPr>
          <w:rFonts w:ascii="Times New Roman" w:hAnsi="Times New Roman" w:cs="Times New Roman"/>
          <w:lang w:val="fr-FR"/>
        </w:rPr>
        <w:t xml:space="preserve">, 2017, vol. 12, </w:t>
      </w:r>
      <w:r w:rsidRPr="00E43D59">
        <w:rPr>
          <w:rFonts w:ascii="Times New Roman" w:hAnsi="Times New Roman" w:cs="Times New Roman"/>
          <w:lang w:val="fr-FR"/>
        </w:rPr>
        <w:t>p. 166.</w:t>
      </w:r>
    </w:p>
  </w:footnote>
  <w:footnote w:id="41">
    <w:p w14:paraId="4CAE675D" w14:textId="05300A15" w:rsidR="009C3705" w:rsidRPr="00E43D59" w:rsidRDefault="009C3705"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0037468D" w:rsidRPr="00E43D59">
        <w:rPr>
          <w:rFonts w:ascii="Times New Roman" w:hAnsi="Times New Roman" w:cs="Times New Roman"/>
          <w:i/>
          <w:iCs/>
          <w:lang w:val="fr-FR"/>
        </w:rPr>
        <w:t>Ibidem</w:t>
      </w:r>
      <w:r w:rsidR="0037468D" w:rsidRPr="00E43D59">
        <w:rPr>
          <w:rFonts w:ascii="Times New Roman" w:hAnsi="Times New Roman" w:cs="Times New Roman"/>
          <w:lang w:val="fr-FR"/>
        </w:rPr>
        <w:t>, pp. 135-136</w:t>
      </w:r>
      <w:r w:rsidRPr="00E43D59">
        <w:rPr>
          <w:rFonts w:ascii="Times New Roman" w:hAnsi="Times New Roman" w:cs="Times New Roman"/>
          <w:lang w:val="fr-FR"/>
        </w:rPr>
        <w:t>.</w:t>
      </w:r>
      <w:r w:rsidR="00D90013" w:rsidRPr="00E43D59">
        <w:rPr>
          <w:rFonts w:ascii="Times New Roman" w:hAnsi="Times New Roman" w:cs="Times New Roman"/>
          <w:lang w:val="fr-FR"/>
        </w:rPr>
        <w:t xml:space="preserve"> </w:t>
      </w:r>
    </w:p>
  </w:footnote>
  <w:footnote w:id="42">
    <w:p w14:paraId="4D561856" w14:textId="3AA7F602" w:rsidR="00E47613" w:rsidRPr="00E43D59" w:rsidRDefault="00E47613"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Précis du Siècle de Louis XV</w:t>
      </w:r>
      <w:r w:rsidRPr="00E43D59">
        <w:rPr>
          <w:rFonts w:ascii="Times New Roman" w:hAnsi="Times New Roman" w:cs="Times New Roman"/>
          <w:lang w:val="fr-FR"/>
        </w:rPr>
        <w:t xml:space="preserve">, in </w:t>
      </w:r>
      <w:r w:rsidRPr="00E43D59">
        <w:rPr>
          <w:rFonts w:ascii="Times New Roman" w:hAnsi="Times New Roman" w:cs="Times New Roman"/>
          <w:i/>
          <w:iCs/>
          <w:lang w:val="fr-FR"/>
        </w:rPr>
        <w:t>Œuvres historiques</w:t>
      </w:r>
      <w:r w:rsidRPr="00E43D59">
        <w:rPr>
          <w:rFonts w:ascii="Times New Roman" w:hAnsi="Times New Roman" w:cs="Times New Roman"/>
          <w:lang w:val="fr-FR"/>
        </w:rPr>
        <w:t>, Paris, Gallimard, 195</w:t>
      </w:r>
      <w:r w:rsidR="00582DE5" w:rsidRPr="00E43D59">
        <w:rPr>
          <w:rFonts w:ascii="Times New Roman" w:hAnsi="Times New Roman" w:cs="Times New Roman"/>
          <w:lang w:val="fr-FR"/>
        </w:rPr>
        <w:t>7</w:t>
      </w:r>
      <w:r w:rsidRPr="00E43D59">
        <w:rPr>
          <w:rFonts w:ascii="Times New Roman" w:hAnsi="Times New Roman" w:cs="Times New Roman"/>
          <w:lang w:val="fr-FR"/>
        </w:rPr>
        <w:t>, p. 1568.</w:t>
      </w:r>
    </w:p>
  </w:footnote>
  <w:footnote w:id="43">
    <w:p w14:paraId="515EB4D0" w14:textId="5038B5AE" w:rsidR="003E56C2" w:rsidRPr="00E43D59" w:rsidRDefault="003E56C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rPr>
        <w:t xml:space="preserve"> Anche i suoi contemporanei lo percepivano così. Cfr. a questo proposito la sua corrispondenza con la marchesa </w:t>
      </w:r>
      <w:proofErr w:type="spellStart"/>
      <w:r w:rsidRPr="00E43D59">
        <w:rPr>
          <w:rFonts w:ascii="Times New Roman" w:hAnsi="Times New Roman" w:cs="Times New Roman"/>
        </w:rPr>
        <w:t>Du</w:t>
      </w:r>
      <w:proofErr w:type="spellEnd"/>
      <w:r w:rsidRPr="00E43D59">
        <w:rPr>
          <w:rFonts w:ascii="Times New Roman" w:hAnsi="Times New Roman" w:cs="Times New Roman"/>
        </w:rPr>
        <w:t xml:space="preserve"> </w:t>
      </w:r>
      <w:proofErr w:type="spellStart"/>
      <w:r w:rsidRPr="00E43D59">
        <w:rPr>
          <w:rFonts w:ascii="Times New Roman" w:hAnsi="Times New Roman" w:cs="Times New Roman"/>
        </w:rPr>
        <w:t>Deffand</w:t>
      </w:r>
      <w:proofErr w:type="spellEnd"/>
      <w:r w:rsidRPr="00E43D59">
        <w:rPr>
          <w:rFonts w:ascii="Times New Roman" w:hAnsi="Times New Roman" w:cs="Times New Roman"/>
        </w:rPr>
        <w:t xml:space="preserve">. </w:t>
      </w:r>
      <w:proofErr w:type="spellStart"/>
      <w:r w:rsidRPr="00E43D59">
        <w:rPr>
          <w:rFonts w:ascii="Times New Roman" w:hAnsi="Times New Roman" w:cs="Times New Roman"/>
          <w:lang w:val="fr-FR"/>
        </w:rPr>
        <w:t>Cfr</w:t>
      </w:r>
      <w:proofErr w:type="spellEnd"/>
      <w:r w:rsidRPr="00E43D59">
        <w:rPr>
          <w:rFonts w:ascii="Times New Roman" w:hAnsi="Times New Roman" w:cs="Times New Roman"/>
          <w:lang w:val="fr-FR"/>
        </w:rPr>
        <w:t xml:space="preserve">. </w:t>
      </w:r>
      <w:proofErr w:type="spellStart"/>
      <w:proofErr w:type="gramStart"/>
      <w:r w:rsidRPr="00E43D59">
        <w:rPr>
          <w:rFonts w:ascii="Times New Roman" w:hAnsi="Times New Roman" w:cs="Times New Roman"/>
          <w:lang w:val="fr-FR"/>
        </w:rPr>
        <w:t>inoltre</w:t>
      </w:r>
      <w:proofErr w:type="spellEnd"/>
      <w:proofErr w:type="gramEnd"/>
      <w:r w:rsidRPr="00E43D59">
        <w:rPr>
          <w:rFonts w:ascii="Times New Roman" w:hAnsi="Times New Roman" w:cs="Times New Roman"/>
          <w:lang w:val="fr-FR"/>
        </w:rPr>
        <w:t xml:space="preserve"> B. </w:t>
      </w:r>
      <w:proofErr w:type="spellStart"/>
      <w:r w:rsidRPr="00E43D59">
        <w:rPr>
          <w:rFonts w:ascii="Times New Roman" w:hAnsi="Times New Roman" w:cs="Times New Roman"/>
          <w:lang w:val="fr-FR"/>
        </w:rPr>
        <w:t>Peralez</w:t>
      </w:r>
      <w:proofErr w:type="spellEnd"/>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Peslier</w:t>
      </w:r>
      <w:proofErr w:type="spellEnd"/>
      <w:r w:rsidRPr="00E43D59">
        <w:rPr>
          <w:rFonts w:ascii="Times New Roman" w:hAnsi="Times New Roman" w:cs="Times New Roman"/>
          <w:lang w:val="fr-FR"/>
        </w:rPr>
        <w:t xml:space="preserve">, </w:t>
      </w:r>
      <w:r w:rsidRPr="00E43D59">
        <w:rPr>
          <w:rFonts w:ascii="Times New Roman" w:hAnsi="Times New Roman" w:cs="Times New Roman"/>
          <w:i/>
          <w:iCs/>
          <w:lang w:val="fr-FR"/>
        </w:rPr>
        <w:t>Voltaire, nouveau roi du XVIIe siècle</w:t>
      </w:r>
      <w:r w:rsidRPr="009C054F">
        <w:rPr>
          <w:rFonts w:ascii="Times New Roman" w:hAnsi="Times New Roman" w:cs="Times New Roman"/>
          <w:i/>
          <w:iCs/>
          <w:lang w:val="fr-FR"/>
        </w:rPr>
        <w:t>?</w:t>
      </w:r>
      <w:r w:rsidRPr="00E43D59">
        <w:rPr>
          <w:rFonts w:ascii="Times New Roman" w:hAnsi="Times New Roman" w:cs="Times New Roman"/>
          <w:i/>
          <w:iCs/>
          <w:lang w:val="fr-FR"/>
        </w:rPr>
        <w:t xml:space="preserve"> Une redéfinition du Grand siècle en ‘royaume du bon goût’ dans les correspondances de Mme du Deffand et Mme de Charrière</w:t>
      </w:r>
      <w:r w:rsidRPr="00E43D59">
        <w:rPr>
          <w:rFonts w:ascii="Times New Roman" w:hAnsi="Times New Roman" w:cs="Times New Roman"/>
          <w:lang w:val="fr-FR"/>
        </w:rPr>
        <w:t xml:space="preserve">, in </w:t>
      </w:r>
      <w:r w:rsidRPr="00E43D59">
        <w:rPr>
          <w:rFonts w:ascii="Times New Roman" w:hAnsi="Times New Roman" w:cs="Times New Roman"/>
          <w:i/>
          <w:iCs/>
          <w:lang w:val="fr-FR"/>
        </w:rPr>
        <w:t>Siècles en correspondance(s)</w:t>
      </w:r>
      <w:r w:rsidRPr="00E43D59">
        <w:rPr>
          <w:rFonts w:ascii="Times New Roman" w:hAnsi="Times New Roman" w:cs="Times New Roman"/>
          <w:i/>
          <w:iCs/>
          <w:lang w:val="fr-FR"/>
        </w:rPr>
        <w:t> </w:t>
      </w:r>
      <w:r w:rsidRPr="00E43D59">
        <w:rPr>
          <w:rFonts w:ascii="Times New Roman" w:hAnsi="Times New Roman" w:cs="Times New Roman"/>
          <w:i/>
          <w:iCs/>
          <w:lang w:val="fr-FR"/>
        </w:rPr>
        <w:t>: représentation des siècles littéraires dans les correspondances d’écrivains. Centre d’étude des correspondances et journaux intimes</w:t>
      </w:r>
      <w:r w:rsidRPr="00E43D59">
        <w:rPr>
          <w:rFonts w:ascii="Times New Roman" w:hAnsi="Times New Roman" w:cs="Times New Roman"/>
          <w:lang w:val="fr-FR"/>
        </w:rPr>
        <w:t>,</w:t>
      </w:r>
      <w:proofErr w:type="gramStart"/>
      <w:r w:rsidRPr="00E43D59">
        <w:rPr>
          <w:rFonts w:ascii="Times New Roman" w:hAnsi="Times New Roman" w:cs="Times New Roman"/>
          <w:lang w:val="fr-FR"/>
        </w:rPr>
        <w:t xml:space="preserve"> </w:t>
      </w:r>
      <w:r w:rsidR="00AA1030" w:rsidRPr="00E43D59">
        <w:rPr>
          <w:rFonts w:ascii="Times New Roman" w:hAnsi="Times New Roman" w:cs="Times New Roman"/>
          <w:lang w:val="fr-FR"/>
        </w:rPr>
        <w:t>«Acta</w:t>
      </w:r>
      <w:proofErr w:type="gramEnd"/>
      <w:r w:rsidR="00AA1030" w:rsidRPr="00E43D59">
        <w:rPr>
          <w:rFonts w:ascii="Times New Roman" w:hAnsi="Times New Roman" w:cs="Times New Roman"/>
          <w:lang w:val="fr-FR"/>
        </w:rPr>
        <w:t xml:space="preserve"> </w:t>
      </w:r>
      <w:proofErr w:type="spellStart"/>
      <w:r w:rsidR="00AA1030" w:rsidRPr="00E43D59">
        <w:rPr>
          <w:rFonts w:ascii="Times New Roman" w:hAnsi="Times New Roman" w:cs="Times New Roman"/>
          <w:lang w:val="fr-FR"/>
        </w:rPr>
        <w:t>epistolaria</w:t>
      </w:r>
      <w:proofErr w:type="spellEnd"/>
      <w:r w:rsidR="00AA1030" w:rsidRPr="00E43D59">
        <w:rPr>
          <w:rFonts w:ascii="Times New Roman" w:hAnsi="Times New Roman" w:cs="Times New Roman"/>
          <w:lang w:val="fr-FR"/>
        </w:rPr>
        <w:t xml:space="preserve">» </w:t>
      </w:r>
      <w:r w:rsidRPr="00E43D59">
        <w:rPr>
          <w:rFonts w:ascii="Times New Roman" w:hAnsi="Times New Roman" w:cs="Times New Roman"/>
          <w:lang w:val="fr-FR"/>
        </w:rPr>
        <w:t>(2016)</w:t>
      </w:r>
      <w:r w:rsidR="002F00A1" w:rsidRPr="00E43D59">
        <w:rPr>
          <w:rFonts w:ascii="Times New Roman" w:hAnsi="Times New Roman" w:cs="Times New Roman"/>
          <w:lang w:val="fr-FR"/>
        </w:rPr>
        <w:t>, 10</w:t>
      </w:r>
      <w:r w:rsidRPr="00E43D59">
        <w:rPr>
          <w:rFonts w:ascii="Times New Roman" w:hAnsi="Times New Roman" w:cs="Times New Roman"/>
          <w:lang w:val="fr-FR"/>
        </w:rPr>
        <w:t>, pp. 11-28.</w:t>
      </w:r>
    </w:p>
  </w:footnote>
  <w:footnote w:id="44">
    <w:p w14:paraId="394B614F" w14:textId="0FAB218E" w:rsidR="003E56C2" w:rsidRPr="00E43D59" w:rsidRDefault="003E56C2"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w:t>
      </w:r>
      <w:r w:rsidR="0037468D" w:rsidRPr="00E43D59">
        <w:rPr>
          <w:rFonts w:ascii="Times New Roman" w:hAnsi="Times New Roman" w:cs="Times New Roman"/>
          <w:lang w:val="fr-FR"/>
        </w:rPr>
        <w:t xml:space="preserve">Voltaire, </w:t>
      </w:r>
      <w:r w:rsidR="0037468D" w:rsidRPr="00E43D59">
        <w:rPr>
          <w:rFonts w:ascii="Times New Roman" w:hAnsi="Times New Roman" w:cs="Times New Roman"/>
          <w:i/>
          <w:iCs/>
          <w:lang w:val="fr-FR"/>
        </w:rPr>
        <w:t>Ce qui plaît aux dames</w:t>
      </w:r>
      <w:r w:rsidR="0037468D" w:rsidRPr="00E43D59">
        <w:rPr>
          <w:rFonts w:ascii="Times New Roman" w:hAnsi="Times New Roman" w:cs="Times New Roman"/>
          <w:lang w:val="fr-FR"/>
        </w:rPr>
        <w:t xml:space="preserve">, </w:t>
      </w:r>
      <w:r w:rsidR="0037468D" w:rsidRPr="00E43D59">
        <w:rPr>
          <w:rFonts w:ascii="Times New Roman" w:hAnsi="Times New Roman" w:cs="Times New Roman"/>
          <w:i/>
          <w:iCs/>
          <w:lang w:val="fr-FR"/>
        </w:rPr>
        <w:t>OCV</w:t>
      </w:r>
      <w:r w:rsidR="0037468D" w:rsidRPr="00E43D59">
        <w:rPr>
          <w:rFonts w:ascii="Times New Roman" w:hAnsi="Times New Roman" w:cs="Times New Roman"/>
          <w:lang w:val="fr-FR"/>
        </w:rPr>
        <w:t xml:space="preserve">, 2014, vol. 57B, p. 62. </w:t>
      </w:r>
      <w:proofErr w:type="spellStart"/>
      <w:r w:rsidR="0037468D" w:rsidRPr="00E43D59">
        <w:rPr>
          <w:rFonts w:ascii="Times New Roman" w:hAnsi="Times New Roman" w:cs="Times New Roman"/>
          <w:lang w:val="fr-FR"/>
        </w:rPr>
        <w:t>Cfr</w:t>
      </w:r>
      <w:proofErr w:type="spellEnd"/>
      <w:r w:rsidR="0037468D" w:rsidRPr="00E43D59">
        <w:rPr>
          <w:rFonts w:ascii="Times New Roman" w:hAnsi="Times New Roman" w:cs="Times New Roman"/>
          <w:lang w:val="fr-FR"/>
        </w:rPr>
        <w:t xml:space="preserve">. </w:t>
      </w:r>
      <w:proofErr w:type="gramStart"/>
      <w:r w:rsidR="0037468D" w:rsidRPr="00E43D59">
        <w:rPr>
          <w:rFonts w:ascii="Times New Roman" w:hAnsi="Times New Roman" w:cs="Times New Roman"/>
          <w:lang w:val="fr-FR"/>
        </w:rPr>
        <w:t>in</w:t>
      </w:r>
      <w:proofErr w:type="gramEnd"/>
      <w:r w:rsidR="0037468D" w:rsidRPr="00E43D59">
        <w:rPr>
          <w:rFonts w:ascii="Times New Roman" w:hAnsi="Times New Roman" w:cs="Times New Roman"/>
          <w:lang w:val="fr-FR"/>
        </w:rPr>
        <w:t xml:space="preserve"> </w:t>
      </w:r>
      <w:proofErr w:type="spellStart"/>
      <w:r w:rsidR="0037468D" w:rsidRPr="00E43D59">
        <w:rPr>
          <w:rFonts w:ascii="Times New Roman" w:hAnsi="Times New Roman" w:cs="Times New Roman"/>
          <w:lang w:val="fr-FR"/>
        </w:rPr>
        <w:t>merito</w:t>
      </w:r>
      <w:proofErr w:type="spellEnd"/>
      <w:r w:rsidR="0037468D" w:rsidRPr="00E43D59">
        <w:rPr>
          <w:rFonts w:ascii="Times New Roman" w:hAnsi="Times New Roman" w:cs="Times New Roman"/>
          <w:lang w:val="fr-FR"/>
        </w:rPr>
        <w:t xml:space="preserve"> G. Boucher, </w:t>
      </w:r>
      <w:r w:rsidR="0037468D" w:rsidRPr="00E43D59">
        <w:rPr>
          <w:rFonts w:ascii="Times New Roman" w:hAnsi="Times New Roman" w:cs="Times New Roman"/>
          <w:i/>
          <w:iCs/>
          <w:lang w:val="fr-FR"/>
        </w:rPr>
        <w:t>La poésie philosophique de Voltaire</w:t>
      </w:r>
      <w:r w:rsidR="0037468D" w:rsidRPr="00E43D59">
        <w:rPr>
          <w:rFonts w:ascii="Times New Roman" w:hAnsi="Times New Roman" w:cs="Times New Roman"/>
          <w:lang w:val="fr-FR"/>
        </w:rPr>
        <w:t xml:space="preserve">, Oxford, Voltaire </w:t>
      </w:r>
      <w:proofErr w:type="spellStart"/>
      <w:r w:rsidR="0037468D" w:rsidRPr="00E43D59">
        <w:rPr>
          <w:rFonts w:ascii="Times New Roman" w:hAnsi="Times New Roman" w:cs="Times New Roman"/>
          <w:lang w:val="fr-FR"/>
        </w:rPr>
        <w:t>Foundation</w:t>
      </w:r>
      <w:proofErr w:type="spellEnd"/>
      <w:r w:rsidR="0037468D" w:rsidRPr="00E43D59">
        <w:rPr>
          <w:rFonts w:ascii="Times New Roman" w:hAnsi="Times New Roman" w:cs="Times New Roman"/>
          <w:lang w:val="fr-FR"/>
        </w:rPr>
        <w:t xml:space="preserve">, 2003, in </w:t>
      </w:r>
      <w:proofErr w:type="spellStart"/>
      <w:r w:rsidR="0037468D" w:rsidRPr="00E43D59">
        <w:rPr>
          <w:rFonts w:ascii="Times New Roman" w:hAnsi="Times New Roman" w:cs="Times New Roman"/>
          <w:lang w:val="fr-FR"/>
        </w:rPr>
        <w:t>particolare</w:t>
      </w:r>
      <w:proofErr w:type="spellEnd"/>
      <w:r w:rsidR="0037468D" w:rsidRPr="00E43D59">
        <w:rPr>
          <w:rFonts w:ascii="Times New Roman" w:hAnsi="Times New Roman" w:cs="Times New Roman"/>
          <w:lang w:val="fr-FR"/>
        </w:rPr>
        <w:t xml:space="preserve"> p. 33.</w:t>
      </w:r>
    </w:p>
  </w:footnote>
  <w:footnote w:id="45">
    <w:p w14:paraId="48A22249" w14:textId="1E0098B0" w:rsidR="00D90013" w:rsidRPr="00E43D59" w:rsidRDefault="00D90013"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Epître à Madame la marquise du Châtelet</w:t>
      </w:r>
      <w:r w:rsidRPr="00E43D59">
        <w:rPr>
          <w:rFonts w:ascii="Times New Roman" w:hAnsi="Times New Roman" w:cs="Times New Roman"/>
          <w:lang w:val="fr-FR"/>
        </w:rPr>
        <w:t xml:space="preserve"> </w:t>
      </w:r>
      <w:proofErr w:type="spellStart"/>
      <w:r w:rsidRPr="00E43D59">
        <w:rPr>
          <w:rFonts w:ascii="Times New Roman" w:hAnsi="Times New Roman" w:cs="Times New Roman"/>
          <w:lang w:val="fr-FR"/>
        </w:rPr>
        <w:t>premessa</w:t>
      </w:r>
      <w:proofErr w:type="spellEnd"/>
      <w:r w:rsidRPr="00E43D59">
        <w:rPr>
          <w:rFonts w:ascii="Times New Roman" w:hAnsi="Times New Roman" w:cs="Times New Roman"/>
          <w:lang w:val="fr-FR"/>
        </w:rPr>
        <w:t xml:space="preserve"> ad </w:t>
      </w:r>
      <w:r w:rsidRPr="00E43D59">
        <w:rPr>
          <w:rFonts w:ascii="Times New Roman" w:hAnsi="Times New Roman" w:cs="Times New Roman"/>
          <w:i/>
          <w:iCs/>
          <w:lang w:val="fr-FR"/>
        </w:rPr>
        <w:t>Alzire</w:t>
      </w:r>
      <w:r w:rsidRPr="00E43D59">
        <w:rPr>
          <w:rFonts w:ascii="Times New Roman" w:hAnsi="Times New Roman" w:cs="Times New Roman"/>
          <w:lang w:val="fr-FR"/>
        </w:rPr>
        <w:t xml:space="preserve">, </w:t>
      </w:r>
      <w:r w:rsidRPr="00E43D59">
        <w:rPr>
          <w:rFonts w:ascii="Times New Roman" w:hAnsi="Times New Roman" w:cs="Times New Roman"/>
          <w:i/>
          <w:iCs/>
          <w:lang w:val="fr-FR"/>
        </w:rPr>
        <w:t>OCV</w:t>
      </w:r>
      <w:r w:rsidRPr="00E43D59">
        <w:rPr>
          <w:rFonts w:ascii="Times New Roman" w:hAnsi="Times New Roman" w:cs="Times New Roman"/>
          <w:lang w:val="fr-FR"/>
        </w:rPr>
        <w:t>, 1989, vol. 14, p. 111.</w:t>
      </w:r>
    </w:p>
  </w:footnote>
  <w:footnote w:id="46">
    <w:p w14:paraId="3B6E6F1A" w14:textId="509F7BD1" w:rsidR="00C055FB" w:rsidRPr="0010180E" w:rsidRDefault="00C055FB" w:rsidP="009E52F1">
      <w:pPr>
        <w:pStyle w:val="Testonotaapidipagina"/>
        <w:jc w:val="both"/>
        <w:rPr>
          <w:rFonts w:ascii="Times New Roman" w:hAnsi="Times New Roman" w:cs="Times New Roman"/>
          <w:lang w:val="fr-FR"/>
        </w:rPr>
      </w:pPr>
      <w:r w:rsidRPr="0010180E">
        <w:rPr>
          <w:rStyle w:val="Rimandonotaapidipagina"/>
          <w:rFonts w:ascii="Times New Roman" w:hAnsi="Times New Roman" w:cs="Times New Roman"/>
        </w:rPr>
        <w:footnoteRef/>
      </w:r>
      <w:r w:rsidRPr="0010180E">
        <w:rPr>
          <w:rFonts w:ascii="Times New Roman" w:hAnsi="Times New Roman" w:cs="Times New Roman"/>
          <w:lang w:val="fr-FR"/>
        </w:rPr>
        <w:t xml:space="preserve"> </w:t>
      </w:r>
      <w:proofErr w:type="spellStart"/>
      <w:r w:rsidRPr="0010180E">
        <w:rPr>
          <w:rFonts w:ascii="Times New Roman" w:hAnsi="Times New Roman" w:cs="Times New Roman"/>
          <w:lang w:val="fr-FR"/>
        </w:rPr>
        <w:t>Cfr</w:t>
      </w:r>
      <w:proofErr w:type="spellEnd"/>
      <w:r w:rsidRPr="0010180E">
        <w:rPr>
          <w:rFonts w:ascii="Times New Roman" w:hAnsi="Times New Roman" w:cs="Times New Roman"/>
          <w:lang w:val="fr-FR"/>
        </w:rPr>
        <w:t xml:space="preserve">. </w:t>
      </w:r>
      <w:proofErr w:type="gramStart"/>
      <w:r w:rsidRPr="0010180E">
        <w:rPr>
          <w:rFonts w:ascii="Times New Roman" w:hAnsi="Times New Roman" w:cs="Times New Roman"/>
          <w:lang w:val="fr-FR"/>
        </w:rPr>
        <w:t>in</w:t>
      </w:r>
      <w:proofErr w:type="gramEnd"/>
      <w:r w:rsidRPr="0010180E">
        <w:rPr>
          <w:rFonts w:ascii="Times New Roman" w:hAnsi="Times New Roman" w:cs="Times New Roman"/>
          <w:lang w:val="fr-FR"/>
        </w:rPr>
        <w:t xml:space="preserve"> </w:t>
      </w:r>
      <w:proofErr w:type="spellStart"/>
      <w:r w:rsidRPr="0010180E">
        <w:rPr>
          <w:rFonts w:ascii="Times New Roman" w:hAnsi="Times New Roman" w:cs="Times New Roman"/>
          <w:lang w:val="fr-FR"/>
        </w:rPr>
        <w:t>merito</w:t>
      </w:r>
      <w:proofErr w:type="spellEnd"/>
      <w:r w:rsidRPr="0010180E">
        <w:rPr>
          <w:rFonts w:ascii="Times New Roman" w:hAnsi="Times New Roman" w:cs="Times New Roman"/>
          <w:lang w:val="fr-FR"/>
        </w:rPr>
        <w:t xml:space="preserve"> R. Ridgway, </w:t>
      </w:r>
      <w:r w:rsidRPr="0010180E">
        <w:rPr>
          <w:rFonts w:ascii="Times New Roman" w:hAnsi="Times New Roman" w:cs="Times New Roman"/>
          <w:i/>
          <w:iCs/>
          <w:lang w:val="fr-FR"/>
        </w:rPr>
        <w:t>La propagande philosophique dans les tragédies de Voltaire</w:t>
      </w:r>
      <w:r w:rsidRPr="0010180E">
        <w:rPr>
          <w:rFonts w:ascii="Times New Roman" w:hAnsi="Times New Roman" w:cs="Times New Roman"/>
          <w:lang w:val="fr-FR"/>
        </w:rPr>
        <w:t xml:space="preserve">, </w:t>
      </w:r>
      <w:r w:rsidRPr="0010180E">
        <w:rPr>
          <w:rFonts w:ascii="Times New Roman" w:hAnsi="Times New Roman" w:cs="Times New Roman"/>
          <w:lang w:val="fr-FR"/>
        </w:rPr>
        <w:t>«</w:t>
      </w:r>
      <w:proofErr w:type="spellStart"/>
      <w:r w:rsidRPr="0010180E">
        <w:rPr>
          <w:rFonts w:ascii="Times New Roman" w:hAnsi="Times New Roman" w:cs="Times New Roman"/>
          <w:lang w:val="fr-FR"/>
        </w:rPr>
        <w:t>Studies</w:t>
      </w:r>
      <w:proofErr w:type="spellEnd"/>
      <w:r w:rsidRPr="0010180E">
        <w:rPr>
          <w:rFonts w:ascii="Times New Roman" w:hAnsi="Times New Roman" w:cs="Times New Roman"/>
          <w:lang w:val="fr-FR"/>
        </w:rPr>
        <w:t xml:space="preserve"> on Voltaire and the </w:t>
      </w:r>
      <w:proofErr w:type="spellStart"/>
      <w:r w:rsidRPr="0010180E">
        <w:rPr>
          <w:rFonts w:ascii="Times New Roman" w:hAnsi="Times New Roman" w:cs="Times New Roman"/>
          <w:lang w:val="fr-FR"/>
        </w:rPr>
        <w:t>Eighteenth</w:t>
      </w:r>
      <w:proofErr w:type="spellEnd"/>
      <w:r w:rsidRPr="0010180E">
        <w:rPr>
          <w:rFonts w:ascii="Times New Roman" w:hAnsi="Times New Roman" w:cs="Times New Roman"/>
          <w:lang w:val="fr-FR"/>
        </w:rPr>
        <w:t xml:space="preserve"> Century» (19</w:t>
      </w:r>
      <w:r w:rsidRPr="0010180E">
        <w:rPr>
          <w:rFonts w:ascii="Times New Roman" w:hAnsi="Times New Roman" w:cs="Times New Roman"/>
          <w:lang w:val="fr-FR"/>
        </w:rPr>
        <w:t>61), 15</w:t>
      </w:r>
      <w:r w:rsidR="0010180E" w:rsidRPr="0010180E">
        <w:rPr>
          <w:rFonts w:ascii="Times New Roman" w:hAnsi="Times New Roman" w:cs="Times New Roman"/>
          <w:lang w:val="fr-FR"/>
        </w:rPr>
        <w:t xml:space="preserve">; M. </w:t>
      </w:r>
      <w:proofErr w:type="spellStart"/>
      <w:r w:rsidR="0010180E" w:rsidRPr="0010180E">
        <w:rPr>
          <w:rFonts w:ascii="Times New Roman" w:hAnsi="Times New Roman" w:cs="Times New Roman"/>
          <w:lang w:val="fr-FR"/>
        </w:rPr>
        <w:t>Hawcroft</w:t>
      </w:r>
      <w:proofErr w:type="spellEnd"/>
      <w:r w:rsidR="0010180E" w:rsidRPr="0010180E">
        <w:rPr>
          <w:rFonts w:ascii="Times New Roman" w:hAnsi="Times New Roman" w:cs="Times New Roman"/>
          <w:lang w:val="fr-FR"/>
        </w:rPr>
        <w:t xml:space="preserve">, </w:t>
      </w:r>
      <w:r w:rsidR="0010180E" w:rsidRPr="0010180E">
        <w:rPr>
          <w:rFonts w:ascii="Times New Roman" w:hAnsi="Times New Roman" w:cs="Times New Roman"/>
          <w:i/>
          <w:iCs/>
          <w:lang w:val="fr-FR"/>
        </w:rPr>
        <w:t>Propagande et théâtralité dans les tragédies de Voltaire</w:t>
      </w:r>
      <w:r w:rsidR="0010180E" w:rsidRPr="0010180E">
        <w:rPr>
          <w:rFonts w:ascii="Times New Roman" w:hAnsi="Times New Roman" w:cs="Times New Roman"/>
          <w:lang w:val="fr-FR"/>
        </w:rPr>
        <w:t xml:space="preserve">, in </w:t>
      </w:r>
      <w:r w:rsidR="0010180E" w:rsidRPr="006D7905">
        <w:rPr>
          <w:rFonts w:ascii="Times New Roman" w:hAnsi="Times New Roman" w:cs="Times New Roman"/>
          <w:i/>
          <w:iCs/>
          <w:lang w:val="fr-FR"/>
        </w:rPr>
        <w:t>Voltaire et ses combats</w:t>
      </w:r>
      <w:r w:rsidR="0010180E" w:rsidRPr="0010180E">
        <w:rPr>
          <w:rFonts w:ascii="Times New Roman" w:hAnsi="Times New Roman" w:cs="Times New Roman"/>
          <w:lang w:val="fr-FR"/>
        </w:rPr>
        <w:t xml:space="preserve">, a cura di U. </w:t>
      </w:r>
      <w:proofErr w:type="spellStart"/>
      <w:r w:rsidR="0010180E" w:rsidRPr="0010180E">
        <w:rPr>
          <w:rFonts w:ascii="Times New Roman" w:hAnsi="Times New Roman" w:cs="Times New Roman"/>
          <w:lang w:val="fr-FR"/>
        </w:rPr>
        <w:t>Köl</w:t>
      </w:r>
      <w:r w:rsidR="0010180E">
        <w:rPr>
          <w:rFonts w:ascii="Times New Roman" w:hAnsi="Times New Roman" w:cs="Times New Roman"/>
          <w:lang w:val="fr-FR"/>
        </w:rPr>
        <w:t>ving</w:t>
      </w:r>
      <w:proofErr w:type="spellEnd"/>
      <w:r w:rsidR="0010180E">
        <w:rPr>
          <w:rFonts w:ascii="Times New Roman" w:hAnsi="Times New Roman" w:cs="Times New Roman"/>
          <w:lang w:val="fr-FR"/>
        </w:rPr>
        <w:t xml:space="preserve"> e C. </w:t>
      </w:r>
      <w:proofErr w:type="spellStart"/>
      <w:r w:rsidR="0010180E">
        <w:rPr>
          <w:rFonts w:ascii="Times New Roman" w:hAnsi="Times New Roman" w:cs="Times New Roman"/>
          <w:lang w:val="fr-FR"/>
        </w:rPr>
        <w:t>Mervaud</w:t>
      </w:r>
      <w:proofErr w:type="spellEnd"/>
      <w:r w:rsidR="0010180E">
        <w:rPr>
          <w:rFonts w:ascii="Times New Roman" w:hAnsi="Times New Roman" w:cs="Times New Roman"/>
          <w:lang w:val="fr-FR"/>
        </w:rPr>
        <w:t xml:space="preserve">, Voltaire </w:t>
      </w:r>
      <w:proofErr w:type="spellStart"/>
      <w:r w:rsidR="0010180E">
        <w:rPr>
          <w:rFonts w:ascii="Times New Roman" w:hAnsi="Times New Roman" w:cs="Times New Roman"/>
          <w:lang w:val="fr-FR"/>
        </w:rPr>
        <w:t>Foundation</w:t>
      </w:r>
      <w:proofErr w:type="spellEnd"/>
      <w:r w:rsidR="0010180E">
        <w:rPr>
          <w:rFonts w:ascii="Times New Roman" w:hAnsi="Times New Roman" w:cs="Times New Roman"/>
          <w:lang w:val="fr-FR"/>
        </w:rPr>
        <w:t>, Oxford, 1997</w:t>
      </w:r>
      <w:r w:rsidR="009E52F1">
        <w:rPr>
          <w:rFonts w:ascii="Times New Roman" w:hAnsi="Times New Roman" w:cs="Times New Roman"/>
          <w:lang w:val="fr-FR"/>
        </w:rPr>
        <w:t>, pp. 1487-1492</w:t>
      </w:r>
      <w:r w:rsidR="0010180E">
        <w:rPr>
          <w:rFonts w:ascii="Times New Roman" w:hAnsi="Times New Roman" w:cs="Times New Roman"/>
          <w:lang w:val="fr-FR"/>
        </w:rPr>
        <w:t>; E. Jacobs</w:t>
      </w:r>
      <w:r w:rsidR="009E52F1">
        <w:rPr>
          <w:rFonts w:ascii="Times New Roman" w:hAnsi="Times New Roman" w:cs="Times New Roman"/>
          <w:lang w:val="fr-FR"/>
        </w:rPr>
        <w:t xml:space="preserve">, </w:t>
      </w:r>
      <w:proofErr w:type="spellStart"/>
      <w:r w:rsidR="009E52F1" w:rsidRPr="006D7905">
        <w:rPr>
          <w:rFonts w:ascii="Times New Roman" w:hAnsi="Times New Roman" w:cs="Times New Roman"/>
          <w:i/>
          <w:iCs/>
          <w:lang w:val="fr-FR"/>
        </w:rPr>
        <w:t>Tragedy</w:t>
      </w:r>
      <w:proofErr w:type="spellEnd"/>
      <w:r w:rsidR="009E52F1" w:rsidRPr="006D7905">
        <w:rPr>
          <w:rFonts w:ascii="Times New Roman" w:hAnsi="Times New Roman" w:cs="Times New Roman"/>
          <w:i/>
          <w:iCs/>
          <w:lang w:val="fr-FR"/>
        </w:rPr>
        <w:t xml:space="preserve"> and </w:t>
      </w:r>
      <w:proofErr w:type="spellStart"/>
      <w:r w:rsidR="009E52F1" w:rsidRPr="006D7905">
        <w:rPr>
          <w:rFonts w:ascii="Times New Roman" w:hAnsi="Times New Roman" w:cs="Times New Roman"/>
          <w:i/>
          <w:iCs/>
          <w:lang w:val="fr-FR"/>
        </w:rPr>
        <w:t>Didacticism</w:t>
      </w:r>
      <w:proofErr w:type="spellEnd"/>
      <w:r w:rsidR="009E52F1" w:rsidRPr="006D7905">
        <w:rPr>
          <w:rFonts w:ascii="Times New Roman" w:hAnsi="Times New Roman" w:cs="Times New Roman"/>
          <w:i/>
          <w:iCs/>
          <w:lang w:val="fr-FR"/>
        </w:rPr>
        <w:t>: the Case of Voltaire</w:t>
      </w:r>
      <w:r w:rsidR="009E52F1">
        <w:rPr>
          <w:rFonts w:ascii="Times New Roman" w:hAnsi="Times New Roman" w:cs="Times New Roman"/>
          <w:lang w:val="fr-FR"/>
        </w:rPr>
        <w:t xml:space="preserve">, in </w:t>
      </w:r>
      <w:r w:rsidR="009E52F1" w:rsidRPr="006D7905">
        <w:rPr>
          <w:rFonts w:ascii="Times New Roman" w:hAnsi="Times New Roman" w:cs="Times New Roman"/>
          <w:i/>
          <w:iCs/>
          <w:lang w:val="fr-FR"/>
        </w:rPr>
        <w:t xml:space="preserve">Voltaire and </w:t>
      </w:r>
      <w:proofErr w:type="spellStart"/>
      <w:r w:rsidR="009E52F1" w:rsidRPr="006D7905">
        <w:rPr>
          <w:rFonts w:ascii="Times New Roman" w:hAnsi="Times New Roman" w:cs="Times New Roman"/>
          <w:i/>
          <w:iCs/>
          <w:lang w:val="fr-FR"/>
        </w:rPr>
        <w:t>his</w:t>
      </w:r>
      <w:proofErr w:type="spellEnd"/>
      <w:r w:rsidR="009E52F1" w:rsidRPr="006D7905">
        <w:rPr>
          <w:rFonts w:ascii="Times New Roman" w:hAnsi="Times New Roman" w:cs="Times New Roman"/>
          <w:i/>
          <w:iCs/>
          <w:lang w:val="fr-FR"/>
        </w:rPr>
        <w:t xml:space="preserve"> World: </w:t>
      </w:r>
      <w:proofErr w:type="spellStart"/>
      <w:r w:rsidR="009E52F1" w:rsidRPr="006D7905">
        <w:rPr>
          <w:rFonts w:ascii="Times New Roman" w:hAnsi="Times New Roman" w:cs="Times New Roman"/>
          <w:i/>
          <w:iCs/>
          <w:lang w:val="fr-FR"/>
        </w:rPr>
        <w:t>Studies</w:t>
      </w:r>
      <w:proofErr w:type="spellEnd"/>
      <w:r w:rsidR="009E52F1" w:rsidRPr="006D7905">
        <w:rPr>
          <w:rFonts w:ascii="Times New Roman" w:hAnsi="Times New Roman" w:cs="Times New Roman"/>
          <w:i/>
          <w:iCs/>
          <w:lang w:val="fr-FR"/>
        </w:rPr>
        <w:t xml:space="preserve"> </w:t>
      </w:r>
      <w:proofErr w:type="spellStart"/>
      <w:r w:rsidR="009E52F1" w:rsidRPr="006D7905">
        <w:rPr>
          <w:rFonts w:ascii="Times New Roman" w:hAnsi="Times New Roman" w:cs="Times New Roman"/>
          <w:i/>
          <w:iCs/>
          <w:lang w:val="fr-FR"/>
        </w:rPr>
        <w:t>Presented</w:t>
      </w:r>
      <w:proofErr w:type="spellEnd"/>
      <w:r w:rsidR="009E52F1" w:rsidRPr="006D7905">
        <w:rPr>
          <w:rFonts w:ascii="Times New Roman" w:hAnsi="Times New Roman" w:cs="Times New Roman"/>
          <w:i/>
          <w:iCs/>
          <w:lang w:val="fr-FR"/>
        </w:rPr>
        <w:t xml:space="preserve"> to W.H. Barber</w:t>
      </w:r>
      <w:r w:rsidR="009E52F1">
        <w:rPr>
          <w:rFonts w:ascii="Times New Roman" w:hAnsi="Times New Roman" w:cs="Times New Roman"/>
          <w:lang w:val="fr-FR"/>
        </w:rPr>
        <w:t xml:space="preserve">, a cura di </w:t>
      </w:r>
      <w:r w:rsidR="006D7905">
        <w:rPr>
          <w:rFonts w:ascii="Times New Roman" w:hAnsi="Times New Roman" w:cs="Times New Roman"/>
          <w:lang w:val="fr-FR"/>
        </w:rPr>
        <w:t>R</w:t>
      </w:r>
      <w:r w:rsidR="009E52F1">
        <w:rPr>
          <w:rFonts w:ascii="Times New Roman" w:hAnsi="Times New Roman" w:cs="Times New Roman"/>
          <w:lang w:val="fr-FR"/>
        </w:rPr>
        <w:t xml:space="preserve">.J. </w:t>
      </w:r>
      <w:proofErr w:type="spellStart"/>
      <w:r w:rsidR="009E52F1">
        <w:rPr>
          <w:rFonts w:ascii="Times New Roman" w:hAnsi="Times New Roman" w:cs="Times New Roman"/>
          <w:lang w:val="fr-FR"/>
        </w:rPr>
        <w:t>Rowells</w:t>
      </w:r>
      <w:proofErr w:type="spellEnd"/>
      <w:r w:rsidR="009E52F1">
        <w:rPr>
          <w:rFonts w:ascii="Times New Roman" w:hAnsi="Times New Roman" w:cs="Times New Roman"/>
          <w:lang w:val="fr-FR"/>
        </w:rPr>
        <w:t xml:space="preserve"> e </w:t>
      </w:r>
      <w:proofErr w:type="spellStart"/>
      <w:r w:rsidR="009E52F1">
        <w:rPr>
          <w:rFonts w:ascii="Times New Roman" w:hAnsi="Times New Roman" w:cs="Times New Roman"/>
          <w:lang w:val="fr-FR"/>
        </w:rPr>
        <w:t>altri</w:t>
      </w:r>
      <w:proofErr w:type="spellEnd"/>
      <w:r w:rsidR="009E52F1">
        <w:rPr>
          <w:rFonts w:ascii="Times New Roman" w:hAnsi="Times New Roman" w:cs="Times New Roman"/>
          <w:lang w:val="fr-FR"/>
        </w:rPr>
        <w:t xml:space="preserve">, Voltaire </w:t>
      </w:r>
      <w:proofErr w:type="spellStart"/>
      <w:r w:rsidR="009E52F1">
        <w:rPr>
          <w:rFonts w:ascii="Times New Roman" w:hAnsi="Times New Roman" w:cs="Times New Roman"/>
          <w:lang w:val="fr-FR"/>
        </w:rPr>
        <w:t>Foundation</w:t>
      </w:r>
      <w:proofErr w:type="spellEnd"/>
      <w:r w:rsidR="009E52F1">
        <w:rPr>
          <w:rFonts w:ascii="Times New Roman" w:hAnsi="Times New Roman" w:cs="Times New Roman"/>
          <w:lang w:val="fr-FR"/>
        </w:rPr>
        <w:t xml:space="preserve">, Oxford, 1985, pp. 51-65; L. Tallone, </w:t>
      </w:r>
      <w:r w:rsidR="009E52F1" w:rsidRPr="009E52F1">
        <w:rPr>
          <w:rFonts w:ascii="Times New Roman" w:hAnsi="Times New Roman" w:cs="Times New Roman"/>
          <w:i/>
          <w:iCs/>
          <w:lang w:val="fr-FR"/>
        </w:rPr>
        <w:t xml:space="preserve">La </w:t>
      </w:r>
      <w:proofErr w:type="spellStart"/>
      <w:r w:rsidR="009E52F1" w:rsidRPr="009E52F1">
        <w:rPr>
          <w:rFonts w:ascii="Times New Roman" w:hAnsi="Times New Roman" w:cs="Times New Roman"/>
          <w:i/>
          <w:iCs/>
          <w:lang w:val="fr-FR"/>
        </w:rPr>
        <w:t>filosofia</w:t>
      </w:r>
      <w:proofErr w:type="spellEnd"/>
      <w:r w:rsidR="009E52F1" w:rsidRPr="009E52F1">
        <w:rPr>
          <w:rFonts w:ascii="Times New Roman" w:hAnsi="Times New Roman" w:cs="Times New Roman"/>
          <w:i/>
          <w:iCs/>
          <w:lang w:val="fr-FR"/>
        </w:rPr>
        <w:t xml:space="preserve"> va in </w:t>
      </w:r>
      <w:proofErr w:type="spellStart"/>
      <w:r w:rsidR="009E52F1" w:rsidRPr="009E52F1">
        <w:rPr>
          <w:rFonts w:ascii="Times New Roman" w:hAnsi="Times New Roman" w:cs="Times New Roman"/>
          <w:i/>
          <w:iCs/>
          <w:lang w:val="fr-FR"/>
        </w:rPr>
        <w:t>scena</w:t>
      </w:r>
      <w:proofErr w:type="spellEnd"/>
      <w:r w:rsidR="009E52F1" w:rsidRPr="009E52F1">
        <w:rPr>
          <w:rFonts w:ascii="Times New Roman" w:hAnsi="Times New Roman" w:cs="Times New Roman"/>
          <w:i/>
          <w:iCs/>
          <w:lang w:val="fr-FR"/>
        </w:rPr>
        <w:t xml:space="preserve">: il </w:t>
      </w:r>
      <w:proofErr w:type="spellStart"/>
      <w:r w:rsidR="009E52F1" w:rsidRPr="009E52F1">
        <w:rPr>
          <w:rFonts w:ascii="Times New Roman" w:hAnsi="Times New Roman" w:cs="Times New Roman"/>
          <w:i/>
          <w:iCs/>
          <w:lang w:val="fr-FR"/>
        </w:rPr>
        <w:t>problema</w:t>
      </w:r>
      <w:proofErr w:type="spellEnd"/>
      <w:r w:rsidR="009E52F1" w:rsidRPr="009E52F1">
        <w:rPr>
          <w:rFonts w:ascii="Times New Roman" w:hAnsi="Times New Roman" w:cs="Times New Roman"/>
          <w:i/>
          <w:iCs/>
          <w:lang w:val="fr-FR"/>
        </w:rPr>
        <w:t xml:space="preserve"> </w:t>
      </w:r>
      <w:proofErr w:type="spellStart"/>
      <w:r w:rsidR="009E52F1" w:rsidRPr="009E52F1">
        <w:rPr>
          <w:rFonts w:ascii="Times New Roman" w:hAnsi="Times New Roman" w:cs="Times New Roman"/>
          <w:i/>
          <w:iCs/>
          <w:lang w:val="fr-FR"/>
        </w:rPr>
        <w:t>della</w:t>
      </w:r>
      <w:proofErr w:type="spellEnd"/>
      <w:r w:rsidR="009E52F1" w:rsidRPr="009E52F1">
        <w:rPr>
          <w:rFonts w:ascii="Times New Roman" w:hAnsi="Times New Roman" w:cs="Times New Roman"/>
          <w:i/>
          <w:iCs/>
          <w:lang w:val="fr-FR"/>
        </w:rPr>
        <w:t xml:space="preserve"> </w:t>
      </w:r>
      <w:proofErr w:type="spellStart"/>
      <w:r w:rsidR="009E52F1" w:rsidRPr="009E52F1">
        <w:rPr>
          <w:rFonts w:ascii="Times New Roman" w:hAnsi="Times New Roman" w:cs="Times New Roman"/>
          <w:i/>
          <w:iCs/>
          <w:lang w:val="fr-FR"/>
        </w:rPr>
        <w:t>teodicea</w:t>
      </w:r>
      <w:proofErr w:type="spellEnd"/>
      <w:r w:rsidR="009E52F1" w:rsidRPr="009E52F1">
        <w:rPr>
          <w:rFonts w:ascii="Times New Roman" w:hAnsi="Times New Roman" w:cs="Times New Roman"/>
          <w:i/>
          <w:iCs/>
          <w:lang w:val="fr-FR"/>
        </w:rPr>
        <w:t xml:space="preserve"> </w:t>
      </w:r>
      <w:proofErr w:type="spellStart"/>
      <w:r w:rsidR="009E52F1" w:rsidRPr="009E52F1">
        <w:rPr>
          <w:rFonts w:ascii="Times New Roman" w:hAnsi="Times New Roman" w:cs="Times New Roman"/>
          <w:i/>
          <w:iCs/>
          <w:lang w:val="fr-FR"/>
        </w:rPr>
        <w:t>nel</w:t>
      </w:r>
      <w:proofErr w:type="spellEnd"/>
      <w:r w:rsidR="009E52F1" w:rsidRPr="009E52F1">
        <w:rPr>
          <w:rFonts w:ascii="Times New Roman" w:hAnsi="Times New Roman" w:cs="Times New Roman"/>
          <w:i/>
          <w:iCs/>
          <w:lang w:val="fr-FR"/>
        </w:rPr>
        <w:t xml:space="preserve"> </w:t>
      </w:r>
      <w:proofErr w:type="spellStart"/>
      <w:r w:rsidR="009E52F1" w:rsidRPr="009E52F1">
        <w:rPr>
          <w:rFonts w:ascii="Times New Roman" w:hAnsi="Times New Roman" w:cs="Times New Roman"/>
          <w:i/>
          <w:iCs/>
          <w:lang w:val="fr-FR"/>
        </w:rPr>
        <w:t>teatro</w:t>
      </w:r>
      <w:proofErr w:type="spellEnd"/>
      <w:r w:rsidR="009E52F1" w:rsidRPr="009E52F1">
        <w:rPr>
          <w:rFonts w:ascii="Times New Roman" w:hAnsi="Times New Roman" w:cs="Times New Roman"/>
          <w:i/>
          <w:iCs/>
          <w:lang w:val="fr-FR"/>
        </w:rPr>
        <w:t xml:space="preserve"> di Voltaire</w:t>
      </w:r>
      <w:r w:rsidR="009E52F1">
        <w:rPr>
          <w:rFonts w:ascii="Times New Roman" w:hAnsi="Times New Roman" w:cs="Times New Roman"/>
          <w:lang w:val="fr-FR"/>
        </w:rPr>
        <w:t>, «</w:t>
      </w:r>
      <w:proofErr w:type="spellStart"/>
      <w:r w:rsidR="009E52F1">
        <w:rPr>
          <w:rFonts w:ascii="Times New Roman" w:hAnsi="Times New Roman" w:cs="Times New Roman"/>
          <w:lang w:val="fr-FR"/>
        </w:rPr>
        <w:t>Filosofia</w:t>
      </w:r>
      <w:proofErr w:type="spellEnd"/>
      <w:r w:rsidR="009E52F1">
        <w:rPr>
          <w:rFonts w:ascii="Times New Roman" w:hAnsi="Times New Roman" w:cs="Times New Roman"/>
          <w:lang w:val="fr-FR"/>
        </w:rPr>
        <w:t>», LXVI</w:t>
      </w:r>
      <w:r w:rsidR="006D7905">
        <w:rPr>
          <w:rFonts w:ascii="Times New Roman" w:hAnsi="Times New Roman" w:cs="Times New Roman"/>
          <w:lang w:val="fr-FR"/>
        </w:rPr>
        <w:t xml:space="preserve"> (</w:t>
      </w:r>
      <w:r w:rsidR="009E52F1">
        <w:rPr>
          <w:rFonts w:ascii="Times New Roman" w:hAnsi="Times New Roman" w:cs="Times New Roman"/>
          <w:lang w:val="fr-FR"/>
        </w:rPr>
        <w:t>2021</w:t>
      </w:r>
      <w:r w:rsidR="006D7905">
        <w:rPr>
          <w:rFonts w:ascii="Times New Roman" w:hAnsi="Times New Roman" w:cs="Times New Roman"/>
          <w:lang w:val="fr-FR"/>
        </w:rPr>
        <w:t>)</w:t>
      </w:r>
      <w:r w:rsidR="009E52F1">
        <w:rPr>
          <w:rFonts w:ascii="Times New Roman" w:hAnsi="Times New Roman" w:cs="Times New Roman"/>
          <w:lang w:val="fr-FR"/>
        </w:rPr>
        <w:t xml:space="preserve">, pp. 103-116. </w:t>
      </w:r>
    </w:p>
  </w:footnote>
  <w:footnote w:id="47">
    <w:p w14:paraId="07743494" w14:textId="77777777" w:rsidR="00B328D4" w:rsidRPr="00E43D59" w:rsidRDefault="00B328D4"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w:t>
      </w:r>
      <w:proofErr w:type="gramStart"/>
      <w:r w:rsidRPr="00E43D59">
        <w:rPr>
          <w:rFonts w:ascii="Times New Roman" w:hAnsi="Times New Roman" w:cs="Times New Roman"/>
          <w:lang w:val="fr-FR"/>
        </w:rPr>
        <w:t xml:space="preserve"> «Vers</w:t>
      </w:r>
      <w:proofErr w:type="gramEnd"/>
      <w:r w:rsidRPr="00E43D59">
        <w:rPr>
          <w:rFonts w:ascii="Times New Roman" w:hAnsi="Times New Roman" w:cs="Times New Roman"/>
          <w:lang w:val="fr-FR"/>
        </w:rPr>
        <w:t xml:space="preserve"> et poésie», </w:t>
      </w:r>
      <w:proofErr w:type="spellStart"/>
      <w:r w:rsidRPr="00E43D59">
        <w:rPr>
          <w:rFonts w:ascii="Times New Roman" w:hAnsi="Times New Roman" w:cs="Times New Roman"/>
          <w:lang w:val="fr-FR"/>
        </w:rPr>
        <w:t>cit</w:t>
      </w:r>
      <w:proofErr w:type="spellEnd"/>
      <w:r w:rsidRPr="00E43D59">
        <w:rPr>
          <w:rFonts w:ascii="Times New Roman" w:hAnsi="Times New Roman" w:cs="Times New Roman"/>
          <w:lang w:val="fr-FR"/>
        </w:rPr>
        <w:t>., p. 457.</w:t>
      </w:r>
    </w:p>
  </w:footnote>
  <w:footnote w:id="48">
    <w:p w14:paraId="343D16B5" w14:textId="5A9B2566" w:rsidR="00BB350A" w:rsidRPr="00E43D59" w:rsidRDefault="00BB350A" w:rsidP="00E43D59">
      <w:pPr>
        <w:pStyle w:val="Testonotaapidipagina"/>
        <w:jc w:val="both"/>
        <w:rPr>
          <w:rFonts w:ascii="Times New Roman" w:hAnsi="Times New Roman" w:cs="Times New Roman"/>
          <w:lang w:val="fr-FR"/>
        </w:rPr>
      </w:pPr>
      <w:r w:rsidRPr="00E43D59">
        <w:rPr>
          <w:rStyle w:val="Rimandonotaapidipagina"/>
          <w:rFonts w:ascii="Times New Roman" w:hAnsi="Times New Roman" w:cs="Times New Roman"/>
        </w:rPr>
        <w:footnoteRef/>
      </w:r>
      <w:r w:rsidRPr="00E43D59">
        <w:rPr>
          <w:rFonts w:ascii="Times New Roman" w:hAnsi="Times New Roman" w:cs="Times New Roman"/>
          <w:lang w:val="fr-FR"/>
        </w:rPr>
        <w:t xml:space="preserve"> Voltaire, </w:t>
      </w:r>
      <w:r w:rsidRPr="00E43D59">
        <w:rPr>
          <w:rFonts w:ascii="Times New Roman" w:hAnsi="Times New Roman" w:cs="Times New Roman"/>
          <w:i/>
          <w:iCs/>
          <w:lang w:val="fr-FR"/>
        </w:rPr>
        <w:t>À sa majesté le roi de Prusse</w:t>
      </w:r>
      <w:r w:rsidRPr="00E43D59">
        <w:rPr>
          <w:rFonts w:ascii="Times New Roman" w:hAnsi="Times New Roman" w:cs="Times New Roman"/>
          <w:lang w:val="fr-FR"/>
        </w:rPr>
        <w:t xml:space="preserve">, </w:t>
      </w:r>
      <w:r w:rsidR="00E05FB6" w:rsidRPr="00E43D59">
        <w:rPr>
          <w:rFonts w:ascii="Times New Roman" w:hAnsi="Times New Roman" w:cs="Times New Roman"/>
          <w:lang w:val="fr-FR"/>
        </w:rPr>
        <w:t xml:space="preserve">in </w:t>
      </w:r>
      <w:r w:rsidR="00E05FB6" w:rsidRPr="00E43D59">
        <w:rPr>
          <w:rFonts w:ascii="Times New Roman" w:hAnsi="Times New Roman" w:cs="Times New Roman"/>
          <w:i/>
          <w:iCs/>
          <w:lang w:val="fr-FR"/>
        </w:rPr>
        <w:t>Le Fanatisme ou Mahomet le prophète</w:t>
      </w:r>
      <w:r w:rsidR="00E05FB6" w:rsidRPr="00E43D59">
        <w:rPr>
          <w:rFonts w:ascii="Times New Roman" w:hAnsi="Times New Roman" w:cs="Times New Roman"/>
          <w:lang w:val="fr-FR"/>
        </w:rPr>
        <w:t xml:space="preserve">, </w:t>
      </w:r>
      <w:r w:rsidR="00E05FB6" w:rsidRPr="00E43D59">
        <w:rPr>
          <w:rFonts w:ascii="Times New Roman" w:hAnsi="Times New Roman" w:cs="Times New Roman"/>
          <w:i/>
          <w:iCs/>
          <w:lang w:val="fr-FR"/>
        </w:rPr>
        <w:t>OCV</w:t>
      </w:r>
      <w:r w:rsidR="00E05FB6" w:rsidRPr="00E43D59">
        <w:rPr>
          <w:rFonts w:ascii="Times New Roman" w:hAnsi="Times New Roman" w:cs="Times New Roman"/>
          <w:lang w:val="fr-FR"/>
        </w:rPr>
        <w:t>, 2002, vol. 20B, p. 149.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5568D8"/>
    <w:multiLevelType w:val="hybridMultilevel"/>
    <w:tmpl w:val="96C22ED8"/>
    <w:lvl w:ilvl="0" w:tplc="B27E2826">
      <w:start w:val="1"/>
      <w:numFmt w:val="decimal"/>
      <w:lvlText w:val="%1."/>
      <w:lvlJc w:val="left"/>
      <w:pPr>
        <w:ind w:left="720" w:hanging="360"/>
      </w:pPr>
      <w:rPr>
        <w:rFonts w:cstheme="minorHAnsi"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3B1"/>
    <w:rsid w:val="000021C0"/>
    <w:rsid w:val="00005CAB"/>
    <w:rsid w:val="00010072"/>
    <w:rsid w:val="0001057C"/>
    <w:rsid w:val="00017290"/>
    <w:rsid w:val="00023326"/>
    <w:rsid w:val="00031315"/>
    <w:rsid w:val="0003490D"/>
    <w:rsid w:val="000423E7"/>
    <w:rsid w:val="00046459"/>
    <w:rsid w:val="00046A8A"/>
    <w:rsid w:val="00046ED6"/>
    <w:rsid w:val="000571D7"/>
    <w:rsid w:val="000614BB"/>
    <w:rsid w:val="000617A5"/>
    <w:rsid w:val="00065929"/>
    <w:rsid w:val="00065AF9"/>
    <w:rsid w:val="0006619F"/>
    <w:rsid w:val="000679FC"/>
    <w:rsid w:val="00075CF8"/>
    <w:rsid w:val="000835A1"/>
    <w:rsid w:val="00093E4E"/>
    <w:rsid w:val="00094E77"/>
    <w:rsid w:val="000A5937"/>
    <w:rsid w:val="000B2379"/>
    <w:rsid w:val="000B32D5"/>
    <w:rsid w:val="000B7732"/>
    <w:rsid w:val="000C1837"/>
    <w:rsid w:val="000C24A1"/>
    <w:rsid w:val="000C2B53"/>
    <w:rsid w:val="000C436E"/>
    <w:rsid w:val="000C44DF"/>
    <w:rsid w:val="000C4833"/>
    <w:rsid w:val="000D43EF"/>
    <w:rsid w:val="000E1A45"/>
    <w:rsid w:val="000F4347"/>
    <w:rsid w:val="000F5420"/>
    <w:rsid w:val="000F7B1A"/>
    <w:rsid w:val="0010180E"/>
    <w:rsid w:val="001021E7"/>
    <w:rsid w:val="0010299A"/>
    <w:rsid w:val="00105376"/>
    <w:rsid w:val="00120207"/>
    <w:rsid w:val="00121647"/>
    <w:rsid w:val="00126C8C"/>
    <w:rsid w:val="00127ECC"/>
    <w:rsid w:val="00130593"/>
    <w:rsid w:val="00131ABE"/>
    <w:rsid w:val="00132742"/>
    <w:rsid w:val="00137E29"/>
    <w:rsid w:val="00140C27"/>
    <w:rsid w:val="001413EA"/>
    <w:rsid w:val="00141688"/>
    <w:rsid w:val="0014197F"/>
    <w:rsid w:val="001479BA"/>
    <w:rsid w:val="00147C7B"/>
    <w:rsid w:val="001538F8"/>
    <w:rsid w:val="00153F2A"/>
    <w:rsid w:val="001617BB"/>
    <w:rsid w:val="0017127F"/>
    <w:rsid w:val="001740AA"/>
    <w:rsid w:val="001823B5"/>
    <w:rsid w:val="00185456"/>
    <w:rsid w:val="00194A27"/>
    <w:rsid w:val="00195BDC"/>
    <w:rsid w:val="00195D55"/>
    <w:rsid w:val="001961D3"/>
    <w:rsid w:val="00197DAA"/>
    <w:rsid w:val="001A0177"/>
    <w:rsid w:val="001A2C71"/>
    <w:rsid w:val="001A6526"/>
    <w:rsid w:val="001A76F2"/>
    <w:rsid w:val="001B22D6"/>
    <w:rsid w:val="001B2C90"/>
    <w:rsid w:val="001C0330"/>
    <w:rsid w:val="001C058D"/>
    <w:rsid w:val="001C3A47"/>
    <w:rsid w:val="001D2DDE"/>
    <w:rsid w:val="001D2FC2"/>
    <w:rsid w:val="001D3AA5"/>
    <w:rsid w:val="001E1AB5"/>
    <w:rsid w:val="001F0F68"/>
    <w:rsid w:val="001F2A7F"/>
    <w:rsid w:val="001F58AD"/>
    <w:rsid w:val="001F687C"/>
    <w:rsid w:val="00201717"/>
    <w:rsid w:val="00205144"/>
    <w:rsid w:val="00206E0B"/>
    <w:rsid w:val="0021363F"/>
    <w:rsid w:val="0021510B"/>
    <w:rsid w:val="002161A9"/>
    <w:rsid w:val="00217834"/>
    <w:rsid w:val="00221775"/>
    <w:rsid w:val="0022235B"/>
    <w:rsid w:val="002244A9"/>
    <w:rsid w:val="00227074"/>
    <w:rsid w:val="00240E66"/>
    <w:rsid w:val="0024181C"/>
    <w:rsid w:val="002471BB"/>
    <w:rsid w:val="00250103"/>
    <w:rsid w:val="0025052E"/>
    <w:rsid w:val="002606B3"/>
    <w:rsid w:val="00262E04"/>
    <w:rsid w:val="002662BC"/>
    <w:rsid w:val="00267EA6"/>
    <w:rsid w:val="00277A3F"/>
    <w:rsid w:val="00281B66"/>
    <w:rsid w:val="00282447"/>
    <w:rsid w:val="00283FB8"/>
    <w:rsid w:val="00286A2C"/>
    <w:rsid w:val="00294365"/>
    <w:rsid w:val="00296A4F"/>
    <w:rsid w:val="00296C1E"/>
    <w:rsid w:val="0029748B"/>
    <w:rsid w:val="002A1961"/>
    <w:rsid w:val="002A28F1"/>
    <w:rsid w:val="002A4A01"/>
    <w:rsid w:val="002A740C"/>
    <w:rsid w:val="002B1A62"/>
    <w:rsid w:val="002B1ED7"/>
    <w:rsid w:val="002B4B92"/>
    <w:rsid w:val="002B6E83"/>
    <w:rsid w:val="002B769C"/>
    <w:rsid w:val="002B7C09"/>
    <w:rsid w:val="002C339C"/>
    <w:rsid w:val="002C6383"/>
    <w:rsid w:val="002D1A3D"/>
    <w:rsid w:val="002D40F7"/>
    <w:rsid w:val="002D43AC"/>
    <w:rsid w:val="002E7789"/>
    <w:rsid w:val="002F00A1"/>
    <w:rsid w:val="002F07AA"/>
    <w:rsid w:val="002F0934"/>
    <w:rsid w:val="002F27F8"/>
    <w:rsid w:val="002F29A8"/>
    <w:rsid w:val="002F6879"/>
    <w:rsid w:val="002F77EC"/>
    <w:rsid w:val="00302A95"/>
    <w:rsid w:val="00303104"/>
    <w:rsid w:val="0030495B"/>
    <w:rsid w:val="00312EC3"/>
    <w:rsid w:val="00313363"/>
    <w:rsid w:val="00315BEB"/>
    <w:rsid w:val="00317BA8"/>
    <w:rsid w:val="0033154A"/>
    <w:rsid w:val="00332A9C"/>
    <w:rsid w:val="00335CE3"/>
    <w:rsid w:val="00340B67"/>
    <w:rsid w:val="00342997"/>
    <w:rsid w:val="00350241"/>
    <w:rsid w:val="0035279F"/>
    <w:rsid w:val="003531D1"/>
    <w:rsid w:val="00355BFE"/>
    <w:rsid w:val="00360A53"/>
    <w:rsid w:val="00362C20"/>
    <w:rsid w:val="00363DCD"/>
    <w:rsid w:val="0036449D"/>
    <w:rsid w:val="00364C1C"/>
    <w:rsid w:val="003676E0"/>
    <w:rsid w:val="003712F6"/>
    <w:rsid w:val="003716C3"/>
    <w:rsid w:val="0037201F"/>
    <w:rsid w:val="00372B2C"/>
    <w:rsid w:val="00373036"/>
    <w:rsid w:val="0037468D"/>
    <w:rsid w:val="003767CE"/>
    <w:rsid w:val="00376FA0"/>
    <w:rsid w:val="00377810"/>
    <w:rsid w:val="003911AB"/>
    <w:rsid w:val="0039748E"/>
    <w:rsid w:val="003A0C63"/>
    <w:rsid w:val="003A2C2E"/>
    <w:rsid w:val="003B02D6"/>
    <w:rsid w:val="003B296D"/>
    <w:rsid w:val="003B3ECD"/>
    <w:rsid w:val="003C4C47"/>
    <w:rsid w:val="003C60C5"/>
    <w:rsid w:val="003D1933"/>
    <w:rsid w:val="003D1B1D"/>
    <w:rsid w:val="003D1EBF"/>
    <w:rsid w:val="003E43B1"/>
    <w:rsid w:val="003E56C2"/>
    <w:rsid w:val="003F0EF0"/>
    <w:rsid w:val="003F2159"/>
    <w:rsid w:val="003F277C"/>
    <w:rsid w:val="003F315B"/>
    <w:rsid w:val="00401899"/>
    <w:rsid w:val="00402A1C"/>
    <w:rsid w:val="00405A79"/>
    <w:rsid w:val="00406CB4"/>
    <w:rsid w:val="004148F8"/>
    <w:rsid w:val="0043202E"/>
    <w:rsid w:val="0043274C"/>
    <w:rsid w:val="00440F1E"/>
    <w:rsid w:val="00444885"/>
    <w:rsid w:val="0045414F"/>
    <w:rsid w:val="00455449"/>
    <w:rsid w:val="00460190"/>
    <w:rsid w:val="00464F86"/>
    <w:rsid w:val="0046575E"/>
    <w:rsid w:val="0047029A"/>
    <w:rsid w:val="00470F24"/>
    <w:rsid w:val="004741F6"/>
    <w:rsid w:val="004748CB"/>
    <w:rsid w:val="00482C73"/>
    <w:rsid w:val="00487F95"/>
    <w:rsid w:val="004913F7"/>
    <w:rsid w:val="00491E6E"/>
    <w:rsid w:val="004922C2"/>
    <w:rsid w:val="00494881"/>
    <w:rsid w:val="004A0631"/>
    <w:rsid w:val="004A512A"/>
    <w:rsid w:val="004A79D4"/>
    <w:rsid w:val="004B3939"/>
    <w:rsid w:val="004B5971"/>
    <w:rsid w:val="004B6666"/>
    <w:rsid w:val="004C1925"/>
    <w:rsid w:val="004C1EB3"/>
    <w:rsid w:val="004C751E"/>
    <w:rsid w:val="004D087D"/>
    <w:rsid w:val="004D0C60"/>
    <w:rsid w:val="004D0E9E"/>
    <w:rsid w:val="004D1730"/>
    <w:rsid w:val="004D4B86"/>
    <w:rsid w:val="004D5A54"/>
    <w:rsid w:val="004E1676"/>
    <w:rsid w:val="004E1BE6"/>
    <w:rsid w:val="004E72AC"/>
    <w:rsid w:val="005016D4"/>
    <w:rsid w:val="0050343F"/>
    <w:rsid w:val="005034E9"/>
    <w:rsid w:val="0050377E"/>
    <w:rsid w:val="00504CD6"/>
    <w:rsid w:val="00504EE5"/>
    <w:rsid w:val="00505F0E"/>
    <w:rsid w:val="00507646"/>
    <w:rsid w:val="00513CA2"/>
    <w:rsid w:val="00514C5F"/>
    <w:rsid w:val="005217C5"/>
    <w:rsid w:val="00531A90"/>
    <w:rsid w:val="00536D10"/>
    <w:rsid w:val="0053733D"/>
    <w:rsid w:val="00541111"/>
    <w:rsid w:val="00542629"/>
    <w:rsid w:val="00544ECB"/>
    <w:rsid w:val="00546D5F"/>
    <w:rsid w:val="00553716"/>
    <w:rsid w:val="00557310"/>
    <w:rsid w:val="00557F08"/>
    <w:rsid w:val="00560770"/>
    <w:rsid w:val="005619F2"/>
    <w:rsid w:val="00565C5B"/>
    <w:rsid w:val="005672F4"/>
    <w:rsid w:val="005678D5"/>
    <w:rsid w:val="00567C35"/>
    <w:rsid w:val="00572AB6"/>
    <w:rsid w:val="00573F02"/>
    <w:rsid w:val="00575ABE"/>
    <w:rsid w:val="005819C9"/>
    <w:rsid w:val="00582DE5"/>
    <w:rsid w:val="00582DF0"/>
    <w:rsid w:val="00584190"/>
    <w:rsid w:val="005857B9"/>
    <w:rsid w:val="00590DE2"/>
    <w:rsid w:val="00591C14"/>
    <w:rsid w:val="00591EA1"/>
    <w:rsid w:val="0059249E"/>
    <w:rsid w:val="00592FE4"/>
    <w:rsid w:val="00594FEF"/>
    <w:rsid w:val="0059588A"/>
    <w:rsid w:val="005A30E3"/>
    <w:rsid w:val="005C1112"/>
    <w:rsid w:val="005C5189"/>
    <w:rsid w:val="005C6B5D"/>
    <w:rsid w:val="005D3DA6"/>
    <w:rsid w:val="005D50D8"/>
    <w:rsid w:val="005D6D38"/>
    <w:rsid w:val="005D760D"/>
    <w:rsid w:val="005D7F6C"/>
    <w:rsid w:val="005E6466"/>
    <w:rsid w:val="005F4C19"/>
    <w:rsid w:val="005F4E1F"/>
    <w:rsid w:val="00602E16"/>
    <w:rsid w:val="00606168"/>
    <w:rsid w:val="00610BF5"/>
    <w:rsid w:val="006148B4"/>
    <w:rsid w:val="00614BE1"/>
    <w:rsid w:val="00616878"/>
    <w:rsid w:val="00617F8D"/>
    <w:rsid w:val="00623CBA"/>
    <w:rsid w:val="00625206"/>
    <w:rsid w:val="006269F6"/>
    <w:rsid w:val="006273F9"/>
    <w:rsid w:val="00631008"/>
    <w:rsid w:val="006361FC"/>
    <w:rsid w:val="00637C3B"/>
    <w:rsid w:val="006422BF"/>
    <w:rsid w:val="006504F5"/>
    <w:rsid w:val="00652031"/>
    <w:rsid w:val="006547E0"/>
    <w:rsid w:val="006709B3"/>
    <w:rsid w:val="00671462"/>
    <w:rsid w:val="006726D8"/>
    <w:rsid w:val="00672FD6"/>
    <w:rsid w:val="00673E6F"/>
    <w:rsid w:val="006747FA"/>
    <w:rsid w:val="0067779A"/>
    <w:rsid w:val="0067795C"/>
    <w:rsid w:val="00682225"/>
    <w:rsid w:val="0068467B"/>
    <w:rsid w:val="0068497E"/>
    <w:rsid w:val="00696B4F"/>
    <w:rsid w:val="0069713E"/>
    <w:rsid w:val="006A669C"/>
    <w:rsid w:val="006A6A3D"/>
    <w:rsid w:val="006A78B9"/>
    <w:rsid w:val="006B0D6E"/>
    <w:rsid w:val="006B3514"/>
    <w:rsid w:val="006B3FB9"/>
    <w:rsid w:val="006B7510"/>
    <w:rsid w:val="006C3857"/>
    <w:rsid w:val="006C5815"/>
    <w:rsid w:val="006C59F8"/>
    <w:rsid w:val="006C74E9"/>
    <w:rsid w:val="006D2604"/>
    <w:rsid w:val="006D7905"/>
    <w:rsid w:val="006F391A"/>
    <w:rsid w:val="007002FF"/>
    <w:rsid w:val="00700CBC"/>
    <w:rsid w:val="007029C2"/>
    <w:rsid w:val="00703491"/>
    <w:rsid w:val="00703661"/>
    <w:rsid w:val="00705111"/>
    <w:rsid w:val="007051AE"/>
    <w:rsid w:val="00711485"/>
    <w:rsid w:val="0071272C"/>
    <w:rsid w:val="00712F8B"/>
    <w:rsid w:val="00715F73"/>
    <w:rsid w:val="007175EE"/>
    <w:rsid w:val="00724B83"/>
    <w:rsid w:val="007330CD"/>
    <w:rsid w:val="00734EBB"/>
    <w:rsid w:val="007350B3"/>
    <w:rsid w:val="00736733"/>
    <w:rsid w:val="00736C94"/>
    <w:rsid w:val="007444D9"/>
    <w:rsid w:val="00746096"/>
    <w:rsid w:val="00747A41"/>
    <w:rsid w:val="00757DEC"/>
    <w:rsid w:val="007626C0"/>
    <w:rsid w:val="007636F0"/>
    <w:rsid w:val="00767EE1"/>
    <w:rsid w:val="00771F31"/>
    <w:rsid w:val="00776BA8"/>
    <w:rsid w:val="00780628"/>
    <w:rsid w:val="007860F8"/>
    <w:rsid w:val="007873B4"/>
    <w:rsid w:val="00791C75"/>
    <w:rsid w:val="00794D8B"/>
    <w:rsid w:val="00795C1B"/>
    <w:rsid w:val="00796441"/>
    <w:rsid w:val="007970DA"/>
    <w:rsid w:val="007A1604"/>
    <w:rsid w:val="007A2AB3"/>
    <w:rsid w:val="007A45D1"/>
    <w:rsid w:val="007A64A1"/>
    <w:rsid w:val="007A68B2"/>
    <w:rsid w:val="007A707B"/>
    <w:rsid w:val="007B00C8"/>
    <w:rsid w:val="007B5C9C"/>
    <w:rsid w:val="007B768B"/>
    <w:rsid w:val="007C329C"/>
    <w:rsid w:val="007C3C2C"/>
    <w:rsid w:val="007C3F4F"/>
    <w:rsid w:val="007C4BDE"/>
    <w:rsid w:val="007C7BE2"/>
    <w:rsid w:val="007D7AF9"/>
    <w:rsid w:val="007E2E8D"/>
    <w:rsid w:val="007F20AF"/>
    <w:rsid w:val="007F2AAC"/>
    <w:rsid w:val="007F3566"/>
    <w:rsid w:val="007F55CC"/>
    <w:rsid w:val="007F693A"/>
    <w:rsid w:val="007F7B8E"/>
    <w:rsid w:val="00802EB4"/>
    <w:rsid w:val="008053DE"/>
    <w:rsid w:val="0081015E"/>
    <w:rsid w:val="008105A0"/>
    <w:rsid w:val="00810855"/>
    <w:rsid w:val="00810B46"/>
    <w:rsid w:val="0081488D"/>
    <w:rsid w:val="008263BF"/>
    <w:rsid w:val="008346E0"/>
    <w:rsid w:val="00843F8E"/>
    <w:rsid w:val="008553F1"/>
    <w:rsid w:val="008576D8"/>
    <w:rsid w:val="00862061"/>
    <w:rsid w:val="00867E75"/>
    <w:rsid w:val="00873EB7"/>
    <w:rsid w:val="0087559E"/>
    <w:rsid w:val="00880C11"/>
    <w:rsid w:val="0088173A"/>
    <w:rsid w:val="00882880"/>
    <w:rsid w:val="00890AA1"/>
    <w:rsid w:val="008A277B"/>
    <w:rsid w:val="008A6A67"/>
    <w:rsid w:val="008A74D0"/>
    <w:rsid w:val="008A7D50"/>
    <w:rsid w:val="008C233E"/>
    <w:rsid w:val="008C2AEE"/>
    <w:rsid w:val="008C2F17"/>
    <w:rsid w:val="008D0D08"/>
    <w:rsid w:val="008D38BA"/>
    <w:rsid w:val="008D4BC8"/>
    <w:rsid w:val="008D4D39"/>
    <w:rsid w:val="008D70B5"/>
    <w:rsid w:val="008F225E"/>
    <w:rsid w:val="008F3AEF"/>
    <w:rsid w:val="008F5212"/>
    <w:rsid w:val="008F5E27"/>
    <w:rsid w:val="0090163E"/>
    <w:rsid w:val="00905227"/>
    <w:rsid w:val="00906062"/>
    <w:rsid w:val="00913C91"/>
    <w:rsid w:val="00915DC5"/>
    <w:rsid w:val="00917656"/>
    <w:rsid w:val="00920789"/>
    <w:rsid w:val="00922059"/>
    <w:rsid w:val="009306D6"/>
    <w:rsid w:val="00937795"/>
    <w:rsid w:val="009379B5"/>
    <w:rsid w:val="00941BD8"/>
    <w:rsid w:val="0094380C"/>
    <w:rsid w:val="00950572"/>
    <w:rsid w:val="00950907"/>
    <w:rsid w:val="00951281"/>
    <w:rsid w:val="00951548"/>
    <w:rsid w:val="00951FBF"/>
    <w:rsid w:val="00956508"/>
    <w:rsid w:val="00962B96"/>
    <w:rsid w:val="00963A5E"/>
    <w:rsid w:val="00973385"/>
    <w:rsid w:val="00976136"/>
    <w:rsid w:val="0098242A"/>
    <w:rsid w:val="0098466A"/>
    <w:rsid w:val="00985557"/>
    <w:rsid w:val="00985591"/>
    <w:rsid w:val="00992593"/>
    <w:rsid w:val="00992C45"/>
    <w:rsid w:val="009935E8"/>
    <w:rsid w:val="0099474E"/>
    <w:rsid w:val="009965DA"/>
    <w:rsid w:val="009A6649"/>
    <w:rsid w:val="009A7229"/>
    <w:rsid w:val="009B0C27"/>
    <w:rsid w:val="009B2733"/>
    <w:rsid w:val="009B3C7E"/>
    <w:rsid w:val="009B5DC9"/>
    <w:rsid w:val="009C054F"/>
    <w:rsid w:val="009C3705"/>
    <w:rsid w:val="009D0F18"/>
    <w:rsid w:val="009D37B8"/>
    <w:rsid w:val="009D40E1"/>
    <w:rsid w:val="009D4870"/>
    <w:rsid w:val="009D6282"/>
    <w:rsid w:val="009E077B"/>
    <w:rsid w:val="009E52F1"/>
    <w:rsid w:val="009F0812"/>
    <w:rsid w:val="009F092E"/>
    <w:rsid w:val="00A0259E"/>
    <w:rsid w:val="00A03CFC"/>
    <w:rsid w:val="00A05E72"/>
    <w:rsid w:val="00A125D8"/>
    <w:rsid w:val="00A12819"/>
    <w:rsid w:val="00A1311B"/>
    <w:rsid w:val="00A1432B"/>
    <w:rsid w:val="00A21F49"/>
    <w:rsid w:val="00A2293F"/>
    <w:rsid w:val="00A31C86"/>
    <w:rsid w:val="00A35508"/>
    <w:rsid w:val="00A36816"/>
    <w:rsid w:val="00A41AB3"/>
    <w:rsid w:val="00A42835"/>
    <w:rsid w:val="00A443BD"/>
    <w:rsid w:val="00A47F91"/>
    <w:rsid w:val="00A50755"/>
    <w:rsid w:val="00A53202"/>
    <w:rsid w:val="00A53FF0"/>
    <w:rsid w:val="00A551D9"/>
    <w:rsid w:val="00A569B7"/>
    <w:rsid w:val="00A56FF4"/>
    <w:rsid w:val="00A6066E"/>
    <w:rsid w:val="00A6356C"/>
    <w:rsid w:val="00A65636"/>
    <w:rsid w:val="00A65F61"/>
    <w:rsid w:val="00A742A9"/>
    <w:rsid w:val="00A744E4"/>
    <w:rsid w:val="00A76282"/>
    <w:rsid w:val="00A84653"/>
    <w:rsid w:val="00A85838"/>
    <w:rsid w:val="00A91481"/>
    <w:rsid w:val="00A9234E"/>
    <w:rsid w:val="00A92B1E"/>
    <w:rsid w:val="00A93D24"/>
    <w:rsid w:val="00AA1030"/>
    <w:rsid w:val="00AA1BCC"/>
    <w:rsid w:val="00AA238C"/>
    <w:rsid w:val="00AA3BCA"/>
    <w:rsid w:val="00AD251C"/>
    <w:rsid w:val="00AD6653"/>
    <w:rsid w:val="00AD6DD7"/>
    <w:rsid w:val="00AD730F"/>
    <w:rsid w:val="00AD7797"/>
    <w:rsid w:val="00AE0233"/>
    <w:rsid w:val="00AE1580"/>
    <w:rsid w:val="00AE4BD3"/>
    <w:rsid w:val="00AF5EF4"/>
    <w:rsid w:val="00B01B69"/>
    <w:rsid w:val="00B12170"/>
    <w:rsid w:val="00B152D0"/>
    <w:rsid w:val="00B22C05"/>
    <w:rsid w:val="00B24C61"/>
    <w:rsid w:val="00B24ECC"/>
    <w:rsid w:val="00B328D4"/>
    <w:rsid w:val="00B32914"/>
    <w:rsid w:val="00B34429"/>
    <w:rsid w:val="00B35CF6"/>
    <w:rsid w:val="00B367F8"/>
    <w:rsid w:val="00B37073"/>
    <w:rsid w:val="00B409A2"/>
    <w:rsid w:val="00B40FA6"/>
    <w:rsid w:val="00B425C7"/>
    <w:rsid w:val="00B52C17"/>
    <w:rsid w:val="00B53335"/>
    <w:rsid w:val="00B53B3B"/>
    <w:rsid w:val="00B56FFB"/>
    <w:rsid w:val="00B6249D"/>
    <w:rsid w:val="00B62BCE"/>
    <w:rsid w:val="00B62EE7"/>
    <w:rsid w:val="00B65E2A"/>
    <w:rsid w:val="00B71C94"/>
    <w:rsid w:val="00B74645"/>
    <w:rsid w:val="00B74984"/>
    <w:rsid w:val="00B77B85"/>
    <w:rsid w:val="00B86EAD"/>
    <w:rsid w:val="00B90373"/>
    <w:rsid w:val="00B90D00"/>
    <w:rsid w:val="00B92563"/>
    <w:rsid w:val="00B9277C"/>
    <w:rsid w:val="00B96312"/>
    <w:rsid w:val="00BA75FE"/>
    <w:rsid w:val="00BB158D"/>
    <w:rsid w:val="00BB350A"/>
    <w:rsid w:val="00BC05E1"/>
    <w:rsid w:val="00BC2726"/>
    <w:rsid w:val="00BD2C35"/>
    <w:rsid w:val="00BD6773"/>
    <w:rsid w:val="00BE05E3"/>
    <w:rsid w:val="00BE6306"/>
    <w:rsid w:val="00BE6CD0"/>
    <w:rsid w:val="00BE7E71"/>
    <w:rsid w:val="00BF6402"/>
    <w:rsid w:val="00C03166"/>
    <w:rsid w:val="00C055FB"/>
    <w:rsid w:val="00C058D3"/>
    <w:rsid w:val="00C06600"/>
    <w:rsid w:val="00C0669D"/>
    <w:rsid w:val="00C0735B"/>
    <w:rsid w:val="00C077E7"/>
    <w:rsid w:val="00C11A56"/>
    <w:rsid w:val="00C11C0F"/>
    <w:rsid w:val="00C14098"/>
    <w:rsid w:val="00C14BF3"/>
    <w:rsid w:val="00C158AF"/>
    <w:rsid w:val="00C2075B"/>
    <w:rsid w:val="00C20F64"/>
    <w:rsid w:val="00C214D3"/>
    <w:rsid w:val="00C31521"/>
    <w:rsid w:val="00C428BC"/>
    <w:rsid w:val="00C43662"/>
    <w:rsid w:val="00C46FD5"/>
    <w:rsid w:val="00C50A33"/>
    <w:rsid w:val="00C519EA"/>
    <w:rsid w:val="00C62517"/>
    <w:rsid w:val="00C66C72"/>
    <w:rsid w:val="00C75FB4"/>
    <w:rsid w:val="00C84AC9"/>
    <w:rsid w:val="00C87387"/>
    <w:rsid w:val="00C92B51"/>
    <w:rsid w:val="00C93DA8"/>
    <w:rsid w:val="00C94289"/>
    <w:rsid w:val="00C961BD"/>
    <w:rsid w:val="00C97062"/>
    <w:rsid w:val="00CA46F7"/>
    <w:rsid w:val="00CA49CB"/>
    <w:rsid w:val="00CB246F"/>
    <w:rsid w:val="00CB3FB4"/>
    <w:rsid w:val="00CC42EE"/>
    <w:rsid w:val="00CD60E5"/>
    <w:rsid w:val="00CD63EC"/>
    <w:rsid w:val="00CD6BDB"/>
    <w:rsid w:val="00CD73BD"/>
    <w:rsid w:val="00CE24D3"/>
    <w:rsid w:val="00CE34A5"/>
    <w:rsid w:val="00CF35E2"/>
    <w:rsid w:val="00D006C1"/>
    <w:rsid w:val="00D10E92"/>
    <w:rsid w:val="00D138EB"/>
    <w:rsid w:val="00D20E5E"/>
    <w:rsid w:val="00D25B21"/>
    <w:rsid w:val="00D25E39"/>
    <w:rsid w:val="00D268EA"/>
    <w:rsid w:val="00D27C1A"/>
    <w:rsid w:val="00D32565"/>
    <w:rsid w:val="00D33811"/>
    <w:rsid w:val="00D34646"/>
    <w:rsid w:val="00D4211E"/>
    <w:rsid w:val="00D45086"/>
    <w:rsid w:val="00D50455"/>
    <w:rsid w:val="00D52F4E"/>
    <w:rsid w:val="00D62CD3"/>
    <w:rsid w:val="00D64750"/>
    <w:rsid w:val="00D65EF6"/>
    <w:rsid w:val="00D736C7"/>
    <w:rsid w:val="00D81FBC"/>
    <w:rsid w:val="00D82B0D"/>
    <w:rsid w:val="00D85E87"/>
    <w:rsid w:val="00D86CFE"/>
    <w:rsid w:val="00D87231"/>
    <w:rsid w:val="00D90013"/>
    <w:rsid w:val="00DA5D14"/>
    <w:rsid w:val="00DA5FFC"/>
    <w:rsid w:val="00DA6B2A"/>
    <w:rsid w:val="00DA6CBA"/>
    <w:rsid w:val="00DB0E2D"/>
    <w:rsid w:val="00DB5EEE"/>
    <w:rsid w:val="00DC0B0F"/>
    <w:rsid w:val="00DC0B22"/>
    <w:rsid w:val="00DC1CC7"/>
    <w:rsid w:val="00DC5FB0"/>
    <w:rsid w:val="00DC7D6F"/>
    <w:rsid w:val="00DD551A"/>
    <w:rsid w:val="00DE0C87"/>
    <w:rsid w:val="00DE2D12"/>
    <w:rsid w:val="00DE3304"/>
    <w:rsid w:val="00DF11AA"/>
    <w:rsid w:val="00DF3536"/>
    <w:rsid w:val="00DF425C"/>
    <w:rsid w:val="00DF4519"/>
    <w:rsid w:val="00E00242"/>
    <w:rsid w:val="00E022AC"/>
    <w:rsid w:val="00E026F1"/>
    <w:rsid w:val="00E0390A"/>
    <w:rsid w:val="00E05FB6"/>
    <w:rsid w:val="00E06ED0"/>
    <w:rsid w:val="00E156D2"/>
    <w:rsid w:val="00E20CE6"/>
    <w:rsid w:val="00E27299"/>
    <w:rsid w:val="00E311E4"/>
    <w:rsid w:val="00E32499"/>
    <w:rsid w:val="00E429DE"/>
    <w:rsid w:val="00E43D59"/>
    <w:rsid w:val="00E45907"/>
    <w:rsid w:val="00E47613"/>
    <w:rsid w:val="00E562C7"/>
    <w:rsid w:val="00E632A7"/>
    <w:rsid w:val="00E6482B"/>
    <w:rsid w:val="00E64F08"/>
    <w:rsid w:val="00E669E5"/>
    <w:rsid w:val="00E70E55"/>
    <w:rsid w:val="00E728F9"/>
    <w:rsid w:val="00E74E00"/>
    <w:rsid w:val="00E75569"/>
    <w:rsid w:val="00E8319D"/>
    <w:rsid w:val="00E83D1B"/>
    <w:rsid w:val="00E858B9"/>
    <w:rsid w:val="00E916F6"/>
    <w:rsid w:val="00EA1C8F"/>
    <w:rsid w:val="00EA290A"/>
    <w:rsid w:val="00EA3C35"/>
    <w:rsid w:val="00EB0DCD"/>
    <w:rsid w:val="00EB44F9"/>
    <w:rsid w:val="00EC5113"/>
    <w:rsid w:val="00EC5B29"/>
    <w:rsid w:val="00EC7F10"/>
    <w:rsid w:val="00ED22BF"/>
    <w:rsid w:val="00ED3E89"/>
    <w:rsid w:val="00EF2B6E"/>
    <w:rsid w:val="00EF4C54"/>
    <w:rsid w:val="00EF578B"/>
    <w:rsid w:val="00F00437"/>
    <w:rsid w:val="00F02D2D"/>
    <w:rsid w:val="00F04D4C"/>
    <w:rsid w:val="00F1174E"/>
    <w:rsid w:val="00F126D3"/>
    <w:rsid w:val="00F16328"/>
    <w:rsid w:val="00F16986"/>
    <w:rsid w:val="00F20152"/>
    <w:rsid w:val="00F2232F"/>
    <w:rsid w:val="00F27DA5"/>
    <w:rsid w:val="00F30F72"/>
    <w:rsid w:val="00F31508"/>
    <w:rsid w:val="00F33727"/>
    <w:rsid w:val="00F337F3"/>
    <w:rsid w:val="00F35F2D"/>
    <w:rsid w:val="00F37723"/>
    <w:rsid w:val="00F4036E"/>
    <w:rsid w:val="00F40FBF"/>
    <w:rsid w:val="00F41BF5"/>
    <w:rsid w:val="00F4344B"/>
    <w:rsid w:val="00F44CE6"/>
    <w:rsid w:val="00F4511E"/>
    <w:rsid w:val="00F45602"/>
    <w:rsid w:val="00F45F55"/>
    <w:rsid w:val="00F46941"/>
    <w:rsid w:val="00F563C8"/>
    <w:rsid w:val="00F5679F"/>
    <w:rsid w:val="00F61841"/>
    <w:rsid w:val="00F66A02"/>
    <w:rsid w:val="00F732E8"/>
    <w:rsid w:val="00F81499"/>
    <w:rsid w:val="00F90A9F"/>
    <w:rsid w:val="00F92EEF"/>
    <w:rsid w:val="00F93416"/>
    <w:rsid w:val="00F950B4"/>
    <w:rsid w:val="00FA0F62"/>
    <w:rsid w:val="00FA1DE1"/>
    <w:rsid w:val="00FB0CD9"/>
    <w:rsid w:val="00FB113B"/>
    <w:rsid w:val="00FB1AA3"/>
    <w:rsid w:val="00FB4A02"/>
    <w:rsid w:val="00FB60B1"/>
    <w:rsid w:val="00FB73E5"/>
    <w:rsid w:val="00FC2493"/>
    <w:rsid w:val="00FC39F4"/>
    <w:rsid w:val="00FC3C95"/>
    <w:rsid w:val="00FC47CE"/>
    <w:rsid w:val="00FC53B4"/>
    <w:rsid w:val="00FC5C19"/>
    <w:rsid w:val="00FC6302"/>
    <w:rsid w:val="00FD3680"/>
    <w:rsid w:val="00FE18AA"/>
    <w:rsid w:val="00FE1CE3"/>
    <w:rsid w:val="00FE4581"/>
    <w:rsid w:val="00FE61CF"/>
    <w:rsid w:val="00FE74EA"/>
    <w:rsid w:val="00FF2B33"/>
    <w:rsid w:val="00FF3E19"/>
    <w:rsid w:val="00FF601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4F7EB"/>
  <w15:docId w15:val="{C650B7AA-BCD8-430D-A06C-467C7786B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B1AA3"/>
    <w:pPr>
      <w:ind w:left="720"/>
      <w:contextualSpacing/>
    </w:pPr>
  </w:style>
  <w:style w:type="paragraph" w:styleId="Testonotaapidipagina">
    <w:name w:val="footnote text"/>
    <w:basedOn w:val="Normale"/>
    <w:link w:val="TestonotaapidipaginaCarattere"/>
    <w:uiPriority w:val="99"/>
    <w:semiHidden/>
    <w:unhideWhenUsed/>
    <w:rsid w:val="00EC511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C5113"/>
    <w:rPr>
      <w:sz w:val="20"/>
      <w:szCs w:val="20"/>
    </w:rPr>
  </w:style>
  <w:style w:type="character" w:styleId="Rimandonotaapidipagina">
    <w:name w:val="footnote reference"/>
    <w:basedOn w:val="Carpredefinitoparagrafo"/>
    <w:uiPriority w:val="99"/>
    <w:semiHidden/>
    <w:unhideWhenUsed/>
    <w:rsid w:val="00EC5113"/>
    <w:rPr>
      <w:vertAlign w:val="superscript"/>
    </w:rPr>
  </w:style>
  <w:style w:type="paragraph" w:styleId="Testofumetto">
    <w:name w:val="Balloon Text"/>
    <w:basedOn w:val="Normale"/>
    <w:link w:val="TestofumettoCarattere"/>
    <w:uiPriority w:val="99"/>
    <w:semiHidden/>
    <w:unhideWhenUsed/>
    <w:rsid w:val="00DF11A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F11AA"/>
    <w:rPr>
      <w:rFonts w:ascii="Segoe UI" w:hAnsi="Segoe UI" w:cs="Segoe UI"/>
      <w:sz w:val="18"/>
      <w:szCs w:val="18"/>
    </w:rPr>
  </w:style>
  <w:style w:type="character" w:styleId="Rimandocommento">
    <w:name w:val="annotation reference"/>
    <w:basedOn w:val="Carpredefinitoparagrafo"/>
    <w:uiPriority w:val="99"/>
    <w:semiHidden/>
    <w:unhideWhenUsed/>
    <w:rsid w:val="008D0D08"/>
    <w:rPr>
      <w:sz w:val="16"/>
      <w:szCs w:val="16"/>
    </w:rPr>
  </w:style>
  <w:style w:type="paragraph" w:styleId="Testocommento">
    <w:name w:val="annotation text"/>
    <w:basedOn w:val="Normale"/>
    <w:link w:val="TestocommentoCarattere"/>
    <w:uiPriority w:val="99"/>
    <w:semiHidden/>
    <w:unhideWhenUsed/>
    <w:rsid w:val="008D0D0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D0D08"/>
    <w:rPr>
      <w:sz w:val="20"/>
      <w:szCs w:val="20"/>
    </w:rPr>
  </w:style>
  <w:style w:type="paragraph" w:styleId="Soggettocommento">
    <w:name w:val="annotation subject"/>
    <w:basedOn w:val="Testocommento"/>
    <w:next w:val="Testocommento"/>
    <w:link w:val="SoggettocommentoCarattere"/>
    <w:uiPriority w:val="99"/>
    <w:semiHidden/>
    <w:unhideWhenUsed/>
    <w:rsid w:val="008D0D08"/>
    <w:rPr>
      <w:b/>
      <w:bCs/>
    </w:rPr>
  </w:style>
  <w:style w:type="character" w:customStyle="1" w:styleId="SoggettocommentoCarattere">
    <w:name w:val="Soggetto commento Carattere"/>
    <w:basedOn w:val="TestocommentoCarattere"/>
    <w:link w:val="Soggettocommento"/>
    <w:uiPriority w:val="99"/>
    <w:semiHidden/>
    <w:rsid w:val="008D0D08"/>
    <w:rPr>
      <w:b/>
      <w:bCs/>
      <w:sz w:val="20"/>
      <w:szCs w:val="20"/>
    </w:rPr>
  </w:style>
  <w:style w:type="paragraph" w:styleId="Revisione">
    <w:name w:val="Revision"/>
    <w:hidden/>
    <w:uiPriority w:val="99"/>
    <w:semiHidden/>
    <w:rsid w:val="006061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4A904-D251-4871-91FE-6D31021B2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4087</Words>
  <Characters>22440</Characters>
  <Application>Microsoft Office Word</Application>
  <DocSecurity>0</DocSecurity>
  <Lines>287</Lines>
  <Paragraphs>30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 Sicco</dc:creator>
  <cp:keywords/>
  <dc:description/>
  <cp:lastModifiedBy>Debora Sicco</cp:lastModifiedBy>
  <cp:revision>2</cp:revision>
  <cp:lastPrinted>2022-01-18T11:06:00Z</cp:lastPrinted>
  <dcterms:created xsi:type="dcterms:W3CDTF">2022-02-01T21:55:00Z</dcterms:created>
  <dcterms:modified xsi:type="dcterms:W3CDTF">2022-02-01T21:55:00Z</dcterms:modified>
</cp:coreProperties>
</file>