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AC1325" w14:textId="77777777" w:rsidR="00741F99" w:rsidRPr="00DE2ACF" w:rsidRDefault="00D12F74" w:rsidP="00684421">
      <w:pPr>
        <w:spacing w:after="0" w:line="240" w:lineRule="auto"/>
        <w:jc w:val="both"/>
        <w:rPr>
          <w:rFonts w:ascii="Times New Roman" w:hAnsi="Times New Roman" w:cs="Times New Roman"/>
          <w:b/>
          <w:sz w:val="24"/>
          <w:szCs w:val="24"/>
          <w:lang w:val="en-US"/>
        </w:rPr>
      </w:pPr>
      <w:r w:rsidRPr="00DE2ACF">
        <w:rPr>
          <w:rFonts w:ascii="Times New Roman" w:hAnsi="Times New Roman" w:cs="Times New Roman"/>
          <w:sz w:val="24"/>
          <w:szCs w:val="24"/>
          <w:lang w:val="en-US"/>
        </w:rPr>
        <w:t>Title</w:t>
      </w:r>
      <w:r w:rsidR="006C4A3D" w:rsidRPr="00DE2ACF">
        <w:rPr>
          <w:rFonts w:ascii="Times New Roman" w:hAnsi="Times New Roman" w:cs="Times New Roman"/>
          <w:sz w:val="24"/>
          <w:szCs w:val="24"/>
          <w:lang w:val="en-US"/>
        </w:rPr>
        <w:t>:</w:t>
      </w:r>
      <w:r w:rsidRPr="00DE2ACF">
        <w:rPr>
          <w:rFonts w:ascii="Times New Roman" w:hAnsi="Times New Roman" w:cs="Times New Roman"/>
          <w:b/>
          <w:sz w:val="24"/>
          <w:szCs w:val="24"/>
          <w:lang w:val="en-US"/>
        </w:rPr>
        <w:t xml:space="preserve"> </w:t>
      </w:r>
    </w:p>
    <w:p w14:paraId="2E08D721" w14:textId="12EBE5BC" w:rsidR="00D12F74" w:rsidRPr="00DE2ACF" w:rsidRDefault="00D12F74" w:rsidP="00684421">
      <w:pPr>
        <w:spacing w:after="0" w:line="240" w:lineRule="auto"/>
        <w:jc w:val="both"/>
        <w:rPr>
          <w:rFonts w:ascii="Times New Roman" w:hAnsi="Times New Roman" w:cs="Times New Roman"/>
          <w:b/>
          <w:sz w:val="24"/>
          <w:szCs w:val="24"/>
          <w:lang w:val="en-US"/>
        </w:rPr>
      </w:pPr>
      <w:r w:rsidRPr="00DE2ACF">
        <w:rPr>
          <w:rFonts w:ascii="Times New Roman" w:hAnsi="Times New Roman" w:cs="Times New Roman"/>
          <w:b/>
          <w:sz w:val="24"/>
          <w:szCs w:val="24"/>
          <w:lang w:val="en-US"/>
        </w:rPr>
        <w:t xml:space="preserve">Potential role of </w:t>
      </w:r>
      <w:r w:rsidR="00204B2C" w:rsidRPr="00DE2ACF">
        <w:rPr>
          <w:rFonts w:ascii="Times New Roman" w:hAnsi="Times New Roman" w:cs="Times New Roman"/>
          <w:b/>
          <w:sz w:val="24"/>
          <w:szCs w:val="24"/>
          <w:lang w:val="en-US"/>
        </w:rPr>
        <w:t>diacylglycerol kinases</w:t>
      </w:r>
      <w:r w:rsidRPr="00DE2ACF">
        <w:rPr>
          <w:rFonts w:ascii="Times New Roman" w:hAnsi="Times New Roman" w:cs="Times New Roman"/>
          <w:b/>
          <w:sz w:val="24"/>
          <w:szCs w:val="24"/>
          <w:lang w:val="en-US"/>
        </w:rPr>
        <w:t xml:space="preserve"> in immuno-mediated diseases</w:t>
      </w:r>
    </w:p>
    <w:p w14:paraId="7D44EFAF" w14:textId="77777777" w:rsidR="00741F99" w:rsidRPr="00DE2ACF" w:rsidRDefault="00741F99" w:rsidP="00684421">
      <w:pPr>
        <w:spacing w:after="0" w:line="240" w:lineRule="auto"/>
        <w:jc w:val="both"/>
        <w:rPr>
          <w:rFonts w:ascii="Times New Roman" w:hAnsi="Times New Roman" w:cs="Times New Roman"/>
          <w:b/>
          <w:sz w:val="24"/>
          <w:szCs w:val="24"/>
          <w:lang w:val="en-US"/>
        </w:rPr>
      </w:pPr>
    </w:p>
    <w:p w14:paraId="2431D05A" w14:textId="58CA5273" w:rsidR="006C4A3D" w:rsidRPr="009428BE" w:rsidRDefault="00D12F74" w:rsidP="00684421">
      <w:pPr>
        <w:spacing w:after="0" w:line="240" w:lineRule="auto"/>
        <w:jc w:val="both"/>
        <w:rPr>
          <w:rFonts w:ascii="Times New Roman" w:hAnsi="Times New Roman" w:cs="Times New Roman"/>
          <w:b/>
          <w:sz w:val="24"/>
          <w:szCs w:val="24"/>
          <w:lang w:val="it-IT"/>
        </w:rPr>
      </w:pPr>
      <w:r w:rsidRPr="009428BE">
        <w:rPr>
          <w:rFonts w:ascii="Times New Roman" w:hAnsi="Times New Roman" w:cs="Times New Roman"/>
          <w:sz w:val="24"/>
          <w:szCs w:val="24"/>
          <w:lang w:val="it-IT"/>
        </w:rPr>
        <w:t>Authors:</w:t>
      </w:r>
      <w:r w:rsidRPr="009428BE">
        <w:rPr>
          <w:rFonts w:ascii="Times New Roman" w:hAnsi="Times New Roman" w:cs="Times New Roman"/>
          <w:b/>
          <w:sz w:val="24"/>
          <w:szCs w:val="24"/>
          <w:lang w:val="it-IT"/>
        </w:rPr>
        <w:t xml:space="preserve"> </w:t>
      </w:r>
      <w:r w:rsidR="006C4A3D" w:rsidRPr="009428BE">
        <w:rPr>
          <w:rFonts w:ascii="Times New Roman" w:hAnsi="Times New Roman" w:cs="Times New Roman"/>
          <w:b/>
          <w:sz w:val="24"/>
          <w:szCs w:val="24"/>
          <w:lang w:val="it-IT"/>
        </w:rPr>
        <w:t xml:space="preserve">Gianluca Baldanzi </w:t>
      </w:r>
      <w:r w:rsidR="006C4A3D" w:rsidRPr="009428BE">
        <w:rPr>
          <w:rFonts w:ascii="Times New Roman" w:hAnsi="Times New Roman" w:cs="Times New Roman"/>
          <w:b/>
          <w:sz w:val="24"/>
          <w:szCs w:val="24"/>
          <w:vertAlign w:val="superscript"/>
          <w:lang w:val="it-IT"/>
        </w:rPr>
        <w:t>1,2</w:t>
      </w:r>
      <w:r w:rsidR="006C4A3D" w:rsidRPr="009428BE">
        <w:rPr>
          <w:rFonts w:ascii="Times New Roman" w:hAnsi="Times New Roman" w:cs="Times New Roman"/>
          <w:b/>
          <w:sz w:val="24"/>
          <w:szCs w:val="24"/>
          <w:lang w:val="it-IT"/>
        </w:rPr>
        <w:t xml:space="preserve">, </w:t>
      </w:r>
      <w:r w:rsidR="00F66008" w:rsidRPr="009428BE">
        <w:rPr>
          <w:rFonts w:ascii="Times New Roman" w:hAnsi="Times New Roman" w:cs="Times New Roman"/>
          <w:b/>
          <w:sz w:val="24"/>
          <w:szCs w:val="24"/>
          <w:lang w:val="it-IT"/>
        </w:rPr>
        <w:t xml:space="preserve">Beatrice Ragnoli </w:t>
      </w:r>
      <w:r w:rsidR="00F66008" w:rsidRPr="009428BE">
        <w:rPr>
          <w:rFonts w:ascii="Times New Roman" w:hAnsi="Times New Roman" w:cs="Times New Roman"/>
          <w:b/>
          <w:sz w:val="24"/>
          <w:szCs w:val="24"/>
          <w:vertAlign w:val="superscript"/>
          <w:lang w:val="it-IT"/>
        </w:rPr>
        <w:t>3</w:t>
      </w:r>
      <w:r w:rsidR="00F66008" w:rsidRPr="009428BE">
        <w:rPr>
          <w:rFonts w:ascii="Times New Roman" w:hAnsi="Times New Roman" w:cs="Times New Roman"/>
          <w:b/>
          <w:sz w:val="24"/>
          <w:szCs w:val="24"/>
          <w:lang w:val="it-IT"/>
        </w:rPr>
        <w:t xml:space="preserve"> </w:t>
      </w:r>
      <w:r w:rsidR="006C4A3D" w:rsidRPr="009428BE">
        <w:rPr>
          <w:rFonts w:ascii="Times New Roman" w:hAnsi="Times New Roman" w:cs="Times New Roman"/>
          <w:b/>
          <w:sz w:val="24"/>
          <w:szCs w:val="24"/>
          <w:lang w:val="it-IT"/>
        </w:rPr>
        <w:t xml:space="preserve">and Mario Malerba </w:t>
      </w:r>
      <w:r w:rsidR="002653EB" w:rsidRPr="009428BE">
        <w:rPr>
          <w:rFonts w:ascii="Times New Roman" w:hAnsi="Times New Roman" w:cs="Times New Roman"/>
          <w:b/>
          <w:sz w:val="24"/>
          <w:szCs w:val="24"/>
          <w:vertAlign w:val="superscript"/>
          <w:lang w:val="it-IT"/>
        </w:rPr>
        <w:t>2</w:t>
      </w:r>
    </w:p>
    <w:p w14:paraId="3A153621" w14:textId="6774796F" w:rsidR="006C4A3D" w:rsidRPr="00DE2ACF" w:rsidRDefault="006C4A3D" w:rsidP="00684421">
      <w:pPr>
        <w:spacing w:after="0" w:line="240" w:lineRule="auto"/>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t xml:space="preserve">1 </w:t>
      </w:r>
      <w:r w:rsidR="002653EB" w:rsidRPr="00DE2ACF">
        <w:rPr>
          <w:rFonts w:ascii="Times New Roman" w:hAnsi="Times New Roman" w:cs="Times New Roman"/>
          <w:sz w:val="24"/>
          <w:szCs w:val="24"/>
          <w:lang w:val="en-US"/>
        </w:rPr>
        <w:t xml:space="preserve">Biochemistry group, </w:t>
      </w:r>
      <w:r w:rsidRPr="00DE2ACF">
        <w:rPr>
          <w:rFonts w:ascii="Times New Roman" w:hAnsi="Times New Roman" w:cs="Times New Roman"/>
          <w:sz w:val="24"/>
          <w:szCs w:val="24"/>
          <w:lang w:val="en-US"/>
        </w:rPr>
        <w:t>Center for Translational Research on Autoimmune &amp; Allergic Diseases–CAAD, Italy</w:t>
      </w:r>
    </w:p>
    <w:p w14:paraId="5ACA60E9" w14:textId="0F39A51E" w:rsidR="006C4A3D" w:rsidRPr="00DE2ACF" w:rsidRDefault="006C4A3D" w:rsidP="00684421">
      <w:pPr>
        <w:spacing w:after="0" w:line="240" w:lineRule="auto"/>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t xml:space="preserve">2 Department of Translational Medicine, University of Eastern Piedmont, </w:t>
      </w:r>
      <w:r w:rsidR="002653EB" w:rsidRPr="00DE2ACF">
        <w:rPr>
          <w:rFonts w:ascii="Times New Roman" w:hAnsi="Times New Roman" w:cs="Times New Roman"/>
          <w:sz w:val="24"/>
          <w:szCs w:val="24"/>
          <w:lang w:val="en-US"/>
        </w:rPr>
        <w:t>via Solaroli 17</w:t>
      </w:r>
      <w:r w:rsidRPr="00DE2ACF">
        <w:rPr>
          <w:rFonts w:ascii="Times New Roman" w:hAnsi="Times New Roman" w:cs="Times New Roman"/>
          <w:sz w:val="24"/>
          <w:szCs w:val="24"/>
          <w:lang w:val="en-US"/>
        </w:rPr>
        <w:t xml:space="preserve">, </w:t>
      </w:r>
      <w:r w:rsidR="002653EB" w:rsidRPr="00DE2ACF">
        <w:rPr>
          <w:rFonts w:ascii="Times New Roman" w:hAnsi="Times New Roman" w:cs="Times New Roman"/>
          <w:sz w:val="24"/>
          <w:szCs w:val="24"/>
          <w:lang w:val="en-US"/>
        </w:rPr>
        <w:t xml:space="preserve">Novara </w:t>
      </w:r>
      <w:r w:rsidRPr="00DE2ACF">
        <w:rPr>
          <w:rFonts w:ascii="Times New Roman" w:hAnsi="Times New Roman" w:cs="Times New Roman"/>
          <w:sz w:val="24"/>
          <w:szCs w:val="24"/>
          <w:lang w:val="en-US"/>
        </w:rPr>
        <w:t>Italy</w:t>
      </w:r>
      <w:r w:rsidR="009428BE">
        <w:rPr>
          <w:rFonts w:ascii="Times New Roman" w:hAnsi="Times New Roman" w:cs="Times New Roman"/>
          <w:sz w:val="24"/>
          <w:szCs w:val="24"/>
          <w:lang w:val="en-US"/>
        </w:rPr>
        <w:t>, email: mario.malerba@uniupo.it</w:t>
      </w:r>
    </w:p>
    <w:p w14:paraId="40DA068A" w14:textId="61EE7D4C" w:rsidR="00F66008" w:rsidRPr="009428BE" w:rsidRDefault="006C4A3D" w:rsidP="00684421">
      <w:pPr>
        <w:spacing w:after="0" w:line="240" w:lineRule="auto"/>
        <w:jc w:val="both"/>
        <w:rPr>
          <w:rFonts w:ascii="Times New Roman" w:hAnsi="Times New Roman" w:cs="Times New Roman"/>
          <w:b/>
          <w:sz w:val="24"/>
          <w:szCs w:val="24"/>
          <w:lang w:val="it-IT"/>
        </w:rPr>
      </w:pPr>
      <w:r w:rsidRPr="009428BE">
        <w:rPr>
          <w:rFonts w:ascii="Times New Roman" w:hAnsi="Times New Roman" w:cs="Times New Roman"/>
          <w:sz w:val="24"/>
          <w:szCs w:val="24"/>
          <w:lang w:val="it-IT"/>
        </w:rPr>
        <w:t xml:space="preserve">3 </w:t>
      </w:r>
      <w:r w:rsidR="009428BE" w:rsidRPr="009428BE">
        <w:rPr>
          <w:rFonts w:ascii="Times New Roman" w:hAnsi="Times New Roman" w:cs="Times New Roman"/>
          <w:sz w:val="24"/>
          <w:szCs w:val="24"/>
          <w:lang w:val="it-IT"/>
        </w:rPr>
        <w:t>Respiratory Unit, Sant’Andrea Hospital, 13100 Vercelli, Italy</w:t>
      </w:r>
    </w:p>
    <w:p w14:paraId="6553EF56" w14:textId="77777777" w:rsidR="00D12F74" w:rsidRPr="0049486B" w:rsidRDefault="00D12F74" w:rsidP="00684421">
      <w:pPr>
        <w:spacing w:after="0" w:line="240" w:lineRule="auto"/>
        <w:jc w:val="both"/>
        <w:rPr>
          <w:rFonts w:ascii="Times New Roman" w:hAnsi="Times New Roman" w:cs="Times New Roman"/>
          <w:sz w:val="24"/>
          <w:szCs w:val="24"/>
          <w:lang w:val="it-IT"/>
        </w:rPr>
      </w:pPr>
    </w:p>
    <w:p w14:paraId="64C9DC05" w14:textId="2F0A8847" w:rsidR="002653EB" w:rsidRPr="0049486B" w:rsidRDefault="002653EB" w:rsidP="00684421">
      <w:pPr>
        <w:spacing w:after="0" w:line="240" w:lineRule="auto"/>
        <w:jc w:val="both"/>
        <w:rPr>
          <w:rFonts w:ascii="Times New Roman" w:hAnsi="Times New Roman" w:cs="Times New Roman"/>
          <w:sz w:val="24"/>
          <w:szCs w:val="24"/>
          <w:lang w:val="en-US"/>
        </w:rPr>
      </w:pPr>
      <w:r w:rsidRPr="0049486B">
        <w:rPr>
          <w:rFonts w:ascii="Times New Roman" w:hAnsi="Times New Roman" w:cs="Times New Roman"/>
          <w:sz w:val="24"/>
          <w:szCs w:val="24"/>
          <w:lang w:val="en-US"/>
        </w:rPr>
        <w:t>Abstract</w:t>
      </w:r>
    </w:p>
    <w:p w14:paraId="1FE4E3DE" w14:textId="6D65CFC1" w:rsidR="006C4A3D" w:rsidRPr="00DE2ACF" w:rsidRDefault="00171C1F" w:rsidP="00684421">
      <w:pPr>
        <w:spacing w:after="0" w:line="240" w:lineRule="auto"/>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t xml:space="preserve">The mechanism promoting exacerbated immune responses in allergy and autoimmunity </w:t>
      </w:r>
      <w:r w:rsidR="00613711" w:rsidRPr="00DE2ACF">
        <w:rPr>
          <w:rFonts w:ascii="Times New Roman" w:hAnsi="Times New Roman" w:cs="Times New Roman"/>
          <w:sz w:val="24"/>
          <w:szCs w:val="24"/>
          <w:lang w:val="en-US"/>
        </w:rPr>
        <w:t xml:space="preserve">as well as those </w:t>
      </w:r>
      <w:r w:rsidRPr="00DE2ACF">
        <w:rPr>
          <w:rFonts w:ascii="Times New Roman" w:hAnsi="Times New Roman" w:cs="Times New Roman"/>
          <w:sz w:val="24"/>
          <w:szCs w:val="24"/>
          <w:lang w:val="en-US"/>
        </w:rPr>
        <w:t xml:space="preserve">blunting the immune control of cancer cells are of primary interest in medicine. </w:t>
      </w:r>
      <w:r w:rsidR="006C4A3D" w:rsidRPr="00DE2ACF">
        <w:rPr>
          <w:rFonts w:ascii="Times New Roman" w:hAnsi="Times New Roman" w:cs="Times New Roman"/>
          <w:sz w:val="24"/>
          <w:szCs w:val="24"/>
          <w:lang w:val="en-US"/>
        </w:rPr>
        <w:t>Diacylglycerol kinases (DGK) ar</w:t>
      </w:r>
      <w:r w:rsidR="00204B2C" w:rsidRPr="00DE2ACF">
        <w:rPr>
          <w:rFonts w:ascii="Times New Roman" w:hAnsi="Times New Roman" w:cs="Times New Roman"/>
          <w:sz w:val="24"/>
          <w:szCs w:val="24"/>
          <w:lang w:val="en-US"/>
        </w:rPr>
        <w:t xml:space="preserve">e key </w:t>
      </w:r>
      <w:r w:rsidRPr="00DE2ACF">
        <w:rPr>
          <w:rFonts w:ascii="Times New Roman" w:hAnsi="Times New Roman" w:cs="Times New Roman"/>
          <w:sz w:val="24"/>
          <w:szCs w:val="24"/>
          <w:lang w:val="en-US"/>
        </w:rPr>
        <w:t>modulators</w:t>
      </w:r>
      <w:r w:rsidR="00204B2C" w:rsidRPr="00DE2ACF">
        <w:rPr>
          <w:rFonts w:ascii="Times New Roman" w:hAnsi="Times New Roman" w:cs="Times New Roman"/>
          <w:sz w:val="24"/>
          <w:szCs w:val="24"/>
          <w:lang w:val="en-US"/>
        </w:rPr>
        <w:t xml:space="preserve"> of signa</w:t>
      </w:r>
      <w:r w:rsidR="006C4A3D" w:rsidRPr="00DE2ACF">
        <w:rPr>
          <w:rFonts w:ascii="Times New Roman" w:hAnsi="Times New Roman" w:cs="Times New Roman"/>
          <w:sz w:val="24"/>
          <w:szCs w:val="24"/>
          <w:lang w:val="en-US"/>
        </w:rPr>
        <w:t>l</w:t>
      </w:r>
      <w:r w:rsidRPr="00DE2ACF">
        <w:rPr>
          <w:rFonts w:ascii="Times New Roman" w:hAnsi="Times New Roman" w:cs="Times New Roman"/>
          <w:sz w:val="24"/>
          <w:szCs w:val="24"/>
          <w:lang w:val="en-US"/>
        </w:rPr>
        <w:t xml:space="preserve"> transduction, which blunts</w:t>
      </w:r>
      <w:r w:rsidR="00204B2C" w:rsidRPr="00DE2ACF">
        <w:rPr>
          <w:rFonts w:ascii="Times New Roman" w:hAnsi="Times New Roman" w:cs="Times New Roman"/>
          <w:sz w:val="24"/>
          <w:szCs w:val="24"/>
          <w:lang w:val="en-US"/>
        </w:rPr>
        <w:t xml:space="preserve"> diacylglycerol </w:t>
      </w:r>
      <w:r w:rsidRPr="00DE2ACF">
        <w:rPr>
          <w:rFonts w:ascii="Times New Roman" w:hAnsi="Times New Roman" w:cs="Times New Roman"/>
          <w:sz w:val="24"/>
          <w:szCs w:val="24"/>
          <w:lang w:val="en-US"/>
        </w:rPr>
        <w:t xml:space="preserve">signals </w:t>
      </w:r>
      <w:r w:rsidR="00204B2C" w:rsidRPr="00DE2ACF">
        <w:rPr>
          <w:rFonts w:ascii="Times New Roman" w:hAnsi="Times New Roman" w:cs="Times New Roman"/>
          <w:sz w:val="24"/>
          <w:szCs w:val="24"/>
          <w:lang w:val="en-US"/>
        </w:rPr>
        <w:t>and produc</w:t>
      </w:r>
      <w:r w:rsidRPr="00DE2ACF">
        <w:rPr>
          <w:rFonts w:ascii="Times New Roman" w:hAnsi="Times New Roman" w:cs="Times New Roman"/>
          <w:sz w:val="24"/>
          <w:szCs w:val="24"/>
          <w:lang w:val="en-US"/>
        </w:rPr>
        <w:t>es</w:t>
      </w:r>
      <w:r w:rsidR="00204B2C" w:rsidRPr="00DE2ACF">
        <w:rPr>
          <w:rFonts w:ascii="Times New Roman" w:hAnsi="Times New Roman" w:cs="Times New Roman"/>
          <w:sz w:val="24"/>
          <w:szCs w:val="24"/>
          <w:lang w:val="en-US"/>
        </w:rPr>
        <w:t xml:space="preserve"> phosphatidic acid</w:t>
      </w:r>
      <w:r w:rsidR="006C4A3D" w:rsidRPr="00DE2ACF">
        <w:rPr>
          <w:rFonts w:ascii="Times New Roman" w:hAnsi="Times New Roman" w:cs="Times New Roman"/>
          <w:sz w:val="24"/>
          <w:szCs w:val="24"/>
          <w:lang w:val="en-US"/>
        </w:rPr>
        <w:t xml:space="preserve">. </w:t>
      </w:r>
      <w:r w:rsidR="002C307D" w:rsidRPr="00DE2ACF">
        <w:rPr>
          <w:rFonts w:ascii="Times New Roman" w:hAnsi="Times New Roman" w:cs="Times New Roman"/>
          <w:sz w:val="24"/>
          <w:szCs w:val="24"/>
          <w:lang w:val="en-US"/>
        </w:rPr>
        <w:t xml:space="preserve">By modulating lipid second messengers, DGK </w:t>
      </w:r>
      <w:r w:rsidR="004D16E4" w:rsidRPr="00DE2ACF">
        <w:rPr>
          <w:rFonts w:ascii="Times New Roman" w:hAnsi="Times New Roman" w:cs="Times New Roman"/>
          <w:sz w:val="24"/>
          <w:szCs w:val="24"/>
          <w:lang w:val="en-US"/>
        </w:rPr>
        <w:t xml:space="preserve">modulate </w:t>
      </w:r>
      <w:r w:rsidR="002C307D" w:rsidRPr="00DE2ACF">
        <w:rPr>
          <w:rFonts w:ascii="Times New Roman" w:hAnsi="Times New Roman" w:cs="Times New Roman"/>
          <w:sz w:val="24"/>
          <w:szCs w:val="24"/>
          <w:lang w:val="en-US"/>
        </w:rPr>
        <w:t xml:space="preserve">the </w:t>
      </w:r>
      <w:r w:rsidR="004D16E4" w:rsidRPr="00DE2ACF">
        <w:rPr>
          <w:rFonts w:ascii="Times New Roman" w:hAnsi="Times New Roman" w:cs="Times New Roman"/>
          <w:sz w:val="24"/>
          <w:szCs w:val="24"/>
          <w:lang w:val="en-US"/>
        </w:rPr>
        <w:t xml:space="preserve">activity of </w:t>
      </w:r>
      <w:r w:rsidR="002C307D" w:rsidRPr="00DE2ACF">
        <w:rPr>
          <w:rFonts w:ascii="Times New Roman" w:hAnsi="Times New Roman" w:cs="Times New Roman"/>
          <w:sz w:val="24"/>
          <w:szCs w:val="24"/>
          <w:lang w:val="en-US"/>
        </w:rPr>
        <w:t>downstream</w:t>
      </w:r>
      <w:r w:rsidR="004D16E4" w:rsidRPr="00DE2ACF">
        <w:rPr>
          <w:rFonts w:ascii="Times New Roman" w:hAnsi="Times New Roman" w:cs="Times New Roman"/>
          <w:sz w:val="24"/>
          <w:szCs w:val="24"/>
          <w:lang w:val="en-US"/>
        </w:rPr>
        <w:t xml:space="preserve"> signaling proteins</w:t>
      </w:r>
      <w:r w:rsidR="002C307D" w:rsidRPr="00DE2ACF">
        <w:rPr>
          <w:rFonts w:ascii="Times New Roman" w:hAnsi="Times New Roman" w:cs="Times New Roman"/>
          <w:sz w:val="24"/>
          <w:szCs w:val="24"/>
          <w:lang w:val="en-US"/>
        </w:rPr>
        <w:t xml:space="preserve">, </w:t>
      </w:r>
      <w:r w:rsidR="009B3B5F" w:rsidRPr="00DE2ACF">
        <w:rPr>
          <w:rFonts w:ascii="Times New Roman" w:hAnsi="Times New Roman" w:cs="Times New Roman"/>
          <w:sz w:val="24"/>
          <w:szCs w:val="24"/>
          <w:lang w:val="en-US"/>
        </w:rPr>
        <w:t>vesicle trafficking</w:t>
      </w:r>
      <w:r w:rsidR="002C307D" w:rsidRPr="00DE2ACF">
        <w:rPr>
          <w:rFonts w:ascii="Times New Roman" w:hAnsi="Times New Roman" w:cs="Times New Roman"/>
          <w:sz w:val="24"/>
          <w:szCs w:val="24"/>
          <w:lang w:val="en-US"/>
        </w:rPr>
        <w:t xml:space="preserve"> and</w:t>
      </w:r>
      <w:r w:rsidR="004D16E4" w:rsidRPr="00DE2ACF">
        <w:rPr>
          <w:rFonts w:ascii="Times New Roman" w:hAnsi="Times New Roman" w:cs="Times New Roman"/>
          <w:sz w:val="24"/>
          <w:szCs w:val="24"/>
          <w:lang w:val="en-US"/>
        </w:rPr>
        <w:t xml:space="preserve"> membrane shap</w:t>
      </w:r>
      <w:r w:rsidR="002C307D" w:rsidRPr="00DE2ACF">
        <w:rPr>
          <w:rFonts w:ascii="Times New Roman" w:hAnsi="Times New Roman" w:cs="Times New Roman"/>
          <w:sz w:val="24"/>
          <w:szCs w:val="24"/>
          <w:lang w:val="en-US"/>
        </w:rPr>
        <w:t>e</w:t>
      </w:r>
      <w:r w:rsidR="004D16E4" w:rsidRPr="00DE2ACF">
        <w:rPr>
          <w:rFonts w:ascii="Times New Roman" w:hAnsi="Times New Roman" w:cs="Times New Roman"/>
          <w:sz w:val="24"/>
          <w:szCs w:val="24"/>
          <w:lang w:val="en-US"/>
        </w:rPr>
        <w:t xml:space="preserve">. </w:t>
      </w:r>
      <w:r w:rsidR="002C307D" w:rsidRPr="00DE2ACF">
        <w:rPr>
          <w:rFonts w:ascii="Times New Roman" w:hAnsi="Times New Roman" w:cs="Times New Roman"/>
          <w:sz w:val="24"/>
          <w:szCs w:val="24"/>
          <w:lang w:val="en-US"/>
        </w:rPr>
        <w:t xml:space="preserve">The </w:t>
      </w:r>
      <w:r w:rsidR="00204B2C" w:rsidRPr="00DE2ACF">
        <w:rPr>
          <w:rFonts w:ascii="Times New Roman" w:hAnsi="Times New Roman" w:cs="Times New Roman"/>
          <w:sz w:val="24"/>
          <w:szCs w:val="24"/>
          <w:lang w:val="en-US"/>
        </w:rPr>
        <w:t xml:space="preserve">biological </w:t>
      </w:r>
      <w:r w:rsidR="006C4A3D" w:rsidRPr="00DE2ACF">
        <w:rPr>
          <w:rFonts w:ascii="Times New Roman" w:hAnsi="Times New Roman" w:cs="Times New Roman"/>
          <w:sz w:val="24"/>
          <w:szCs w:val="24"/>
          <w:lang w:val="en-US"/>
        </w:rPr>
        <w:t xml:space="preserve">role </w:t>
      </w:r>
      <w:r w:rsidR="002C307D" w:rsidRPr="00DE2ACF">
        <w:rPr>
          <w:rFonts w:ascii="Times New Roman" w:hAnsi="Times New Roman" w:cs="Times New Roman"/>
          <w:sz w:val="24"/>
          <w:szCs w:val="24"/>
          <w:lang w:val="en-US"/>
        </w:rPr>
        <w:t xml:space="preserve">of </w:t>
      </w:r>
      <w:r w:rsidR="00613711" w:rsidRPr="00DE2ACF">
        <w:rPr>
          <w:rFonts w:ascii="Times New Roman" w:hAnsi="Times New Roman" w:cs="Times New Roman"/>
          <w:sz w:val="24"/>
          <w:szCs w:val="24"/>
          <w:lang w:val="en-US"/>
        </w:rPr>
        <w:t xml:space="preserve">the </w:t>
      </w:r>
      <w:r w:rsidR="002C307D" w:rsidRPr="00DE2ACF">
        <w:rPr>
          <w:rFonts w:ascii="Times New Roman" w:hAnsi="Times New Roman" w:cs="Times New Roman"/>
          <w:sz w:val="24"/>
          <w:szCs w:val="24"/>
          <w:lang w:val="en-US"/>
        </w:rPr>
        <w:t xml:space="preserve">DGK α and ζ isoforms </w:t>
      </w:r>
      <w:r w:rsidR="006C4A3D" w:rsidRPr="00DE2ACF">
        <w:rPr>
          <w:rFonts w:ascii="Times New Roman" w:hAnsi="Times New Roman" w:cs="Times New Roman"/>
          <w:sz w:val="24"/>
          <w:szCs w:val="24"/>
          <w:lang w:val="en-US"/>
        </w:rPr>
        <w:t xml:space="preserve">in immune </w:t>
      </w:r>
      <w:r w:rsidR="002C307D" w:rsidRPr="00DE2ACF">
        <w:rPr>
          <w:rFonts w:ascii="Times New Roman" w:hAnsi="Times New Roman" w:cs="Times New Roman"/>
          <w:sz w:val="24"/>
          <w:szCs w:val="24"/>
          <w:lang w:val="en-US"/>
        </w:rPr>
        <w:t>cells differentiation and effector</w:t>
      </w:r>
      <w:r w:rsidR="006C4A3D" w:rsidRPr="00DE2ACF">
        <w:rPr>
          <w:rFonts w:ascii="Times New Roman" w:hAnsi="Times New Roman" w:cs="Times New Roman"/>
          <w:sz w:val="24"/>
          <w:szCs w:val="24"/>
          <w:lang w:val="en-US"/>
        </w:rPr>
        <w:t xml:space="preserve"> </w:t>
      </w:r>
      <w:r w:rsidR="002C307D" w:rsidRPr="00DE2ACF">
        <w:rPr>
          <w:rFonts w:ascii="Times New Roman" w:hAnsi="Times New Roman" w:cs="Times New Roman"/>
          <w:sz w:val="24"/>
          <w:szCs w:val="24"/>
          <w:lang w:val="en-US"/>
        </w:rPr>
        <w:t xml:space="preserve">function </w:t>
      </w:r>
      <w:r w:rsidR="006C4A3D" w:rsidRPr="00DE2ACF">
        <w:rPr>
          <w:rFonts w:ascii="Times New Roman" w:hAnsi="Times New Roman" w:cs="Times New Roman"/>
          <w:sz w:val="24"/>
          <w:szCs w:val="24"/>
          <w:lang w:val="en-US"/>
        </w:rPr>
        <w:t xml:space="preserve">was </w:t>
      </w:r>
      <w:r w:rsidR="002C307D" w:rsidRPr="00DE2ACF">
        <w:rPr>
          <w:rFonts w:ascii="Times New Roman" w:hAnsi="Times New Roman" w:cs="Times New Roman"/>
          <w:sz w:val="24"/>
          <w:szCs w:val="24"/>
          <w:lang w:val="en-US"/>
        </w:rPr>
        <w:t xml:space="preserve">subject to </w:t>
      </w:r>
      <w:r w:rsidR="00204B2C" w:rsidRPr="00DE2ACF">
        <w:rPr>
          <w:rFonts w:ascii="Times New Roman" w:hAnsi="Times New Roman" w:cs="Times New Roman"/>
          <w:sz w:val="24"/>
          <w:szCs w:val="24"/>
          <w:lang w:val="en-US"/>
        </w:rPr>
        <w:t xml:space="preserve">in deep </w:t>
      </w:r>
      <w:r w:rsidR="002C307D" w:rsidRPr="00DE2ACF">
        <w:rPr>
          <w:rFonts w:ascii="Times New Roman" w:hAnsi="Times New Roman" w:cs="Times New Roman"/>
          <w:sz w:val="24"/>
          <w:szCs w:val="24"/>
          <w:lang w:val="en-US"/>
        </w:rPr>
        <w:t xml:space="preserve">investigations. DGK α and ζ resulted to </w:t>
      </w:r>
      <w:r w:rsidR="00204B2C" w:rsidRPr="00DE2ACF">
        <w:rPr>
          <w:rFonts w:ascii="Times New Roman" w:hAnsi="Times New Roman" w:cs="Times New Roman"/>
          <w:sz w:val="24"/>
          <w:szCs w:val="24"/>
          <w:lang w:val="en-US"/>
        </w:rPr>
        <w:t xml:space="preserve">negatively regulate </w:t>
      </w:r>
      <w:r w:rsidR="002C307D" w:rsidRPr="00DE2ACF">
        <w:rPr>
          <w:rFonts w:ascii="Times New Roman" w:hAnsi="Times New Roman" w:cs="Times New Roman"/>
          <w:sz w:val="24"/>
          <w:szCs w:val="24"/>
          <w:lang w:val="en-US"/>
        </w:rPr>
        <w:t xml:space="preserve">in synergistic way </w:t>
      </w:r>
      <w:r w:rsidR="00204B2C" w:rsidRPr="00DE2ACF">
        <w:rPr>
          <w:rFonts w:ascii="Times New Roman" w:hAnsi="Times New Roman" w:cs="Times New Roman"/>
          <w:sz w:val="24"/>
          <w:szCs w:val="24"/>
          <w:lang w:val="en-US"/>
        </w:rPr>
        <w:t xml:space="preserve">basal and receptor induced diacylglycerol signals in T cells as well as </w:t>
      </w:r>
      <w:r w:rsidR="002C307D" w:rsidRPr="00DE2ACF">
        <w:rPr>
          <w:rFonts w:ascii="Times New Roman" w:hAnsi="Times New Roman" w:cs="Times New Roman"/>
          <w:sz w:val="24"/>
          <w:szCs w:val="24"/>
          <w:lang w:val="en-US"/>
        </w:rPr>
        <w:t xml:space="preserve">leukocytes. In this </w:t>
      </w:r>
      <w:r w:rsidR="00613711" w:rsidRPr="00DE2ACF">
        <w:rPr>
          <w:rFonts w:ascii="Times New Roman" w:hAnsi="Times New Roman" w:cs="Times New Roman"/>
          <w:sz w:val="24"/>
          <w:szCs w:val="24"/>
          <w:lang w:val="en-US"/>
        </w:rPr>
        <w:t>way,</w:t>
      </w:r>
      <w:r w:rsidR="002C307D" w:rsidRPr="00DE2ACF">
        <w:rPr>
          <w:rFonts w:ascii="Times New Roman" w:hAnsi="Times New Roman" w:cs="Times New Roman"/>
          <w:sz w:val="24"/>
          <w:szCs w:val="24"/>
          <w:lang w:val="en-US"/>
        </w:rPr>
        <w:t xml:space="preserve"> they </w:t>
      </w:r>
      <w:r w:rsidR="00204B2C" w:rsidRPr="00DE2ACF">
        <w:rPr>
          <w:rFonts w:ascii="Times New Roman" w:hAnsi="Times New Roman" w:cs="Times New Roman"/>
          <w:sz w:val="24"/>
          <w:szCs w:val="24"/>
          <w:lang w:val="en-US"/>
        </w:rPr>
        <w:t>contribut</w:t>
      </w:r>
      <w:r w:rsidR="002C307D" w:rsidRPr="00DE2ACF">
        <w:rPr>
          <w:rFonts w:ascii="Times New Roman" w:hAnsi="Times New Roman" w:cs="Times New Roman"/>
          <w:sz w:val="24"/>
          <w:szCs w:val="24"/>
          <w:lang w:val="en-US"/>
        </w:rPr>
        <w:t>e</w:t>
      </w:r>
      <w:r w:rsidR="00204B2C" w:rsidRPr="00DE2ACF">
        <w:rPr>
          <w:rFonts w:ascii="Times New Roman" w:hAnsi="Times New Roman" w:cs="Times New Roman"/>
          <w:sz w:val="24"/>
          <w:szCs w:val="24"/>
          <w:lang w:val="en-US"/>
        </w:rPr>
        <w:t xml:space="preserve"> to keep under control the immune response</w:t>
      </w:r>
      <w:r w:rsidR="002C307D" w:rsidRPr="00DE2ACF">
        <w:rPr>
          <w:rFonts w:ascii="Times New Roman" w:hAnsi="Times New Roman" w:cs="Times New Roman"/>
          <w:sz w:val="24"/>
          <w:szCs w:val="24"/>
          <w:lang w:val="en-US"/>
        </w:rPr>
        <w:t xml:space="preserve"> but also </w:t>
      </w:r>
      <w:r w:rsidR="00613711" w:rsidRPr="00DE2ACF">
        <w:rPr>
          <w:rFonts w:ascii="Times New Roman" w:hAnsi="Times New Roman" w:cs="Times New Roman"/>
          <w:sz w:val="24"/>
          <w:szCs w:val="24"/>
          <w:lang w:val="en-US"/>
        </w:rPr>
        <w:t>down modulate</w:t>
      </w:r>
      <w:r w:rsidR="00693A5C" w:rsidRPr="00DE2ACF">
        <w:rPr>
          <w:rFonts w:ascii="Times New Roman" w:hAnsi="Times New Roman" w:cs="Times New Roman"/>
          <w:sz w:val="24"/>
          <w:szCs w:val="24"/>
          <w:lang w:val="en-US"/>
        </w:rPr>
        <w:t xml:space="preserve"> immune response against tumors</w:t>
      </w:r>
      <w:r w:rsidR="00204B2C" w:rsidRPr="00DE2ACF">
        <w:rPr>
          <w:rFonts w:ascii="Times New Roman" w:hAnsi="Times New Roman" w:cs="Times New Roman"/>
          <w:sz w:val="24"/>
          <w:szCs w:val="24"/>
          <w:lang w:val="en-US"/>
        </w:rPr>
        <w:t xml:space="preserve">. </w:t>
      </w:r>
      <w:r w:rsidR="00693A5C" w:rsidRPr="00DE2ACF">
        <w:rPr>
          <w:rFonts w:ascii="Times New Roman" w:hAnsi="Times New Roman" w:cs="Times New Roman"/>
          <w:sz w:val="24"/>
          <w:szCs w:val="24"/>
          <w:lang w:val="en-US"/>
        </w:rPr>
        <w:t>Alteration in</w:t>
      </w:r>
      <w:r w:rsidR="00204B2C" w:rsidRPr="00DE2ACF">
        <w:rPr>
          <w:rFonts w:ascii="Times New Roman" w:hAnsi="Times New Roman" w:cs="Times New Roman"/>
          <w:sz w:val="24"/>
          <w:szCs w:val="24"/>
          <w:lang w:val="en-US"/>
        </w:rPr>
        <w:t xml:space="preserve"> DGK</w:t>
      </w:r>
      <w:r w:rsidR="00693A5C" w:rsidRPr="00DE2ACF">
        <w:rPr>
          <w:rFonts w:ascii="Times New Roman" w:hAnsi="Times New Roman" w:cs="Times New Roman"/>
          <w:sz w:val="24"/>
          <w:szCs w:val="24"/>
          <w:lang w:val="en-US"/>
        </w:rPr>
        <w:t>α</w:t>
      </w:r>
      <w:r w:rsidR="00204B2C" w:rsidRPr="00DE2ACF">
        <w:rPr>
          <w:rFonts w:ascii="Times New Roman" w:hAnsi="Times New Roman" w:cs="Times New Roman"/>
          <w:sz w:val="24"/>
          <w:szCs w:val="24"/>
          <w:lang w:val="en-US"/>
        </w:rPr>
        <w:t xml:space="preserve"> activity</w:t>
      </w:r>
      <w:r w:rsidR="00693A5C" w:rsidRPr="00DE2ACF">
        <w:rPr>
          <w:rFonts w:ascii="Times New Roman" w:hAnsi="Times New Roman" w:cs="Times New Roman"/>
          <w:sz w:val="24"/>
          <w:szCs w:val="24"/>
          <w:lang w:val="en-US"/>
        </w:rPr>
        <w:t xml:space="preserve"> are also implicated in the pathogenesis of genetic perturbations of the immune function such as </w:t>
      </w:r>
      <w:r w:rsidR="00613711" w:rsidRPr="00DE2ACF">
        <w:rPr>
          <w:rFonts w:ascii="Times New Roman" w:hAnsi="Times New Roman" w:cs="Times New Roman"/>
          <w:sz w:val="24"/>
          <w:szCs w:val="24"/>
          <w:lang w:val="en-US"/>
        </w:rPr>
        <w:t xml:space="preserve">the </w:t>
      </w:r>
      <w:r w:rsidR="00204B2C" w:rsidRPr="00DE2ACF">
        <w:rPr>
          <w:rFonts w:ascii="Times New Roman" w:hAnsi="Times New Roman" w:cs="Times New Roman"/>
          <w:sz w:val="24"/>
          <w:szCs w:val="24"/>
          <w:lang w:val="en-US"/>
        </w:rPr>
        <w:t xml:space="preserve">X-linked </w:t>
      </w:r>
      <w:r w:rsidR="00DE2ACF">
        <w:rPr>
          <w:rFonts w:ascii="Times New Roman" w:hAnsi="Times New Roman" w:cs="Times New Roman"/>
          <w:sz w:val="24"/>
          <w:szCs w:val="24"/>
          <w:lang w:val="en-US"/>
        </w:rPr>
        <w:t>lympho</w:t>
      </w:r>
      <w:r w:rsidR="00DE2ACF" w:rsidRPr="00DE2ACF">
        <w:rPr>
          <w:rFonts w:ascii="Times New Roman" w:hAnsi="Times New Roman" w:cs="Times New Roman"/>
          <w:sz w:val="24"/>
          <w:szCs w:val="24"/>
          <w:lang w:val="en-US"/>
        </w:rPr>
        <w:t xml:space="preserve">proliferative </w:t>
      </w:r>
      <w:r w:rsidR="00204B2C" w:rsidRPr="00DE2ACF">
        <w:rPr>
          <w:rFonts w:ascii="Times New Roman" w:hAnsi="Times New Roman" w:cs="Times New Roman"/>
          <w:sz w:val="24"/>
          <w:szCs w:val="24"/>
          <w:lang w:val="en-US"/>
        </w:rPr>
        <w:t>disease 1</w:t>
      </w:r>
      <w:r w:rsidR="00693A5C" w:rsidRPr="00DE2ACF">
        <w:rPr>
          <w:rFonts w:ascii="Times New Roman" w:hAnsi="Times New Roman" w:cs="Times New Roman"/>
          <w:sz w:val="24"/>
          <w:szCs w:val="24"/>
          <w:lang w:val="en-US"/>
        </w:rPr>
        <w:t xml:space="preserve"> and localized juvenile periodontitis</w:t>
      </w:r>
      <w:r w:rsidR="00204B2C" w:rsidRPr="00DE2ACF">
        <w:rPr>
          <w:rFonts w:ascii="Times New Roman" w:hAnsi="Times New Roman" w:cs="Times New Roman"/>
          <w:sz w:val="24"/>
          <w:szCs w:val="24"/>
          <w:lang w:val="en-US"/>
        </w:rPr>
        <w:t xml:space="preserve">. </w:t>
      </w:r>
      <w:r w:rsidR="00693A5C" w:rsidRPr="00DE2ACF">
        <w:rPr>
          <w:rFonts w:ascii="Times New Roman" w:hAnsi="Times New Roman" w:cs="Times New Roman"/>
          <w:sz w:val="24"/>
          <w:szCs w:val="24"/>
          <w:lang w:val="en-US"/>
        </w:rPr>
        <w:t xml:space="preserve">Those findings suggested a participation of DGK to the pathogenetic mechanisms underlying several </w:t>
      </w:r>
      <w:r w:rsidR="00613711" w:rsidRPr="00DE2ACF">
        <w:rPr>
          <w:rFonts w:ascii="Times New Roman" w:hAnsi="Times New Roman" w:cs="Times New Roman"/>
          <w:sz w:val="24"/>
          <w:szCs w:val="24"/>
          <w:lang w:val="en-US"/>
        </w:rPr>
        <w:t>immune-</w:t>
      </w:r>
      <w:r w:rsidR="00693A5C" w:rsidRPr="00DE2ACF">
        <w:rPr>
          <w:rFonts w:ascii="Times New Roman" w:hAnsi="Times New Roman" w:cs="Times New Roman"/>
          <w:sz w:val="24"/>
          <w:szCs w:val="24"/>
          <w:lang w:val="en-US"/>
        </w:rPr>
        <w:t xml:space="preserve">mediated diseases and prompted several researches aiming to target DGK </w:t>
      </w:r>
      <w:r w:rsidR="002128A2" w:rsidRPr="00DE2ACF">
        <w:rPr>
          <w:rFonts w:ascii="Times New Roman" w:hAnsi="Times New Roman" w:cs="Times New Roman"/>
          <w:sz w:val="24"/>
          <w:szCs w:val="24"/>
          <w:lang w:val="en-US"/>
        </w:rPr>
        <w:t>with pharmacologic and molecular strategies. Those findings are discussed inhere together with experimental application</w:t>
      </w:r>
      <w:r w:rsidR="00DE2ACF">
        <w:rPr>
          <w:rFonts w:ascii="Times New Roman" w:hAnsi="Times New Roman" w:cs="Times New Roman"/>
          <w:sz w:val="24"/>
          <w:szCs w:val="24"/>
          <w:lang w:val="en-US"/>
        </w:rPr>
        <w:t>s</w:t>
      </w:r>
      <w:r w:rsidR="002128A2" w:rsidRPr="00DE2ACF">
        <w:rPr>
          <w:rFonts w:ascii="Times New Roman" w:hAnsi="Times New Roman" w:cs="Times New Roman"/>
          <w:sz w:val="24"/>
          <w:szCs w:val="24"/>
          <w:lang w:val="en-US"/>
        </w:rPr>
        <w:t xml:space="preserve"> in tumors as well as in other immune mediated diseases such as asthma</w:t>
      </w:r>
      <w:r w:rsidR="00693A5C" w:rsidRPr="00DE2ACF">
        <w:rPr>
          <w:rFonts w:ascii="Times New Roman" w:hAnsi="Times New Roman" w:cs="Times New Roman"/>
          <w:sz w:val="24"/>
          <w:szCs w:val="24"/>
          <w:lang w:val="en-US"/>
        </w:rPr>
        <w:t xml:space="preserve">. </w:t>
      </w:r>
    </w:p>
    <w:p w14:paraId="4C36F68A" w14:textId="675A1A2B" w:rsidR="00693A5C" w:rsidRPr="00DE2ACF" w:rsidRDefault="00693A5C" w:rsidP="00684421">
      <w:pPr>
        <w:spacing w:after="0" w:line="240" w:lineRule="auto"/>
        <w:jc w:val="both"/>
        <w:rPr>
          <w:rFonts w:ascii="Times New Roman" w:hAnsi="Times New Roman" w:cs="Times New Roman"/>
          <w:b/>
          <w:sz w:val="24"/>
          <w:szCs w:val="24"/>
          <w:lang w:val="en-US"/>
        </w:rPr>
      </w:pPr>
    </w:p>
    <w:p w14:paraId="2B068468" w14:textId="4D644CD8" w:rsidR="00D12F74" w:rsidRPr="00DE2ACF" w:rsidRDefault="008601C2" w:rsidP="00684421">
      <w:pPr>
        <w:spacing w:after="0" w:line="240" w:lineRule="auto"/>
        <w:jc w:val="both"/>
        <w:rPr>
          <w:rFonts w:ascii="Times New Roman" w:hAnsi="Times New Roman" w:cs="Times New Roman"/>
          <w:b/>
          <w:sz w:val="24"/>
          <w:szCs w:val="24"/>
          <w:lang w:val="en-US"/>
        </w:rPr>
      </w:pPr>
      <w:r w:rsidRPr="00DE2ACF">
        <w:rPr>
          <w:rFonts w:ascii="Times New Roman" w:hAnsi="Times New Roman" w:cs="Times New Roman"/>
          <w:b/>
          <w:sz w:val="24"/>
          <w:szCs w:val="24"/>
          <w:lang w:val="en-US"/>
        </w:rPr>
        <w:t xml:space="preserve">Keywords </w:t>
      </w:r>
      <w:r w:rsidR="004D16E4" w:rsidRPr="00DE2ACF">
        <w:rPr>
          <w:rFonts w:ascii="Times New Roman" w:hAnsi="Times New Roman" w:cs="Times New Roman"/>
          <w:sz w:val="24"/>
          <w:szCs w:val="24"/>
          <w:lang w:val="en-US"/>
        </w:rPr>
        <w:t xml:space="preserve">signal transduction, lymphocyte, T cell receptor, small molecule, </w:t>
      </w:r>
    </w:p>
    <w:p w14:paraId="3E1F3FB0" w14:textId="77777777" w:rsidR="00724276" w:rsidRPr="00DE2ACF" w:rsidRDefault="00724276" w:rsidP="00684421">
      <w:pPr>
        <w:spacing w:after="0" w:line="240" w:lineRule="auto"/>
        <w:jc w:val="both"/>
        <w:rPr>
          <w:rFonts w:ascii="Times New Roman" w:hAnsi="Times New Roman" w:cs="Times New Roman"/>
          <w:sz w:val="24"/>
          <w:szCs w:val="24"/>
          <w:lang w:val="en-US"/>
        </w:rPr>
      </w:pPr>
    </w:p>
    <w:p w14:paraId="4FDB191B" w14:textId="77777777" w:rsidR="00615CB6" w:rsidRPr="00DE2ACF" w:rsidRDefault="00615CB6" w:rsidP="00684421">
      <w:pPr>
        <w:spacing w:after="0" w:line="240" w:lineRule="auto"/>
        <w:jc w:val="both"/>
        <w:rPr>
          <w:rFonts w:ascii="Times New Roman" w:hAnsi="Times New Roman" w:cs="Times New Roman"/>
          <w:sz w:val="24"/>
          <w:szCs w:val="24"/>
          <w:u w:val="single"/>
          <w:lang w:val="en-US"/>
        </w:rPr>
      </w:pPr>
      <w:r w:rsidRPr="00DE2ACF">
        <w:rPr>
          <w:rFonts w:ascii="Times New Roman" w:hAnsi="Times New Roman" w:cs="Times New Roman"/>
          <w:sz w:val="24"/>
          <w:szCs w:val="24"/>
          <w:u w:val="single"/>
          <w:lang w:val="en-US"/>
        </w:rPr>
        <w:br w:type="page"/>
      </w:r>
    </w:p>
    <w:p w14:paraId="32C545C7" w14:textId="77777777" w:rsidR="00595EEF" w:rsidRPr="00DE2ACF" w:rsidRDefault="002F3361" w:rsidP="00684421">
      <w:pPr>
        <w:spacing w:after="0" w:line="240" w:lineRule="auto"/>
        <w:jc w:val="both"/>
        <w:rPr>
          <w:rFonts w:ascii="Times New Roman" w:hAnsi="Times New Roman" w:cs="Times New Roman"/>
          <w:b/>
          <w:sz w:val="24"/>
          <w:szCs w:val="24"/>
          <w:lang w:val="en-US"/>
        </w:rPr>
      </w:pPr>
      <w:r w:rsidRPr="00DE2ACF">
        <w:rPr>
          <w:rFonts w:ascii="Times New Roman" w:hAnsi="Times New Roman" w:cs="Times New Roman"/>
          <w:b/>
          <w:sz w:val="24"/>
          <w:szCs w:val="24"/>
          <w:lang w:val="en-US"/>
        </w:rPr>
        <w:lastRenderedPageBreak/>
        <w:t>I</w:t>
      </w:r>
      <w:r w:rsidR="00595EEF" w:rsidRPr="00DE2ACF">
        <w:rPr>
          <w:rFonts w:ascii="Times New Roman" w:hAnsi="Times New Roman" w:cs="Times New Roman"/>
          <w:b/>
          <w:sz w:val="24"/>
          <w:szCs w:val="24"/>
          <w:lang w:val="en-US"/>
        </w:rPr>
        <w:t>ntroduction</w:t>
      </w:r>
    </w:p>
    <w:p w14:paraId="17F4A7E1" w14:textId="75E004F0" w:rsidR="005537EA" w:rsidRPr="00DE2ACF" w:rsidRDefault="008601C2" w:rsidP="00684421">
      <w:pPr>
        <w:spacing w:after="0" w:line="240" w:lineRule="auto"/>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t xml:space="preserve">Diacylglycerol kinases (DGK) are a </w:t>
      </w:r>
      <w:r w:rsidR="00F32B7C" w:rsidRPr="00DE2ACF">
        <w:rPr>
          <w:rFonts w:ascii="Times New Roman" w:hAnsi="Times New Roman" w:cs="Times New Roman"/>
          <w:sz w:val="24"/>
          <w:szCs w:val="24"/>
          <w:lang w:val="en-US"/>
        </w:rPr>
        <w:t>multigenic</w:t>
      </w:r>
      <w:r w:rsidRPr="00DE2ACF">
        <w:rPr>
          <w:rFonts w:ascii="Times New Roman" w:hAnsi="Times New Roman" w:cs="Times New Roman"/>
          <w:sz w:val="24"/>
          <w:szCs w:val="24"/>
          <w:lang w:val="en-US"/>
        </w:rPr>
        <w:t xml:space="preserve"> family of lipid kinases </w:t>
      </w:r>
      <w:r w:rsidR="00F32B7C" w:rsidRPr="00DE2ACF">
        <w:rPr>
          <w:rFonts w:ascii="Times New Roman" w:hAnsi="Times New Roman" w:cs="Times New Roman"/>
          <w:sz w:val="24"/>
          <w:szCs w:val="24"/>
          <w:lang w:val="en-US"/>
        </w:rPr>
        <w:t>balancing diacylglycerol (DAG) and phosphatidic acid (PA) intracellular</w:t>
      </w:r>
      <w:r w:rsidRPr="00DE2ACF">
        <w:rPr>
          <w:rFonts w:ascii="Times New Roman" w:hAnsi="Times New Roman" w:cs="Times New Roman"/>
          <w:sz w:val="24"/>
          <w:szCs w:val="24"/>
          <w:lang w:val="en-US"/>
        </w:rPr>
        <w:t xml:space="preserve"> signaling. </w:t>
      </w:r>
      <w:r w:rsidR="00F32B7C" w:rsidRPr="00DE2ACF">
        <w:rPr>
          <w:rFonts w:ascii="Times New Roman" w:hAnsi="Times New Roman" w:cs="Times New Roman"/>
          <w:sz w:val="24"/>
          <w:szCs w:val="24"/>
          <w:lang w:val="en-US"/>
        </w:rPr>
        <w:t>To assure the app</w:t>
      </w:r>
      <w:r w:rsidR="00DA5E3F" w:rsidRPr="00DE2ACF">
        <w:rPr>
          <w:rFonts w:ascii="Times New Roman" w:hAnsi="Times New Roman" w:cs="Times New Roman"/>
          <w:sz w:val="24"/>
          <w:szCs w:val="24"/>
          <w:lang w:val="en-US"/>
        </w:rPr>
        <w:t>ropriate cellular response the</w:t>
      </w:r>
      <w:r w:rsidR="00F32B7C" w:rsidRPr="00DE2ACF">
        <w:rPr>
          <w:rFonts w:ascii="Times New Roman" w:hAnsi="Times New Roman" w:cs="Times New Roman"/>
          <w:sz w:val="24"/>
          <w:szCs w:val="24"/>
          <w:lang w:val="en-US"/>
        </w:rPr>
        <w:t xml:space="preserve"> expression, activity and localization </w:t>
      </w:r>
      <w:r w:rsidR="00DA5E3F" w:rsidRPr="00DE2ACF">
        <w:rPr>
          <w:rFonts w:ascii="Times New Roman" w:hAnsi="Times New Roman" w:cs="Times New Roman"/>
          <w:sz w:val="24"/>
          <w:szCs w:val="24"/>
          <w:lang w:val="en-US"/>
        </w:rPr>
        <w:t>of each isoform is</w:t>
      </w:r>
      <w:r w:rsidR="00F32B7C" w:rsidRPr="00DE2ACF">
        <w:rPr>
          <w:rFonts w:ascii="Times New Roman" w:hAnsi="Times New Roman" w:cs="Times New Roman"/>
          <w:sz w:val="24"/>
          <w:szCs w:val="24"/>
          <w:lang w:val="en-US"/>
        </w:rPr>
        <w:t xml:space="preserve"> tightly controlled. </w:t>
      </w:r>
      <w:r w:rsidR="00DA5E3F" w:rsidRPr="00DE2ACF">
        <w:rPr>
          <w:rFonts w:ascii="Times New Roman" w:hAnsi="Times New Roman" w:cs="Times New Roman"/>
          <w:sz w:val="24"/>
          <w:szCs w:val="24"/>
          <w:lang w:val="en-US"/>
        </w:rPr>
        <w:t>With t</w:t>
      </w:r>
      <w:r w:rsidR="00F32B7C" w:rsidRPr="00DE2ACF">
        <w:rPr>
          <w:rFonts w:ascii="Times New Roman" w:hAnsi="Times New Roman" w:cs="Times New Roman"/>
          <w:sz w:val="24"/>
          <w:szCs w:val="24"/>
          <w:lang w:val="en-US"/>
        </w:rPr>
        <w:t xml:space="preserve">he use of </w:t>
      </w:r>
      <w:r w:rsidR="00DA5E3F" w:rsidRPr="00DE2ACF">
        <w:rPr>
          <w:rFonts w:ascii="Times New Roman" w:hAnsi="Times New Roman" w:cs="Times New Roman"/>
          <w:sz w:val="24"/>
          <w:szCs w:val="24"/>
          <w:lang w:val="en-US"/>
        </w:rPr>
        <w:t xml:space="preserve">investigational drugs and </w:t>
      </w:r>
      <w:r w:rsidR="00F32B7C" w:rsidRPr="00DE2ACF">
        <w:rPr>
          <w:rFonts w:ascii="Times New Roman" w:hAnsi="Times New Roman" w:cs="Times New Roman"/>
          <w:sz w:val="24"/>
          <w:szCs w:val="24"/>
          <w:lang w:val="en-US"/>
        </w:rPr>
        <w:t>genetic models</w:t>
      </w:r>
      <w:r w:rsidR="00DA5E3F" w:rsidRPr="00DE2ACF">
        <w:rPr>
          <w:rFonts w:ascii="Times New Roman" w:hAnsi="Times New Roman" w:cs="Times New Roman"/>
          <w:sz w:val="24"/>
          <w:szCs w:val="24"/>
          <w:lang w:val="en-US"/>
        </w:rPr>
        <w:t>,</w:t>
      </w:r>
      <w:r w:rsidR="00F32B7C" w:rsidRPr="00DE2ACF">
        <w:rPr>
          <w:rFonts w:ascii="Times New Roman" w:hAnsi="Times New Roman" w:cs="Times New Roman"/>
          <w:sz w:val="24"/>
          <w:szCs w:val="24"/>
          <w:lang w:val="en-US"/>
        </w:rPr>
        <w:t xml:space="preserve"> </w:t>
      </w:r>
      <w:r w:rsidR="00DA5E3F" w:rsidRPr="00DE2ACF">
        <w:rPr>
          <w:rFonts w:ascii="Times New Roman" w:hAnsi="Times New Roman" w:cs="Times New Roman"/>
          <w:sz w:val="24"/>
          <w:szCs w:val="24"/>
          <w:lang w:val="en-US"/>
        </w:rPr>
        <w:t xml:space="preserve">we are starting to decipher </w:t>
      </w:r>
      <w:r w:rsidR="00F32B7C" w:rsidRPr="00DE2ACF">
        <w:rPr>
          <w:rFonts w:ascii="Times New Roman" w:hAnsi="Times New Roman" w:cs="Times New Roman"/>
          <w:sz w:val="24"/>
          <w:szCs w:val="24"/>
          <w:lang w:val="en-US"/>
        </w:rPr>
        <w:t>their biological relevance</w:t>
      </w:r>
      <w:r w:rsidR="00DA5E3F" w:rsidRPr="00DE2ACF">
        <w:rPr>
          <w:rFonts w:ascii="Times New Roman" w:hAnsi="Times New Roman" w:cs="Times New Roman"/>
          <w:sz w:val="24"/>
          <w:szCs w:val="24"/>
          <w:lang w:val="en-US"/>
        </w:rPr>
        <w:t xml:space="preserve"> at least in the immune system and in tumors</w:t>
      </w:r>
      <w:r w:rsidR="005537EA" w:rsidRPr="00DE2ACF">
        <w:rPr>
          <w:rFonts w:ascii="Times New Roman" w:hAnsi="Times New Roman" w:cs="Times New Roman"/>
          <w:sz w:val="24"/>
          <w:szCs w:val="24"/>
          <w:lang w:val="en-US"/>
        </w:rPr>
        <w:t>. Indeed,</w:t>
      </w:r>
      <w:r w:rsidRPr="00DE2ACF">
        <w:rPr>
          <w:rFonts w:ascii="Times New Roman" w:hAnsi="Times New Roman" w:cs="Times New Roman"/>
          <w:sz w:val="24"/>
          <w:szCs w:val="24"/>
          <w:lang w:val="en-US"/>
        </w:rPr>
        <w:t xml:space="preserve"> </w:t>
      </w:r>
      <w:r w:rsidR="005537EA" w:rsidRPr="00DE2ACF">
        <w:rPr>
          <w:rFonts w:ascii="Times New Roman" w:hAnsi="Times New Roman" w:cs="Times New Roman"/>
          <w:sz w:val="24"/>
          <w:szCs w:val="24"/>
          <w:lang w:val="en-US"/>
        </w:rPr>
        <w:t>deregulation of DGK</w:t>
      </w:r>
      <w:r w:rsidR="00F15182" w:rsidRPr="00DE2ACF">
        <w:rPr>
          <w:rFonts w:ascii="Times New Roman" w:hAnsi="Times New Roman" w:cs="Times New Roman"/>
          <w:sz w:val="24"/>
          <w:szCs w:val="24"/>
          <w:lang w:val="en-US"/>
        </w:rPr>
        <w:t xml:space="preserve"> expression or activity </w:t>
      </w:r>
      <w:r w:rsidR="00DA5E3F" w:rsidRPr="00DE2ACF">
        <w:rPr>
          <w:rFonts w:ascii="Times New Roman" w:hAnsi="Times New Roman" w:cs="Times New Roman"/>
          <w:sz w:val="24"/>
          <w:szCs w:val="24"/>
          <w:lang w:val="en-US"/>
        </w:rPr>
        <w:t>is implied in</w:t>
      </w:r>
      <w:r w:rsidR="00F15182" w:rsidRPr="00DE2ACF">
        <w:rPr>
          <w:rFonts w:ascii="Times New Roman" w:hAnsi="Times New Roman" w:cs="Times New Roman"/>
          <w:sz w:val="24"/>
          <w:szCs w:val="24"/>
          <w:lang w:val="en-US"/>
        </w:rPr>
        <w:t xml:space="preserve"> diverse pathologies, including tumor evasion of immune r</w:t>
      </w:r>
      <w:r w:rsidR="005537EA" w:rsidRPr="00DE2ACF">
        <w:rPr>
          <w:rFonts w:ascii="Times New Roman" w:hAnsi="Times New Roman" w:cs="Times New Roman"/>
          <w:sz w:val="24"/>
          <w:szCs w:val="24"/>
          <w:lang w:val="en-US"/>
        </w:rPr>
        <w:t>esponse</w:t>
      </w:r>
      <w:r w:rsidR="00DD7551" w:rsidRPr="00DE2ACF">
        <w:rPr>
          <w:rFonts w:ascii="Times New Roman" w:hAnsi="Times New Roman" w:cs="Times New Roman"/>
          <w:sz w:val="24"/>
          <w:szCs w:val="24"/>
          <w:lang w:val="en-US"/>
        </w:rPr>
        <w:t xml:space="preserve">, primary </w:t>
      </w:r>
      <w:r w:rsidR="00DE2ACF" w:rsidRPr="00DE2ACF">
        <w:rPr>
          <w:rFonts w:ascii="Times New Roman" w:hAnsi="Times New Roman" w:cs="Times New Roman"/>
          <w:sz w:val="24"/>
          <w:szCs w:val="24"/>
          <w:lang w:val="en-US"/>
        </w:rPr>
        <w:t>immunodeficienc</w:t>
      </w:r>
      <w:r w:rsidR="00DE2ACF">
        <w:rPr>
          <w:rFonts w:ascii="Times New Roman" w:hAnsi="Times New Roman" w:cs="Times New Roman"/>
          <w:sz w:val="24"/>
          <w:szCs w:val="24"/>
          <w:lang w:val="en-US"/>
        </w:rPr>
        <w:t>y</w:t>
      </w:r>
      <w:r w:rsidR="00DD7551" w:rsidRPr="00DE2ACF">
        <w:rPr>
          <w:rFonts w:ascii="Times New Roman" w:hAnsi="Times New Roman" w:cs="Times New Roman"/>
          <w:sz w:val="24"/>
          <w:szCs w:val="24"/>
          <w:lang w:val="en-US"/>
        </w:rPr>
        <w:t>, immune mediated tissue damage but also tumor growth and metastatization</w:t>
      </w:r>
      <w:r w:rsidR="005537EA" w:rsidRPr="00DE2ACF">
        <w:rPr>
          <w:rFonts w:ascii="Times New Roman" w:hAnsi="Times New Roman" w:cs="Times New Roman"/>
          <w:sz w:val="24"/>
          <w:szCs w:val="24"/>
          <w:lang w:val="en-US"/>
        </w:rPr>
        <w:t xml:space="preserve">. </w:t>
      </w:r>
      <w:r w:rsidR="00DA5E3F" w:rsidRPr="00DE2ACF">
        <w:rPr>
          <w:rFonts w:ascii="Times New Roman" w:hAnsi="Times New Roman" w:cs="Times New Roman"/>
          <w:sz w:val="24"/>
          <w:szCs w:val="24"/>
          <w:lang w:val="en-US"/>
        </w:rPr>
        <w:t xml:space="preserve">As a result, there is also an increasing attention to their potential as drug targets for novel therapies in oncology and immunology. </w:t>
      </w:r>
      <w:r w:rsidR="00E45457" w:rsidRPr="00DE2ACF">
        <w:rPr>
          <w:rFonts w:ascii="Times New Roman" w:hAnsi="Times New Roman" w:cs="Times New Roman"/>
          <w:sz w:val="24"/>
          <w:szCs w:val="24"/>
          <w:lang w:val="en-US"/>
        </w:rPr>
        <w:t>H</w:t>
      </w:r>
      <w:r w:rsidR="005537EA" w:rsidRPr="00DE2ACF">
        <w:rPr>
          <w:rFonts w:ascii="Times New Roman" w:hAnsi="Times New Roman" w:cs="Times New Roman"/>
          <w:sz w:val="24"/>
          <w:szCs w:val="24"/>
          <w:lang w:val="en-US"/>
        </w:rPr>
        <w:t>ere</w:t>
      </w:r>
      <w:r w:rsidR="00E45457" w:rsidRPr="00DE2ACF">
        <w:rPr>
          <w:rFonts w:ascii="Times New Roman" w:hAnsi="Times New Roman" w:cs="Times New Roman"/>
          <w:sz w:val="24"/>
          <w:szCs w:val="24"/>
          <w:lang w:val="en-US"/>
        </w:rPr>
        <w:t>in,</w:t>
      </w:r>
      <w:r w:rsidR="005537EA" w:rsidRPr="00DE2ACF">
        <w:rPr>
          <w:rFonts w:ascii="Times New Roman" w:hAnsi="Times New Roman" w:cs="Times New Roman"/>
          <w:sz w:val="24"/>
          <w:szCs w:val="24"/>
          <w:lang w:val="en-US"/>
        </w:rPr>
        <w:t xml:space="preserve"> we </w:t>
      </w:r>
      <w:r w:rsidR="00E45457" w:rsidRPr="00DE2ACF">
        <w:rPr>
          <w:rFonts w:ascii="Times New Roman" w:hAnsi="Times New Roman" w:cs="Times New Roman"/>
          <w:sz w:val="24"/>
          <w:szCs w:val="24"/>
          <w:lang w:val="en-US"/>
        </w:rPr>
        <w:t>focus on</w:t>
      </w:r>
      <w:r w:rsidR="005537EA" w:rsidRPr="00DE2ACF">
        <w:rPr>
          <w:rFonts w:ascii="Times New Roman" w:hAnsi="Times New Roman" w:cs="Times New Roman"/>
          <w:sz w:val="24"/>
          <w:szCs w:val="24"/>
          <w:lang w:val="en-US"/>
        </w:rPr>
        <w:t xml:space="preserve"> </w:t>
      </w:r>
      <w:r w:rsidR="00F15182" w:rsidRPr="00DE2ACF">
        <w:rPr>
          <w:rFonts w:ascii="Times New Roman" w:hAnsi="Times New Roman" w:cs="Times New Roman"/>
          <w:sz w:val="24"/>
          <w:szCs w:val="24"/>
          <w:lang w:val="en-US"/>
        </w:rPr>
        <w:t>DGK</w:t>
      </w:r>
      <w:r w:rsidR="005537EA" w:rsidRPr="00DE2ACF">
        <w:rPr>
          <w:rFonts w:ascii="Times New Roman" w:hAnsi="Times New Roman" w:cs="Times New Roman"/>
          <w:sz w:val="24"/>
          <w:szCs w:val="24"/>
          <w:lang w:val="en-US"/>
        </w:rPr>
        <w:t xml:space="preserve"> role in the immune system </w:t>
      </w:r>
      <w:r w:rsidR="00E45457" w:rsidRPr="00DE2ACF">
        <w:rPr>
          <w:rFonts w:ascii="Times New Roman" w:hAnsi="Times New Roman" w:cs="Times New Roman"/>
          <w:sz w:val="24"/>
          <w:szCs w:val="24"/>
          <w:lang w:val="en-US"/>
        </w:rPr>
        <w:t xml:space="preserve">homeostasis </w:t>
      </w:r>
      <w:r w:rsidR="005537EA" w:rsidRPr="00DE2ACF">
        <w:rPr>
          <w:rFonts w:ascii="Times New Roman" w:hAnsi="Times New Roman" w:cs="Times New Roman"/>
          <w:sz w:val="24"/>
          <w:szCs w:val="24"/>
          <w:lang w:val="en-US"/>
        </w:rPr>
        <w:t xml:space="preserve">and the potential </w:t>
      </w:r>
      <w:r w:rsidR="00E45457" w:rsidRPr="00DE2ACF">
        <w:rPr>
          <w:rFonts w:ascii="Times New Roman" w:hAnsi="Times New Roman" w:cs="Times New Roman"/>
          <w:sz w:val="24"/>
          <w:szCs w:val="24"/>
          <w:lang w:val="en-US"/>
        </w:rPr>
        <w:t xml:space="preserve">utility </w:t>
      </w:r>
      <w:r w:rsidR="005537EA" w:rsidRPr="00DE2ACF">
        <w:rPr>
          <w:rFonts w:ascii="Times New Roman" w:hAnsi="Times New Roman" w:cs="Times New Roman"/>
          <w:sz w:val="24"/>
          <w:szCs w:val="24"/>
          <w:lang w:val="en-US"/>
        </w:rPr>
        <w:t>of modulating their activity in immune mediated disorders</w:t>
      </w:r>
      <w:r w:rsidR="00DA5E3F" w:rsidRPr="00DE2ACF">
        <w:rPr>
          <w:rFonts w:ascii="Times New Roman" w:hAnsi="Times New Roman" w:cs="Times New Roman"/>
          <w:sz w:val="24"/>
          <w:szCs w:val="24"/>
          <w:lang w:val="en-US"/>
        </w:rPr>
        <w:t xml:space="preserve"> with a specific attention to the lungs</w:t>
      </w:r>
      <w:r w:rsidR="005537EA" w:rsidRPr="00DE2ACF">
        <w:rPr>
          <w:rFonts w:ascii="Times New Roman" w:hAnsi="Times New Roman" w:cs="Times New Roman"/>
          <w:sz w:val="24"/>
          <w:szCs w:val="24"/>
          <w:lang w:val="en-US"/>
        </w:rPr>
        <w:t xml:space="preserve">. </w:t>
      </w:r>
    </w:p>
    <w:p w14:paraId="47C3F77E" w14:textId="77777777" w:rsidR="00595EEF" w:rsidRPr="00DE2ACF" w:rsidRDefault="00595EEF" w:rsidP="00684421">
      <w:pPr>
        <w:spacing w:after="0" w:line="240" w:lineRule="auto"/>
        <w:jc w:val="both"/>
        <w:rPr>
          <w:rFonts w:ascii="Times New Roman" w:hAnsi="Times New Roman" w:cs="Times New Roman"/>
          <w:b/>
          <w:sz w:val="24"/>
          <w:szCs w:val="24"/>
          <w:lang w:val="en-US"/>
        </w:rPr>
      </w:pPr>
    </w:p>
    <w:p w14:paraId="1B799533" w14:textId="2E2A65B2" w:rsidR="002F3361" w:rsidRPr="00DE2ACF" w:rsidRDefault="002E218F" w:rsidP="00684421">
      <w:pPr>
        <w:spacing w:after="0" w:line="240" w:lineRule="auto"/>
        <w:jc w:val="both"/>
        <w:rPr>
          <w:rFonts w:ascii="Times New Roman" w:hAnsi="Times New Roman" w:cs="Times New Roman"/>
          <w:b/>
          <w:sz w:val="24"/>
          <w:szCs w:val="24"/>
          <w:lang w:val="en-US"/>
        </w:rPr>
      </w:pPr>
      <w:r w:rsidRPr="00DE2ACF">
        <w:rPr>
          <w:rFonts w:ascii="Times New Roman" w:hAnsi="Times New Roman" w:cs="Times New Roman"/>
          <w:b/>
          <w:sz w:val="24"/>
          <w:szCs w:val="24"/>
          <w:lang w:val="en-US"/>
        </w:rPr>
        <w:t>DGK role</w:t>
      </w:r>
      <w:r w:rsidR="00595EEF" w:rsidRPr="00DE2ACF">
        <w:rPr>
          <w:rFonts w:ascii="Times New Roman" w:hAnsi="Times New Roman" w:cs="Times New Roman"/>
          <w:b/>
          <w:sz w:val="24"/>
          <w:szCs w:val="24"/>
          <w:lang w:val="en-US"/>
        </w:rPr>
        <w:t xml:space="preserve"> in </w:t>
      </w:r>
      <w:r w:rsidR="00613711" w:rsidRPr="00DE2ACF">
        <w:rPr>
          <w:rFonts w:ascii="Times New Roman" w:hAnsi="Times New Roman" w:cs="Times New Roman"/>
          <w:b/>
          <w:sz w:val="24"/>
          <w:szCs w:val="24"/>
          <w:lang w:val="en-US"/>
        </w:rPr>
        <w:t xml:space="preserve">phospholipid </w:t>
      </w:r>
      <w:r w:rsidR="00595EEF" w:rsidRPr="00DE2ACF">
        <w:rPr>
          <w:rFonts w:ascii="Times New Roman" w:hAnsi="Times New Roman" w:cs="Times New Roman"/>
          <w:b/>
          <w:sz w:val="24"/>
          <w:szCs w:val="24"/>
          <w:lang w:val="en-US"/>
        </w:rPr>
        <w:t>signa</w:t>
      </w:r>
      <w:r w:rsidR="00741F99" w:rsidRPr="00DE2ACF">
        <w:rPr>
          <w:rFonts w:ascii="Times New Roman" w:hAnsi="Times New Roman" w:cs="Times New Roman"/>
          <w:b/>
          <w:sz w:val="24"/>
          <w:szCs w:val="24"/>
          <w:lang w:val="en-US"/>
        </w:rPr>
        <w:t>l</w:t>
      </w:r>
      <w:r w:rsidR="00595EEF" w:rsidRPr="00DE2ACF">
        <w:rPr>
          <w:rFonts w:ascii="Times New Roman" w:hAnsi="Times New Roman" w:cs="Times New Roman"/>
          <w:b/>
          <w:sz w:val="24"/>
          <w:szCs w:val="24"/>
          <w:lang w:val="en-US"/>
        </w:rPr>
        <w:t xml:space="preserve">ing </w:t>
      </w:r>
    </w:p>
    <w:p w14:paraId="176DDE8B" w14:textId="5E69FC41" w:rsidR="00595EEF" w:rsidRPr="00DE2ACF" w:rsidRDefault="00EF49D7" w:rsidP="00684421">
      <w:pPr>
        <w:autoSpaceDE w:val="0"/>
        <w:autoSpaceDN w:val="0"/>
        <w:adjustRightInd w:val="0"/>
        <w:spacing w:after="0" w:line="240" w:lineRule="auto"/>
        <w:jc w:val="both"/>
        <w:rPr>
          <w:rFonts w:ascii="Times New Roman" w:eastAsia="TimesNewRomanPSMT" w:hAnsi="Times New Roman" w:cs="Times New Roman"/>
          <w:sz w:val="24"/>
          <w:szCs w:val="24"/>
          <w:lang w:val="en-US"/>
        </w:rPr>
      </w:pPr>
      <w:r w:rsidRPr="00DE2ACF">
        <w:rPr>
          <w:rFonts w:ascii="Times New Roman" w:eastAsia="TimesNewRomanPSMT" w:hAnsi="Times New Roman" w:cs="Times New Roman"/>
          <w:sz w:val="24"/>
          <w:szCs w:val="24"/>
          <w:lang w:val="en-US"/>
        </w:rPr>
        <w:t xml:space="preserve">Membrane phospholipids are key </w:t>
      </w:r>
      <w:r w:rsidR="005537EA" w:rsidRPr="00DE2ACF">
        <w:rPr>
          <w:rFonts w:ascii="Times New Roman" w:eastAsia="TimesNewRomanPSMT" w:hAnsi="Times New Roman" w:cs="Times New Roman"/>
          <w:sz w:val="24"/>
          <w:szCs w:val="24"/>
          <w:lang w:val="en-US"/>
        </w:rPr>
        <w:t>component</w:t>
      </w:r>
      <w:r w:rsidRPr="00DE2ACF">
        <w:rPr>
          <w:rFonts w:ascii="Times New Roman" w:eastAsia="TimesNewRomanPSMT" w:hAnsi="Times New Roman" w:cs="Times New Roman"/>
          <w:sz w:val="24"/>
          <w:szCs w:val="24"/>
          <w:lang w:val="en-US"/>
        </w:rPr>
        <w:t>s</w:t>
      </w:r>
      <w:r w:rsidR="005537EA" w:rsidRPr="00DE2ACF">
        <w:rPr>
          <w:rFonts w:ascii="Times New Roman" w:eastAsia="TimesNewRomanPSMT" w:hAnsi="Times New Roman" w:cs="Times New Roman"/>
          <w:sz w:val="24"/>
          <w:szCs w:val="24"/>
          <w:lang w:val="en-US"/>
        </w:rPr>
        <w:t xml:space="preserve"> of</w:t>
      </w:r>
      <w:r w:rsidR="00595EEF" w:rsidRPr="00DE2ACF">
        <w:rPr>
          <w:rFonts w:ascii="Times New Roman" w:eastAsia="TimesNewRomanPSMT" w:hAnsi="Times New Roman" w:cs="Times New Roman"/>
          <w:sz w:val="24"/>
          <w:szCs w:val="24"/>
          <w:lang w:val="en-US"/>
        </w:rPr>
        <w:t xml:space="preserve"> cellular signal transduction</w:t>
      </w:r>
      <w:r w:rsidR="00741F99" w:rsidRPr="00DE2ACF">
        <w:rPr>
          <w:rFonts w:ascii="Times New Roman" w:eastAsia="TimesNewRomanPSMT" w:hAnsi="Times New Roman" w:cs="Times New Roman"/>
          <w:sz w:val="24"/>
          <w:szCs w:val="24"/>
          <w:lang w:val="en-US"/>
        </w:rPr>
        <w:t xml:space="preserve"> </w:t>
      </w:r>
      <w:r w:rsidR="00096557" w:rsidRPr="00DE2ACF">
        <w:rPr>
          <w:rFonts w:ascii="Times New Roman" w:eastAsia="TimesNewRomanPSMT" w:hAnsi="Times New Roman" w:cs="Times New Roman"/>
          <w:sz w:val="24"/>
          <w:szCs w:val="24"/>
          <w:lang w:val="en-US"/>
        </w:rPr>
        <w:t xml:space="preserve">pathways </w:t>
      </w:r>
      <w:r w:rsidR="00741F99" w:rsidRPr="009428BE">
        <w:rPr>
          <w:rFonts w:ascii="Times New Roman" w:eastAsia="TimesNewRomanPSMT" w:hAnsi="Times New Roman" w:cs="Times New Roman"/>
          <w:sz w:val="24"/>
          <w:szCs w:val="24"/>
          <w:lang w:val="en-US"/>
        </w:rPr>
        <w:fldChar w:fldCharType="begin"/>
      </w:r>
      <w:r w:rsidR="000220AD" w:rsidRPr="00DE2ACF">
        <w:rPr>
          <w:rFonts w:ascii="Times New Roman" w:eastAsia="TimesNewRomanPSMT" w:hAnsi="Times New Roman" w:cs="Times New Roman"/>
          <w:sz w:val="24"/>
          <w:szCs w:val="24"/>
          <w:lang w:val="en-US"/>
        </w:rPr>
        <w:instrText xml:space="preserve"> ADDIN EN.CITE &lt;EndNote&gt;&lt;Cite&gt;&lt;Author&gt;Divecha&lt;/Author&gt;&lt;Year&gt;1995&lt;/Year&gt;&lt;IDText&gt;Phospholipid signaling&lt;/IDText&gt;&lt;DisplayText&gt;[1]&lt;/DisplayText&gt;&lt;record&gt;&lt;dates&gt;&lt;pub-dates&gt;&lt;date&gt;Jan&lt;/date&gt;&lt;/pub-dates&gt;&lt;year&gt;1995&lt;/year&gt;&lt;/dates&gt;&lt;keywords&gt;&lt;keyword&gt;Animals&lt;/keyword&gt;&lt;keyword&gt;Cell Nucleus&lt;/keyword&gt;&lt;keyword&gt;Humans&lt;/keyword&gt;&lt;keyword&gt;Phosphatidylcholines&lt;/keyword&gt;&lt;keyword&gt;Phosphatidylinositols&lt;/keyword&gt;&lt;keyword&gt;Phospholipids&lt;/keyword&gt;&lt;keyword&gt;Protein Kinase C&lt;/keyword&gt;&lt;keyword&gt;Signal Transduction&lt;/keyword&gt;&lt;keyword&gt;Sphingolipids&lt;/keyword&gt;&lt;keyword&gt;Sphingomyelins&lt;/keyword&gt;&lt;keyword&gt;Sphingosine&lt;/keyword&gt;&lt;/keywords&gt;&lt;urls&gt;&lt;related-urls&gt;&lt;url&gt;https://www.ncbi.nlm.nih.gov/pubmed/7834746&lt;/url&gt;&lt;/related-urls&gt;&lt;/urls&gt;&lt;isbn&gt;0092-8674&lt;/isbn&gt;&lt;titles&gt;&lt;title&gt;Phospholipid signaling&lt;/title&gt;&lt;secondary-title&gt;Cell&lt;/secondary-title&gt;&lt;/titles&gt;&lt;pages&gt;269-78&lt;/pages&gt;&lt;number&gt;2&lt;/number&gt;&lt;contributors&gt;&lt;authors&gt;&lt;author&gt;Divecha, N.&lt;/author&gt;&lt;author&gt;Irvine, R. F.&lt;/author&gt;&lt;/authors&gt;&lt;/contributors&gt;&lt;language&gt;eng&lt;/language&gt;&lt;added-date format="utc"&gt;1584450882&lt;/added-date&gt;&lt;ref-type name="Journal Article"&gt;17&lt;/ref-type&gt;&lt;rec-number&gt;2804&lt;/rec-number&gt;&lt;last-updated-date format="utc"&gt;1584450882&lt;/last-updated-date&gt;&lt;accession-num&gt;7834746&lt;/accession-num&gt;&lt;electronic-resource-num&gt;10.1016/0092-8674(95)90409-3&lt;/electronic-resource-num&gt;&lt;volume&gt;80&lt;/volume&gt;&lt;/record&gt;&lt;/Cite&gt;&lt;/EndNote&gt;</w:instrText>
      </w:r>
      <w:r w:rsidR="00741F99" w:rsidRPr="0049486B">
        <w:rPr>
          <w:rFonts w:ascii="Times New Roman" w:eastAsia="TimesNewRomanPSMT" w:hAnsi="Times New Roman" w:cs="Times New Roman"/>
          <w:sz w:val="24"/>
          <w:szCs w:val="24"/>
          <w:lang w:val="en-US"/>
        </w:rPr>
        <w:fldChar w:fldCharType="separate"/>
      </w:r>
      <w:r w:rsidR="000220AD" w:rsidRPr="00DE2ACF">
        <w:rPr>
          <w:rFonts w:ascii="Times New Roman" w:eastAsia="TimesNewRomanPSMT" w:hAnsi="Times New Roman" w:cs="Times New Roman"/>
          <w:noProof/>
          <w:sz w:val="24"/>
          <w:szCs w:val="24"/>
          <w:lang w:val="en-US"/>
        </w:rPr>
        <w:t>[1]</w:t>
      </w:r>
      <w:r w:rsidR="00741F99" w:rsidRPr="009428BE">
        <w:rPr>
          <w:rFonts w:ascii="Times New Roman" w:eastAsia="TimesNewRomanPSMT" w:hAnsi="Times New Roman" w:cs="Times New Roman"/>
          <w:sz w:val="24"/>
          <w:szCs w:val="24"/>
          <w:lang w:val="en-US"/>
        </w:rPr>
        <w:fldChar w:fldCharType="end"/>
      </w:r>
      <w:r w:rsidR="00595EEF" w:rsidRPr="00DE2ACF">
        <w:rPr>
          <w:rFonts w:ascii="Times New Roman" w:eastAsia="TimesNewRomanPSMT" w:hAnsi="Times New Roman" w:cs="Times New Roman"/>
          <w:sz w:val="24"/>
          <w:szCs w:val="24"/>
          <w:lang w:val="en-US"/>
        </w:rPr>
        <w:t xml:space="preserve">. </w:t>
      </w:r>
      <w:r w:rsidR="005537EA" w:rsidRPr="00DE2ACF">
        <w:rPr>
          <w:rFonts w:ascii="Times New Roman" w:eastAsia="TimesNewRomanPSMT" w:hAnsi="Times New Roman" w:cs="Times New Roman"/>
          <w:sz w:val="24"/>
          <w:szCs w:val="24"/>
          <w:lang w:val="en-US"/>
        </w:rPr>
        <w:t xml:space="preserve">In response to extracellular </w:t>
      </w:r>
      <w:r w:rsidR="00096557" w:rsidRPr="00DE2ACF">
        <w:rPr>
          <w:rFonts w:ascii="Times New Roman" w:eastAsia="TimesNewRomanPSMT" w:hAnsi="Times New Roman" w:cs="Times New Roman"/>
          <w:sz w:val="24"/>
          <w:szCs w:val="24"/>
          <w:lang w:val="en-US"/>
        </w:rPr>
        <w:t>stimuli,</w:t>
      </w:r>
      <w:r w:rsidR="005537EA" w:rsidRPr="00DE2ACF">
        <w:rPr>
          <w:rFonts w:ascii="Times New Roman" w:eastAsia="TimesNewRomanPSMT" w:hAnsi="Times New Roman" w:cs="Times New Roman"/>
          <w:sz w:val="24"/>
          <w:szCs w:val="24"/>
          <w:lang w:val="en-US"/>
        </w:rPr>
        <w:t xml:space="preserve"> </w:t>
      </w:r>
      <w:r w:rsidR="000024AB" w:rsidRPr="00DE2ACF">
        <w:rPr>
          <w:rFonts w:ascii="Times New Roman" w:eastAsia="TimesNewRomanPSMT" w:hAnsi="Times New Roman" w:cs="Times New Roman"/>
          <w:sz w:val="24"/>
          <w:szCs w:val="24"/>
          <w:lang w:val="en-US"/>
        </w:rPr>
        <w:t xml:space="preserve">lipid remodeling </w:t>
      </w:r>
      <w:r w:rsidR="00595EEF" w:rsidRPr="00DE2ACF">
        <w:rPr>
          <w:rFonts w:ascii="Times New Roman" w:eastAsia="TimesNewRomanPSMT" w:hAnsi="Times New Roman" w:cs="Times New Roman"/>
          <w:sz w:val="24"/>
          <w:szCs w:val="24"/>
          <w:lang w:val="en-US"/>
        </w:rPr>
        <w:t xml:space="preserve"> ge</w:t>
      </w:r>
      <w:r w:rsidR="005537EA" w:rsidRPr="00DE2ACF">
        <w:rPr>
          <w:rFonts w:ascii="Times New Roman" w:eastAsia="TimesNewRomanPSMT" w:hAnsi="Times New Roman" w:cs="Times New Roman"/>
          <w:sz w:val="24"/>
          <w:szCs w:val="24"/>
          <w:lang w:val="en-US"/>
        </w:rPr>
        <w:t>nerates lipid second messengers</w:t>
      </w:r>
      <w:r w:rsidR="00595EEF" w:rsidRPr="00DE2ACF">
        <w:rPr>
          <w:rFonts w:ascii="Times New Roman" w:eastAsia="TimesNewRomanPSMT" w:hAnsi="Times New Roman" w:cs="Times New Roman"/>
          <w:sz w:val="24"/>
          <w:szCs w:val="24"/>
          <w:lang w:val="en-US"/>
        </w:rPr>
        <w:t xml:space="preserve"> able to </w:t>
      </w:r>
      <w:r w:rsidR="005537EA" w:rsidRPr="00DE2ACF">
        <w:rPr>
          <w:rFonts w:ascii="Times New Roman" w:eastAsia="TimesNewRomanPSMT" w:hAnsi="Times New Roman" w:cs="Times New Roman"/>
          <w:sz w:val="24"/>
          <w:szCs w:val="24"/>
          <w:lang w:val="en-US"/>
        </w:rPr>
        <w:t xml:space="preserve">localize and </w:t>
      </w:r>
      <w:r w:rsidR="00595EEF" w:rsidRPr="00DE2ACF">
        <w:rPr>
          <w:rFonts w:ascii="Times New Roman" w:eastAsia="TimesNewRomanPSMT" w:hAnsi="Times New Roman" w:cs="Times New Roman"/>
          <w:sz w:val="24"/>
          <w:szCs w:val="24"/>
          <w:lang w:val="en-US"/>
        </w:rPr>
        <w:t xml:space="preserve">activate </w:t>
      </w:r>
      <w:r w:rsidR="005537EA" w:rsidRPr="00DE2ACF">
        <w:rPr>
          <w:rFonts w:ascii="Times New Roman" w:eastAsia="TimesNewRomanPSMT" w:hAnsi="Times New Roman" w:cs="Times New Roman"/>
          <w:sz w:val="24"/>
          <w:szCs w:val="24"/>
          <w:lang w:val="en-US"/>
        </w:rPr>
        <w:t>effector</w:t>
      </w:r>
      <w:r w:rsidR="00595EEF" w:rsidRPr="00DE2ACF">
        <w:rPr>
          <w:rFonts w:ascii="Times New Roman" w:eastAsia="TimesNewRomanPSMT" w:hAnsi="Times New Roman" w:cs="Times New Roman"/>
          <w:sz w:val="24"/>
          <w:szCs w:val="24"/>
          <w:lang w:val="en-US"/>
        </w:rPr>
        <w:t xml:space="preserve"> proteins </w:t>
      </w:r>
      <w:r w:rsidR="00096557" w:rsidRPr="00DE2ACF">
        <w:rPr>
          <w:rFonts w:ascii="Times New Roman" w:eastAsia="TimesNewRomanPSMT" w:hAnsi="Times New Roman" w:cs="Times New Roman"/>
          <w:sz w:val="24"/>
          <w:szCs w:val="24"/>
          <w:lang w:val="en-US"/>
        </w:rPr>
        <w:t>contributing to the spatial and temporal organization of cell signaling</w:t>
      </w:r>
      <w:r w:rsidR="00595EEF" w:rsidRPr="00DE2ACF">
        <w:rPr>
          <w:rFonts w:ascii="Times New Roman" w:eastAsia="TimesNewRomanPSMT" w:hAnsi="Times New Roman" w:cs="Times New Roman"/>
          <w:sz w:val="24"/>
          <w:szCs w:val="24"/>
          <w:lang w:val="en-US"/>
        </w:rPr>
        <w:t xml:space="preserve">. The hydrolysis of phosphatidylinositol 4,5-bisphosphate by </w:t>
      </w:r>
      <w:r w:rsidR="00E00D79" w:rsidRPr="00DE2ACF">
        <w:rPr>
          <w:rFonts w:ascii="Times New Roman" w:eastAsia="TimesNewRomanPSMT" w:hAnsi="Times New Roman" w:cs="Times New Roman"/>
          <w:sz w:val="24"/>
          <w:szCs w:val="24"/>
          <w:lang w:val="en-US"/>
        </w:rPr>
        <w:t xml:space="preserve">phospholipase C (PLC) is the </w:t>
      </w:r>
      <w:r w:rsidR="005B0A5F" w:rsidRPr="00DE2ACF">
        <w:rPr>
          <w:rFonts w:ascii="Times New Roman" w:eastAsia="TimesNewRomanPSMT" w:hAnsi="Times New Roman" w:cs="Times New Roman"/>
          <w:sz w:val="24"/>
          <w:szCs w:val="24"/>
          <w:lang w:val="en-US"/>
        </w:rPr>
        <w:t>best characterize</w:t>
      </w:r>
      <w:r w:rsidR="000024AB" w:rsidRPr="00DE2ACF">
        <w:rPr>
          <w:rFonts w:ascii="Times New Roman" w:eastAsia="TimesNewRomanPSMT" w:hAnsi="Times New Roman" w:cs="Times New Roman"/>
          <w:sz w:val="24"/>
          <w:szCs w:val="24"/>
          <w:lang w:val="en-US"/>
        </w:rPr>
        <w:t>d</w:t>
      </w:r>
      <w:r w:rsidR="005B0A5F" w:rsidRPr="00DE2ACF">
        <w:rPr>
          <w:rFonts w:ascii="Times New Roman" w:eastAsia="TimesNewRomanPSMT" w:hAnsi="Times New Roman" w:cs="Times New Roman"/>
          <w:sz w:val="24"/>
          <w:szCs w:val="24"/>
          <w:lang w:val="en-US"/>
        </w:rPr>
        <w:t xml:space="preserve"> </w:t>
      </w:r>
      <w:r w:rsidR="00E00D79" w:rsidRPr="00DE2ACF">
        <w:rPr>
          <w:rFonts w:ascii="Times New Roman" w:eastAsia="TimesNewRomanPSMT" w:hAnsi="Times New Roman" w:cs="Times New Roman"/>
          <w:sz w:val="24"/>
          <w:szCs w:val="24"/>
          <w:lang w:val="en-US"/>
        </w:rPr>
        <w:t>source of signaling active</w:t>
      </w:r>
      <w:r w:rsidR="005537EA" w:rsidRPr="00DE2ACF">
        <w:rPr>
          <w:rFonts w:ascii="Times New Roman" w:eastAsia="TimesNewRomanPSMT" w:hAnsi="Times New Roman" w:cs="Times New Roman"/>
          <w:sz w:val="24"/>
          <w:szCs w:val="24"/>
          <w:lang w:val="en-US"/>
        </w:rPr>
        <w:t xml:space="preserve"> </w:t>
      </w:r>
      <w:r w:rsidR="00E00D79" w:rsidRPr="00DE2ACF">
        <w:rPr>
          <w:rFonts w:ascii="Times New Roman" w:eastAsia="TimesNewRomanPSMT" w:hAnsi="Times New Roman" w:cs="Times New Roman"/>
          <w:sz w:val="24"/>
          <w:szCs w:val="24"/>
          <w:lang w:val="en-US"/>
        </w:rPr>
        <w:t>DAG</w:t>
      </w:r>
      <w:r w:rsidR="00741F99" w:rsidRPr="00DE2ACF">
        <w:rPr>
          <w:rFonts w:ascii="Times New Roman" w:eastAsia="TimesNewRomanPSMT" w:hAnsi="Times New Roman" w:cs="Times New Roman"/>
          <w:sz w:val="24"/>
          <w:szCs w:val="24"/>
          <w:lang w:val="en-US"/>
        </w:rPr>
        <w:t xml:space="preserve"> </w:t>
      </w:r>
      <w:r w:rsidR="00F95B24" w:rsidRPr="009428BE">
        <w:rPr>
          <w:rFonts w:ascii="Times New Roman" w:eastAsia="TimesNewRomanPSMT" w:hAnsi="Times New Roman" w:cs="Times New Roman"/>
          <w:sz w:val="24"/>
          <w:szCs w:val="24"/>
          <w:lang w:val="en-US"/>
        </w:rPr>
        <w:fldChar w:fldCharType="begin"/>
      </w:r>
      <w:r w:rsidR="000220AD" w:rsidRPr="00DE2ACF">
        <w:rPr>
          <w:rFonts w:ascii="Times New Roman" w:eastAsia="TimesNewRomanPSMT" w:hAnsi="Times New Roman" w:cs="Times New Roman"/>
          <w:sz w:val="24"/>
          <w:szCs w:val="24"/>
          <w:lang w:val="en-US"/>
        </w:rPr>
        <w:instrText xml:space="preserve"> ADDIN EN.CITE &lt;EndNote&gt;&lt;Cite&gt;&lt;Author&gt;Rhee&lt;/Author&gt;&lt;Year&gt;2001&lt;/Year&gt;&lt;IDText&gt;Regulation of phosphoinositide-specific phospholipase C&lt;/IDText&gt;&lt;DisplayText&gt;[2]&lt;/DisplayText&gt;&lt;record&gt;&lt;keywords&gt;&lt;keyword&gt;Cell Nucleus&lt;/keyword&gt;&lt;keyword&gt;Enzyme Activation&lt;/keyword&gt;&lt;keyword&gt;GTP-Binding Proteins&lt;/keyword&gt;&lt;keyword&gt;Isoenzymes&lt;/keyword&gt;&lt;keyword&gt;Phosphatidylinositols&lt;/keyword&gt;&lt;keyword&gt;Protein Subunits&lt;/keyword&gt;&lt;keyword&gt;Protein-Tyrosine Kinases&lt;/keyword&gt;&lt;keyword&gt;Signal Transduction&lt;/keyword&gt;&lt;keyword&gt;Type C Phospholipases&lt;/keyword&gt;&lt;/keywords&gt;&lt;urls&gt;&lt;related-urls&gt;&lt;url&gt;https://www.ncbi.nlm.nih.gov/pubmed/11395409&lt;/url&gt;&lt;/related-urls&gt;&lt;/urls&gt;&lt;isbn&gt;0066-4154&lt;/isbn&gt;&lt;custom2&gt;PMC4781088&lt;/custom2&gt;&lt;titles&gt;&lt;title&gt;Regulation of phosphoinositide-specific phospholipase C&lt;/title&gt;&lt;secondary-title&gt;Annu Rev Biochem&lt;/secondary-title&gt;&lt;/titles&gt;&lt;pages&gt;281-312&lt;/pages&gt;&lt;contributors&gt;&lt;authors&gt;&lt;author&gt;Rhee, S. G.&lt;/author&gt;&lt;/authors&gt;&lt;/contributors&gt;&lt;language&gt;eng&lt;/language&gt;&lt;added-date format="utc"&gt;1584452160&lt;/added-date&gt;&lt;ref-type name="Journal Article"&gt;17&lt;/ref-type&gt;&lt;dates&gt;&lt;year&gt;2001&lt;/year&gt;&lt;/dates&gt;&lt;rec-number&gt;2807&lt;/rec-number&gt;&lt;last-updated-date format="utc"&gt;1584452160&lt;/last-updated-date&gt;&lt;accession-num&gt;11395409&lt;/accession-num&gt;&lt;electronic-resource-num&gt;10.1146/annurev.biochem.70.1.281&lt;/electronic-resource-num&gt;&lt;volume&gt;70&lt;/volume&gt;&lt;/record&gt;&lt;/Cite&gt;&lt;/EndNote&gt;</w:instrText>
      </w:r>
      <w:r w:rsidR="00F95B24" w:rsidRPr="0049486B">
        <w:rPr>
          <w:rFonts w:ascii="Times New Roman" w:eastAsia="TimesNewRomanPSMT" w:hAnsi="Times New Roman" w:cs="Times New Roman"/>
          <w:sz w:val="24"/>
          <w:szCs w:val="24"/>
          <w:lang w:val="en-US"/>
        </w:rPr>
        <w:fldChar w:fldCharType="separate"/>
      </w:r>
      <w:r w:rsidR="000220AD" w:rsidRPr="00DE2ACF">
        <w:rPr>
          <w:rFonts w:ascii="Times New Roman" w:eastAsia="TimesNewRomanPSMT" w:hAnsi="Times New Roman" w:cs="Times New Roman"/>
          <w:noProof/>
          <w:sz w:val="24"/>
          <w:szCs w:val="24"/>
          <w:lang w:val="en-US"/>
        </w:rPr>
        <w:t>[2]</w:t>
      </w:r>
      <w:r w:rsidR="00F95B24" w:rsidRPr="009428BE">
        <w:rPr>
          <w:rFonts w:ascii="Times New Roman" w:eastAsia="TimesNewRomanPSMT" w:hAnsi="Times New Roman" w:cs="Times New Roman"/>
          <w:sz w:val="24"/>
          <w:szCs w:val="24"/>
          <w:lang w:val="en-US"/>
        </w:rPr>
        <w:fldChar w:fldCharType="end"/>
      </w:r>
      <w:r w:rsidR="000024AB" w:rsidRPr="00DE2ACF">
        <w:rPr>
          <w:rFonts w:ascii="Times New Roman" w:eastAsia="TimesNewRomanPSMT" w:hAnsi="Times New Roman" w:cs="Times New Roman"/>
          <w:sz w:val="24"/>
          <w:szCs w:val="24"/>
          <w:lang w:val="en-US"/>
        </w:rPr>
        <w:t xml:space="preserve">. However, DAG important for signaling can also originate by PA dephosphorylation </w:t>
      </w:r>
      <w:r w:rsidR="0024242D" w:rsidRPr="009428BE">
        <w:rPr>
          <w:rFonts w:ascii="Times New Roman" w:eastAsia="TimesNewRomanPSMT" w:hAnsi="Times New Roman" w:cs="Times New Roman"/>
          <w:sz w:val="24"/>
          <w:szCs w:val="24"/>
          <w:lang w:val="en-US"/>
        </w:rPr>
        <w:fldChar w:fldCharType="begin">
          <w:fldData xml:space="preserve">PEVuZE5vdGU+PENpdGU+PEF1dGhvcj5Nb3I8L0F1dGhvcj48WWVhcj4yMDA3PC9ZZWFyPjxJRFRl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</w:fldData>
        </w:fldChar>
      </w:r>
      <w:r w:rsidR="0024242D" w:rsidRPr="00DE2ACF">
        <w:rPr>
          <w:rFonts w:ascii="Times New Roman" w:eastAsia="TimesNewRomanPSMT" w:hAnsi="Times New Roman" w:cs="Times New Roman"/>
          <w:sz w:val="24"/>
          <w:szCs w:val="24"/>
          <w:lang w:val="en-US"/>
        </w:rPr>
        <w:instrText xml:space="preserve"> ADDIN EN.CITE </w:instrText>
      </w:r>
      <w:r w:rsidR="0024242D" w:rsidRPr="0049486B">
        <w:rPr>
          <w:rFonts w:ascii="Times New Roman" w:eastAsia="TimesNewRomanPSMT" w:hAnsi="Times New Roman" w:cs="Times New Roman"/>
          <w:sz w:val="24"/>
          <w:szCs w:val="24"/>
          <w:lang w:val="en-US"/>
        </w:rPr>
        <w:fldChar w:fldCharType="begin">
          <w:fldData xml:space="preserve">PEVuZE5vdGU+PENpdGU+PEF1dGhvcj5Nb3I8L0F1dGhvcj48WWVhcj4yMDA3PC9ZZWFyPjxJRFRl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</w:fldData>
        </w:fldChar>
      </w:r>
      <w:r w:rsidR="0024242D" w:rsidRPr="00DE2ACF">
        <w:rPr>
          <w:rFonts w:ascii="Times New Roman" w:eastAsia="TimesNewRomanPSMT" w:hAnsi="Times New Roman" w:cs="Times New Roman"/>
          <w:sz w:val="24"/>
          <w:szCs w:val="24"/>
          <w:lang w:val="en-US"/>
        </w:rPr>
        <w:instrText xml:space="preserve"> ADDIN EN.CITE.DATA </w:instrText>
      </w:r>
      <w:r w:rsidR="0024242D" w:rsidRPr="0049486B">
        <w:rPr>
          <w:rFonts w:ascii="Times New Roman" w:eastAsia="TimesNewRomanPSMT" w:hAnsi="Times New Roman" w:cs="Times New Roman"/>
          <w:sz w:val="24"/>
          <w:szCs w:val="24"/>
          <w:lang w:val="en-US"/>
        </w:rPr>
      </w:r>
      <w:r w:rsidR="0024242D" w:rsidRPr="0049486B">
        <w:rPr>
          <w:rFonts w:ascii="Times New Roman" w:eastAsia="TimesNewRomanPSMT" w:hAnsi="Times New Roman" w:cs="Times New Roman"/>
          <w:sz w:val="24"/>
          <w:szCs w:val="24"/>
          <w:lang w:val="en-US"/>
        </w:rPr>
        <w:fldChar w:fldCharType="end"/>
      </w:r>
      <w:r w:rsidR="0024242D" w:rsidRPr="0049486B">
        <w:rPr>
          <w:rFonts w:ascii="Times New Roman" w:eastAsia="TimesNewRomanPSMT" w:hAnsi="Times New Roman" w:cs="Times New Roman"/>
          <w:sz w:val="24"/>
          <w:szCs w:val="24"/>
          <w:lang w:val="en-US"/>
        </w:rPr>
      </w:r>
      <w:r w:rsidR="0024242D" w:rsidRPr="0049486B">
        <w:rPr>
          <w:rFonts w:ascii="Times New Roman" w:eastAsia="TimesNewRomanPSMT" w:hAnsi="Times New Roman" w:cs="Times New Roman"/>
          <w:sz w:val="24"/>
          <w:szCs w:val="24"/>
          <w:lang w:val="en-US"/>
        </w:rPr>
        <w:fldChar w:fldCharType="separate"/>
      </w:r>
      <w:r w:rsidR="0024242D" w:rsidRPr="00DE2ACF">
        <w:rPr>
          <w:rFonts w:ascii="Times New Roman" w:eastAsia="TimesNewRomanPSMT" w:hAnsi="Times New Roman" w:cs="Times New Roman"/>
          <w:noProof/>
          <w:sz w:val="24"/>
          <w:szCs w:val="24"/>
          <w:lang w:val="en-US"/>
        </w:rPr>
        <w:t>[3]</w:t>
      </w:r>
      <w:r w:rsidR="0024242D" w:rsidRPr="009428BE">
        <w:rPr>
          <w:rFonts w:ascii="Times New Roman" w:eastAsia="TimesNewRomanPSMT" w:hAnsi="Times New Roman" w:cs="Times New Roman"/>
          <w:sz w:val="24"/>
          <w:szCs w:val="24"/>
          <w:lang w:val="en-US"/>
        </w:rPr>
        <w:fldChar w:fldCharType="end"/>
      </w:r>
      <w:r w:rsidR="0024242D" w:rsidRPr="00DE2ACF">
        <w:rPr>
          <w:rFonts w:ascii="Times New Roman" w:eastAsia="TimesNewRomanPSMT" w:hAnsi="Times New Roman" w:cs="Times New Roman"/>
          <w:sz w:val="24"/>
          <w:szCs w:val="24"/>
          <w:lang w:val="en-US"/>
        </w:rPr>
        <w:t xml:space="preserve"> or sphingomyelin synthase action</w:t>
      </w:r>
      <w:r w:rsidR="00DE2ACF">
        <w:rPr>
          <w:rFonts w:ascii="Times New Roman" w:eastAsia="TimesNewRomanPSMT" w:hAnsi="Times New Roman" w:cs="Times New Roman"/>
          <w:sz w:val="24"/>
          <w:szCs w:val="24"/>
          <w:lang w:val="en-US"/>
        </w:rPr>
        <w:t xml:space="preserve"> </w:t>
      </w:r>
      <w:r w:rsidR="00A14BF9" w:rsidRPr="009428BE">
        <w:rPr>
          <w:rFonts w:ascii="Times New Roman" w:eastAsia="TimesNewRomanPSMT" w:hAnsi="Times New Roman" w:cs="Times New Roman"/>
          <w:sz w:val="24"/>
          <w:szCs w:val="24"/>
          <w:lang w:val="en-US"/>
        </w:rPr>
        <w:fldChar w:fldCharType="begin">
          <w:fldData xml:space="preserve">PEVuZE5vdGU+PENpdGU+PEF1dGhvcj5CYXJvbjwvQXV0aG9yPjxZZWFyPjIwMDI8L1llYXI+PElE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</w:fldData>
        </w:fldChar>
      </w:r>
      <w:r w:rsidR="00A14BF9" w:rsidRPr="00DE2ACF">
        <w:rPr>
          <w:rFonts w:ascii="Times New Roman" w:eastAsia="TimesNewRomanPSMT" w:hAnsi="Times New Roman" w:cs="Times New Roman"/>
          <w:sz w:val="24"/>
          <w:szCs w:val="24"/>
          <w:lang w:val="en-US"/>
        </w:rPr>
        <w:instrText xml:space="preserve"> ADDIN EN.CITE </w:instrText>
      </w:r>
      <w:r w:rsidR="00A14BF9" w:rsidRPr="0049486B">
        <w:rPr>
          <w:rFonts w:ascii="Times New Roman" w:eastAsia="TimesNewRomanPSMT" w:hAnsi="Times New Roman" w:cs="Times New Roman"/>
          <w:sz w:val="24"/>
          <w:szCs w:val="24"/>
          <w:lang w:val="en-US"/>
        </w:rPr>
        <w:fldChar w:fldCharType="begin">
          <w:fldData xml:space="preserve">PEVuZE5vdGU+PENpdGU+PEF1dGhvcj5CYXJvbjwvQXV0aG9yPjxZZWFyPjIwMDI8L1llYXI+PElE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</w:fldData>
        </w:fldChar>
      </w:r>
      <w:r w:rsidR="00A14BF9" w:rsidRPr="00DE2ACF">
        <w:rPr>
          <w:rFonts w:ascii="Times New Roman" w:eastAsia="TimesNewRomanPSMT" w:hAnsi="Times New Roman" w:cs="Times New Roman"/>
          <w:sz w:val="24"/>
          <w:szCs w:val="24"/>
          <w:lang w:val="en-US"/>
        </w:rPr>
        <w:instrText xml:space="preserve"> ADDIN EN.CITE.DATA </w:instrText>
      </w:r>
      <w:r w:rsidR="00A14BF9" w:rsidRPr="0049486B">
        <w:rPr>
          <w:rFonts w:ascii="Times New Roman" w:eastAsia="TimesNewRomanPSMT" w:hAnsi="Times New Roman" w:cs="Times New Roman"/>
          <w:sz w:val="24"/>
          <w:szCs w:val="24"/>
          <w:lang w:val="en-US"/>
        </w:rPr>
      </w:r>
      <w:r w:rsidR="00A14BF9" w:rsidRPr="0049486B">
        <w:rPr>
          <w:rFonts w:ascii="Times New Roman" w:eastAsia="TimesNewRomanPSMT" w:hAnsi="Times New Roman" w:cs="Times New Roman"/>
          <w:sz w:val="24"/>
          <w:szCs w:val="24"/>
          <w:lang w:val="en-US"/>
        </w:rPr>
        <w:fldChar w:fldCharType="end"/>
      </w:r>
      <w:r w:rsidR="00A14BF9" w:rsidRPr="0049486B">
        <w:rPr>
          <w:rFonts w:ascii="Times New Roman" w:eastAsia="TimesNewRomanPSMT" w:hAnsi="Times New Roman" w:cs="Times New Roman"/>
          <w:sz w:val="24"/>
          <w:szCs w:val="24"/>
          <w:lang w:val="en-US"/>
        </w:rPr>
      </w:r>
      <w:r w:rsidR="00A14BF9" w:rsidRPr="0049486B">
        <w:rPr>
          <w:rFonts w:ascii="Times New Roman" w:eastAsia="TimesNewRomanPSMT" w:hAnsi="Times New Roman" w:cs="Times New Roman"/>
          <w:sz w:val="24"/>
          <w:szCs w:val="24"/>
          <w:lang w:val="en-US"/>
        </w:rPr>
        <w:fldChar w:fldCharType="separate"/>
      </w:r>
      <w:r w:rsidR="00A14BF9" w:rsidRPr="00DE2ACF">
        <w:rPr>
          <w:rFonts w:ascii="Times New Roman" w:eastAsia="TimesNewRomanPSMT" w:hAnsi="Times New Roman" w:cs="Times New Roman"/>
          <w:noProof/>
          <w:sz w:val="24"/>
          <w:szCs w:val="24"/>
          <w:lang w:val="en-US"/>
        </w:rPr>
        <w:t>[4]</w:t>
      </w:r>
      <w:r w:rsidR="00A14BF9" w:rsidRPr="009428BE">
        <w:rPr>
          <w:rFonts w:ascii="Times New Roman" w:eastAsia="TimesNewRomanPSMT" w:hAnsi="Times New Roman" w:cs="Times New Roman"/>
          <w:sz w:val="24"/>
          <w:szCs w:val="24"/>
          <w:lang w:val="en-US"/>
        </w:rPr>
        <w:fldChar w:fldCharType="end"/>
      </w:r>
      <w:r w:rsidR="0024242D" w:rsidRPr="00DE2ACF">
        <w:rPr>
          <w:rFonts w:ascii="Times New Roman" w:eastAsia="TimesNewRomanPSMT" w:hAnsi="Times New Roman" w:cs="Times New Roman"/>
          <w:sz w:val="24"/>
          <w:szCs w:val="24"/>
          <w:lang w:val="en-US"/>
        </w:rPr>
        <w:t>. Indeed</w:t>
      </w:r>
      <w:r w:rsidR="005B0A5F" w:rsidRPr="00DE2ACF">
        <w:rPr>
          <w:rFonts w:ascii="Times New Roman" w:eastAsia="TimesNewRomanPSMT" w:hAnsi="Times New Roman" w:cs="Times New Roman"/>
          <w:sz w:val="24"/>
          <w:szCs w:val="24"/>
          <w:lang w:val="en-US"/>
        </w:rPr>
        <w:t xml:space="preserve">, quantitative studies indicates that, depending on the cellular context, DGK </w:t>
      </w:r>
      <w:r w:rsidR="00A14BF9" w:rsidRPr="00DE2ACF">
        <w:rPr>
          <w:rFonts w:ascii="Times New Roman" w:eastAsia="TimesNewRomanPSMT" w:hAnsi="Times New Roman" w:cs="Times New Roman"/>
          <w:sz w:val="24"/>
          <w:szCs w:val="24"/>
          <w:lang w:val="en-US"/>
        </w:rPr>
        <w:t xml:space="preserve">family members </w:t>
      </w:r>
      <w:r w:rsidR="005B0A5F" w:rsidRPr="00DE2ACF">
        <w:rPr>
          <w:rFonts w:ascii="Times New Roman" w:eastAsia="TimesNewRomanPSMT" w:hAnsi="Times New Roman" w:cs="Times New Roman"/>
          <w:sz w:val="24"/>
          <w:szCs w:val="24"/>
          <w:lang w:val="en-US"/>
        </w:rPr>
        <w:t>can use</w:t>
      </w:r>
      <w:r w:rsidR="00595EEF" w:rsidRPr="00DE2ACF">
        <w:rPr>
          <w:rFonts w:ascii="Times New Roman" w:eastAsia="TimesNewRomanPSMT" w:hAnsi="Times New Roman" w:cs="Times New Roman"/>
          <w:sz w:val="24"/>
          <w:szCs w:val="24"/>
          <w:lang w:val="en-US"/>
        </w:rPr>
        <w:t xml:space="preserve"> </w:t>
      </w:r>
      <w:r w:rsidR="0024242D" w:rsidRPr="00DE2ACF">
        <w:rPr>
          <w:rFonts w:ascii="Times New Roman" w:eastAsia="TimesNewRomanPSMT" w:hAnsi="Times New Roman" w:cs="Times New Roman"/>
          <w:sz w:val="24"/>
          <w:szCs w:val="24"/>
          <w:lang w:val="en-US"/>
        </w:rPr>
        <w:t>phosphadylinositol</w:t>
      </w:r>
      <w:r w:rsidR="00644BCB" w:rsidRPr="00DE2ACF">
        <w:rPr>
          <w:rFonts w:ascii="Times New Roman" w:eastAsia="TimesNewRomanPSMT" w:hAnsi="Times New Roman" w:cs="Times New Roman"/>
          <w:sz w:val="24"/>
          <w:szCs w:val="24"/>
          <w:lang w:val="en-US"/>
        </w:rPr>
        <w:t>,</w:t>
      </w:r>
      <w:r w:rsidR="005B0A5F" w:rsidRPr="00DE2ACF">
        <w:rPr>
          <w:rFonts w:ascii="Times New Roman" w:eastAsia="TimesNewRomanPSMT" w:hAnsi="Times New Roman" w:cs="Times New Roman"/>
          <w:sz w:val="24"/>
          <w:szCs w:val="24"/>
          <w:lang w:val="en-US"/>
        </w:rPr>
        <w:t xml:space="preserve"> phosphatidylcholine </w:t>
      </w:r>
      <w:r w:rsidR="00644BCB" w:rsidRPr="00DE2ACF">
        <w:rPr>
          <w:rFonts w:ascii="Times New Roman" w:eastAsia="TimesNewRomanPSMT" w:hAnsi="Times New Roman" w:cs="Times New Roman"/>
          <w:sz w:val="24"/>
          <w:szCs w:val="24"/>
          <w:lang w:val="en-US"/>
        </w:rPr>
        <w:t xml:space="preserve">or sphingomyelin synthase </w:t>
      </w:r>
      <w:r w:rsidR="005B0A5F" w:rsidRPr="00DE2ACF">
        <w:rPr>
          <w:rFonts w:ascii="Times New Roman" w:eastAsia="TimesNewRomanPSMT" w:hAnsi="Times New Roman" w:cs="Times New Roman"/>
          <w:sz w:val="24"/>
          <w:szCs w:val="24"/>
          <w:lang w:val="en-US"/>
        </w:rPr>
        <w:t xml:space="preserve">derived DAG as </w:t>
      </w:r>
      <w:r w:rsidR="00DE2ACF">
        <w:rPr>
          <w:rFonts w:ascii="Times New Roman" w:eastAsia="TimesNewRomanPSMT" w:hAnsi="Times New Roman" w:cs="Times New Roman"/>
          <w:sz w:val="24"/>
          <w:szCs w:val="24"/>
          <w:lang w:val="en-US"/>
        </w:rPr>
        <w:t xml:space="preserve">a </w:t>
      </w:r>
      <w:r w:rsidR="005B0A5F" w:rsidRPr="00DE2ACF">
        <w:rPr>
          <w:rFonts w:ascii="Times New Roman" w:eastAsia="TimesNewRomanPSMT" w:hAnsi="Times New Roman" w:cs="Times New Roman"/>
          <w:sz w:val="24"/>
          <w:szCs w:val="24"/>
          <w:lang w:val="en-US"/>
        </w:rPr>
        <w:t>substrate</w:t>
      </w:r>
      <w:r w:rsidR="00212EAF" w:rsidRPr="00DE2ACF">
        <w:rPr>
          <w:rFonts w:ascii="Times New Roman" w:eastAsia="TimesNewRomanPSMT" w:hAnsi="Times New Roman" w:cs="Times New Roman"/>
          <w:sz w:val="24"/>
          <w:szCs w:val="24"/>
          <w:lang w:val="en-US"/>
        </w:rPr>
        <w:t xml:space="preserve"> </w:t>
      </w:r>
      <w:r w:rsidR="00212EAF" w:rsidRPr="009428BE">
        <w:rPr>
          <w:rFonts w:ascii="Times New Roman" w:eastAsia="TimesNewRomanPSMT" w:hAnsi="Times New Roman" w:cs="Times New Roman"/>
          <w:sz w:val="24"/>
          <w:szCs w:val="24"/>
          <w:lang w:val="en-US"/>
        </w:rPr>
        <w:fldChar w:fldCharType="begin">
          <w:fldData xml:space="preserve">PEVuZE5vdGU+PENpdGU+PEF1dGhvcj5TYWthbmU8L0F1dGhvcj48WWVhcj4yMDE4PC9ZZWFyPjxJ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==
</w:fldData>
        </w:fldChar>
      </w:r>
      <w:r w:rsidR="00A14BF9" w:rsidRPr="00DE2ACF">
        <w:rPr>
          <w:rFonts w:ascii="Times New Roman" w:eastAsia="TimesNewRomanPSMT" w:hAnsi="Times New Roman" w:cs="Times New Roman"/>
          <w:sz w:val="24"/>
          <w:szCs w:val="24"/>
          <w:lang w:val="en-US"/>
        </w:rPr>
        <w:instrText xml:space="preserve"> ADDIN EN.CITE </w:instrText>
      </w:r>
      <w:r w:rsidR="00A14BF9" w:rsidRPr="0049486B">
        <w:rPr>
          <w:rFonts w:ascii="Times New Roman" w:eastAsia="TimesNewRomanPSMT" w:hAnsi="Times New Roman" w:cs="Times New Roman"/>
          <w:sz w:val="24"/>
          <w:szCs w:val="24"/>
          <w:lang w:val="en-US"/>
        </w:rPr>
        <w:fldChar w:fldCharType="begin">
          <w:fldData xml:space="preserve">PEVuZE5vdGU+PENpdGU+PEF1dGhvcj5TYWthbmU8L0F1dGhvcj48WWVhcj4yMDE4PC9ZZWFyPjxJ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==
</w:fldData>
        </w:fldChar>
      </w:r>
      <w:r w:rsidR="00A14BF9" w:rsidRPr="00DE2ACF">
        <w:rPr>
          <w:rFonts w:ascii="Times New Roman" w:eastAsia="TimesNewRomanPSMT" w:hAnsi="Times New Roman" w:cs="Times New Roman"/>
          <w:sz w:val="24"/>
          <w:szCs w:val="24"/>
          <w:lang w:val="en-US"/>
        </w:rPr>
        <w:instrText xml:space="preserve"> ADDIN EN.CITE.DATA </w:instrText>
      </w:r>
      <w:r w:rsidR="00A14BF9" w:rsidRPr="0049486B">
        <w:rPr>
          <w:rFonts w:ascii="Times New Roman" w:eastAsia="TimesNewRomanPSMT" w:hAnsi="Times New Roman" w:cs="Times New Roman"/>
          <w:sz w:val="24"/>
          <w:szCs w:val="24"/>
          <w:lang w:val="en-US"/>
        </w:rPr>
      </w:r>
      <w:r w:rsidR="00A14BF9" w:rsidRPr="0049486B">
        <w:rPr>
          <w:rFonts w:ascii="Times New Roman" w:eastAsia="TimesNewRomanPSMT" w:hAnsi="Times New Roman" w:cs="Times New Roman"/>
          <w:sz w:val="24"/>
          <w:szCs w:val="24"/>
          <w:lang w:val="en-US"/>
        </w:rPr>
        <w:fldChar w:fldCharType="end"/>
      </w:r>
      <w:r w:rsidR="00212EAF" w:rsidRPr="0049486B">
        <w:rPr>
          <w:rFonts w:ascii="Times New Roman" w:eastAsia="TimesNewRomanPSMT" w:hAnsi="Times New Roman" w:cs="Times New Roman"/>
          <w:sz w:val="24"/>
          <w:szCs w:val="24"/>
          <w:lang w:val="en-US"/>
        </w:rPr>
      </w:r>
      <w:r w:rsidR="00212EAF" w:rsidRPr="0049486B">
        <w:rPr>
          <w:rFonts w:ascii="Times New Roman" w:eastAsia="TimesNewRomanPSMT" w:hAnsi="Times New Roman" w:cs="Times New Roman"/>
          <w:sz w:val="24"/>
          <w:szCs w:val="24"/>
          <w:lang w:val="en-US"/>
        </w:rPr>
        <w:fldChar w:fldCharType="separate"/>
      </w:r>
      <w:r w:rsidR="00A14BF9" w:rsidRPr="00DE2ACF">
        <w:rPr>
          <w:rFonts w:ascii="Times New Roman" w:eastAsia="TimesNewRomanPSMT" w:hAnsi="Times New Roman" w:cs="Times New Roman"/>
          <w:noProof/>
          <w:sz w:val="24"/>
          <w:szCs w:val="24"/>
          <w:lang w:val="en-US"/>
        </w:rPr>
        <w:t>[5, 6]</w:t>
      </w:r>
      <w:r w:rsidR="00212EAF" w:rsidRPr="009428BE">
        <w:rPr>
          <w:rFonts w:ascii="Times New Roman" w:eastAsia="TimesNewRomanPSMT" w:hAnsi="Times New Roman" w:cs="Times New Roman"/>
          <w:sz w:val="24"/>
          <w:szCs w:val="24"/>
          <w:lang w:val="en-US"/>
        </w:rPr>
        <w:fldChar w:fldCharType="end"/>
      </w:r>
      <w:r w:rsidR="005B0A5F" w:rsidRPr="00DE2ACF">
        <w:rPr>
          <w:rFonts w:ascii="Times New Roman" w:eastAsia="TimesNewRomanPSMT" w:hAnsi="Times New Roman" w:cs="Times New Roman"/>
          <w:sz w:val="24"/>
          <w:szCs w:val="24"/>
          <w:lang w:val="en-US"/>
        </w:rPr>
        <w:t xml:space="preserve">. </w:t>
      </w:r>
      <w:r w:rsidR="00212EAF" w:rsidRPr="00DE2ACF">
        <w:rPr>
          <w:rFonts w:ascii="Times New Roman" w:eastAsia="TimesNewRomanPSMT" w:hAnsi="Times New Roman" w:cs="Times New Roman"/>
          <w:sz w:val="24"/>
          <w:szCs w:val="24"/>
          <w:lang w:val="en-US"/>
        </w:rPr>
        <w:t>Small and localized DAG pool</w:t>
      </w:r>
      <w:r w:rsidR="00A14BF9" w:rsidRPr="00DE2ACF">
        <w:rPr>
          <w:rFonts w:ascii="Times New Roman" w:eastAsia="TimesNewRomanPSMT" w:hAnsi="Times New Roman" w:cs="Times New Roman"/>
          <w:sz w:val="24"/>
          <w:szCs w:val="24"/>
          <w:lang w:val="en-US"/>
        </w:rPr>
        <w:t>s</w:t>
      </w:r>
      <w:r w:rsidR="00212EAF" w:rsidRPr="00DE2ACF">
        <w:rPr>
          <w:rFonts w:ascii="Times New Roman" w:eastAsia="TimesNewRomanPSMT" w:hAnsi="Times New Roman" w:cs="Times New Roman"/>
          <w:sz w:val="24"/>
          <w:szCs w:val="24"/>
          <w:lang w:val="en-US"/>
        </w:rPr>
        <w:t xml:space="preserve"> </w:t>
      </w:r>
      <w:r w:rsidR="00595EEF" w:rsidRPr="00DE2ACF">
        <w:rPr>
          <w:rFonts w:ascii="Times New Roman" w:eastAsia="TimesNewRomanPSMT" w:hAnsi="Times New Roman" w:cs="Times New Roman"/>
          <w:sz w:val="24"/>
          <w:szCs w:val="24"/>
          <w:lang w:val="en-US"/>
        </w:rPr>
        <w:t>activat</w:t>
      </w:r>
      <w:r w:rsidR="00E00D79" w:rsidRPr="00DE2ACF">
        <w:rPr>
          <w:rFonts w:ascii="Times New Roman" w:eastAsia="TimesNewRomanPSMT" w:hAnsi="Times New Roman" w:cs="Times New Roman"/>
          <w:sz w:val="24"/>
          <w:szCs w:val="24"/>
          <w:lang w:val="en-US"/>
        </w:rPr>
        <w:t>es different effector proteins containing</w:t>
      </w:r>
      <w:r w:rsidR="00595EEF" w:rsidRPr="00DE2ACF">
        <w:rPr>
          <w:rFonts w:ascii="Times New Roman" w:eastAsia="TimesNewRomanPSMT" w:hAnsi="Times New Roman" w:cs="Times New Roman"/>
          <w:sz w:val="24"/>
          <w:szCs w:val="24"/>
          <w:lang w:val="en-US"/>
        </w:rPr>
        <w:t xml:space="preserve"> the D</w:t>
      </w:r>
      <w:r w:rsidR="00F95B24" w:rsidRPr="00DE2ACF">
        <w:rPr>
          <w:rFonts w:ascii="Times New Roman" w:eastAsia="TimesNewRomanPSMT" w:hAnsi="Times New Roman" w:cs="Times New Roman"/>
          <w:sz w:val="24"/>
          <w:szCs w:val="24"/>
          <w:lang w:val="en-US"/>
        </w:rPr>
        <w:t>A</w:t>
      </w:r>
      <w:r w:rsidR="00E00D79" w:rsidRPr="00DE2ACF">
        <w:rPr>
          <w:rFonts w:ascii="Times New Roman" w:eastAsia="TimesNewRomanPSMT" w:hAnsi="Times New Roman" w:cs="Times New Roman"/>
          <w:sz w:val="24"/>
          <w:szCs w:val="24"/>
          <w:lang w:val="en-US"/>
        </w:rPr>
        <w:t>G responsive</w:t>
      </w:r>
      <w:r w:rsidR="00595EEF" w:rsidRPr="00DE2ACF">
        <w:rPr>
          <w:rFonts w:ascii="Times New Roman" w:eastAsia="TimesNewRomanPSMT" w:hAnsi="Times New Roman" w:cs="Times New Roman"/>
          <w:sz w:val="24"/>
          <w:szCs w:val="24"/>
          <w:lang w:val="en-US"/>
        </w:rPr>
        <w:t xml:space="preserve"> C1 domain, such as </w:t>
      </w:r>
      <w:r w:rsidR="005537EA" w:rsidRPr="00DE2ACF">
        <w:rPr>
          <w:rFonts w:ascii="Times New Roman" w:eastAsia="TimesNewRomanPSMT" w:hAnsi="Times New Roman" w:cs="Times New Roman"/>
          <w:sz w:val="24"/>
          <w:szCs w:val="24"/>
          <w:lang w:val="en-US"/>
        </w:rPr>
        <w:t xml:space="preserve">conventional and novel </w:t>
      </w:r>
      <w:r w:rsidR="00595EEF" w:rsidRPr="00DE2ACF">
        <w:rPr>
          <w:rFonts w:ascii="Times New Roman" w:eastAsia="TimesNewRomanPSMT" w:hAnsi="Times New Roman" w:cs="Times New Roman"/>
          <w:sz w:val="24"/>
          <w:szCs w:val="24"/>
          <w:lang w:val="en-US"/>
        </w:rPr>
        <w:t>protein kinase C (PKC), protein kinase D, Munc-13, transient receptor potential (TRP) channel, and Ras guanyl nucleotide re</w:t>
      </w:r>
      <w:r w:rsidR="00F95B24" w:rsidRPr="00DE2ACF">
        <w:rPr>
          <w:rFonts w:ascii="Times New Roman" w:eastAsia="TimesNewRomanPSMT" w:hAnsi="Times New Roman" w:cs="Times New Roman"/>
          <w:sz w:val="24"/>
          <w:szCs w:val="24"/>
          <w:lang w:val="en-US"/>
        </w:rPr>
        <w:t xml:space="preserve">leasing protein (RasGRP) </w:t>
      </w:r>
      <w:r w:rsidR="00F95B24" w:rsidRPr="009428BE">
        <w:rPr>
          <w:rFonts w:ascii="Times New Roman" w:eastAsia="TimesNewRomanPSMT" w:hAnsi="Times New Roman" w:cs="Times New Roman"/>
          <w:sz w:val="24"/>
          <w:szCs w:val="24"/>
          <w:lang w:val="en-US"/>
        </w:rPr>
        <w:fldChar w:fldCharType="begin"/>
      </w:r>
      <w:r w:rsidR="00A14BF9" w:rsidRPr="00DE2ACF">
        <w:rPr>
          <w:rFonts w:ascii="Times New Roman" w:eastAsia="TimesNewRomanPSMT" w:hAnsi="Times New Roman" w:cs="Times New Roman"/>
          <w:sz w:val="24"/>
          <w:szCs w:val="24"/>
          <w:lang w:val="en-US"/>
        </w:rPr>
        <w:instrText xml:space="preserve"> ADDIN EN.CITE &lt;EndNote&gt;&lt;Cite&gt;&lt;Author&gt;Topham&lt;/Author&gt;&lt;Year&gt;2006&lt;/Year&gt;&lt;IDText&gt;Signaling roles of diacylglycerol kinases.&lt;/IDText&gt;&lt;DisplayText&gt;[7]&lt;/DisplayText&gt;&lt;record&gt;&lt;dates&gt;&lt;pub-dates&gt;&lt;date&gt;Feb&lt;/date&gt;&lt;/pub-dates&gt;&lt;year&gt;2006&lt;/year&gt;&lt;/dates&gt;&lt;keywords&gt;&lt;keyword&gt;Animals&lt;/keyword&gt;&lt;keyword&gt;Diacylglycerol Kinase&lt;/keyword&gt;&lt;keyword&gt;Diglycerides&lt;/keyword&gt;&lt;keyword&gt;Humans&lt;/keyword&gt;&lt;keyword&gt;Inositol Phosphates&lt;/keyword&gt;&lt;keyword&gt;Models, Biological&lt;/keyword&gt;&lt;keyword&gt;Phosphatidic Acids&lt;/keyword&gt;&lt;keyword&gt;Signal Transduction&lt;/keyword&gt;&lt;/keywords&gt;&lt;urls&gt;&lt;related-urls&gt;&lt;url&gt;http://www.ncbi.nlm.nih.gov/pubmed/16288460&lt;/url&gt;&lt;/related-urls&gt;&lt;/urls&gt;&lt;isbn&gt;0730-2312&lt;/isbn&gt;&lt;titles&gt;&lt;title&gt;Signaling roles of diacylglycerol kinases.&lt;/title&gt;&lt;secondary-title&gt;J Cell Biochem&lt;/secondary-title&gt;&lt;/titles&gt;&lt;pages&gt;474-84&lt;/pages&gt;&lt;number&gt;3&lt;/number&gt;&lt;contributors&gt;&lt;authors&gt;&lt;author&gt;Topham, M. K.&lt;/author&gt;&lt;/authors&gt;&lt;/contributors&gt;&lt;language&gt;eng&lt;/language&gt;&lt;added-date format="utc"&gt;1303388740&lt;/added-date&gt;&lt;ref-type name="Journal Article"&gt;17&lt;/ref-type&gt;&lt;auth-address&gt;Department of Internal Medicine, The Huntsman Cancer Institute, University of Utah, 2000 Circle of Hope, Salt Lake City, UT 84112-5550, USA. matt.topham@hci.utah.edu&lt;/auth-address&gt;&lt;rec-number&gt;253&lt;/rec-number&gt;&lt;last-updated-date format="utc"&gt;1303388740&lt;/last-updated-date&gt;&lt;accession-num&gt;16288460&lt;/accession-num&gt;&lt;electronic-resource-num&gt;10.1002/jcb.20704&lt;/electronic-resource-num&gt;&lt;volume&gt;97&lt;/volume&gt;&lt;/record&gt;&lt;/Cite&gt;&lt;/EndNote&gt;</w:instrText>
      </w:r>
      <w:r w:rsidR="00F95B24" w:rsidRPr="0049486B">
        <w:rPr>
          <w:rFonts w:ascii="Times New Roman" w:eastAsia="TimesNewRomanPSMT" w:hAnsi="Times New Roman" w:cs="Times New Roman"/>
          <w:sz w:val="24"/>
          <w:szCs w:val="24"/>
          <w:lang w:val="en-US"/>
        </w:rPr>
        <w:fldChar w:fldCharType="separate"/>
      </w:r>
      <w:r w:rsidR="00A14BF9" w:rsidRPr="00DE2ACF">
        <w:rPr>
          <w:rFonts w:ascii="Times New Roman" w:eastAsia="TimesNewRomanPSMT" w:hAnsi="Times New Roman" w:cs="Times New Roman"/>
          <w:noProof/>
          <w:sz w:val="24"/>
          <w:szCs w:val="24"/>
          <w:lang w:val="en-US"/>
        </w:rPr>
        <w:t>[7]</w:t>
      </w:r>
      <w:r w:rsidR="00F95B24" w:rsidRPr="009428BE">
        <w:rPr>
          <w:rFonts w:ascii="Times New Roman" w:eastAsia="TimesNewRomanPSMT" w:hAnsi="Times New Roman" w:cs="Times New Roman"/>
          <w:sz w:val="24"/>
          <w:szCs w:val="24"/>
          <w:lang w:val="en-US"/>
        </w:rPr>
        <w:fldChar w:fldCharType="end"/>
      </w:r>
      <w:r w:rsidR="00595EEF" w:rsidRPr="00DE2ACF">
        <w:rPr>
          <w:rFonts w:ascii="Times New Roman" w:eastAsia="TimesNewRomanPSMT" w:hAnsi="Times New Roman" w:cs="Times New Roman"/>
          <w:sz w:val="24"/>
          <w:szCs w:val="24"/>
          <w:lang w:val="en-US"/>
        </w:rPr>
        <w:t>. Levels of D</w:t>
      </w:r>
      <w:r w:rsidR="00F95B24" w:rsidRPr="00DE2ACF">
        <w:rPr>
          <w:rFonts w:ascii="Times New Roman" w:eastAsia="TimesNewRomanPSMT" w:hAnsi="Times New Roman" w:cs="Times New Roman"/>
          <w:sz w:val="24"/>
          <w:szCs w:val="24"/>
          <w:lang w:val="en-US"/>
        </w:rPr>
        <w:t>A</w:t>
      </w:r>
      <w:r w:rsidR="00595EEF" w:rsidRPr="00DE2ACF">
        <w:rPr>
          <w:rFonts w:ascii="Times New Roman" w:eastAsia="TimesNewRomanPSMT" w:hAnsi="Times New Roman" w:cs="Times New Roman"/>
          <w:sz w:val="24"/>
          <w:szCs w:val="24"/>
          <w:lang w:val="en-US"/>
        </w:rPr>
        <w:t>G are tightly controlled to maintain cellular responsiveness within a physiological range</w:t>
      </w:r>
      <w:r w:rsidR="00096557" w:rsidRPr="00DE2ACF">
        <w:rPr>
          <w:rFonts w:ascii="Times New Roman" w:eastAsia="TimesNewRomanPSMT" w:hAnsi="Times New Roman" w:cs="Times New Roman"/>
          <w:sz w:val="24"/>
          <w:szCs w:val="24"/>
          <w:lang w:val="en-US"/>
        </w:rPr>
        <w:t>,</w:t>
      </w:r>
      <w:r w:rsidR="00595EEF" w:rsidRPr="00DE2ACF">
        <w:rPr>
          <w:rFonts w:ascii="Times New Roman" w:eastAsia="TimesNewRomanPSMT" w:hAnsi="Times New Roman" w:cs="Times New Roman"/>
          <w:sz w:val="24"/>
          <w:szCs w:val="24"/>
          <w:lang w:val="en-US"/>
        </w:rPr>
        <w:t xml:space="preserve"> because sustained activation of the D</w:t>
      </w:r>
      <w:r w:rsidR="00F95B24" w:rsidRPr="00DE2ACF">
        <w:rPr>
          <w:rFonts w:ascii="Times New Roman" w:eastAsia="TimesNewRomanPSMT" w:hAnsi="Times New Roman" w:cs="Times New Roman"/>
          <w:sz w:val="24"/>
          <w:szCs w:val="24"/>
          <w:lang w:val="en-US"/>
        </w:rPr>
        <w:t>A</w:t>
      </w:r>
      <w:r w:rsidR="00595EEF" w:rsidRPr="00DE2ACF">
        <w:rPr>
          <w:rFonts w:ascii="Times New Roman" w:eastAsia="TimesNewRomanPSMT" w:hAnsi="Times New Roman" w:cs="Times New Roman"/>
          <w:sz w:val="24"/>
          <w:szCs w:val="24"/>
          <w:lang w:val="en-US"/>
        </w:rPr>
        <w:t xml:space="preserve">G signaling may cause a failure in cellular homeostasis, promoting for example </w:t>
      </w:r>
      <w:r w:rsidR="00F95B24" w:rsidRPr="00DE2ACF">
        <w:rPr>
          <w:rFonts w:ascii="Times New Roman" w:eastAsia="TimesNewRomanPSMT" w:hAnsi="Times New Roman" w:cs="Times New Roman"/>
          <w:sz w:val="24"/>
          <w:szCs w:val="24"/>
          <w:lang w:val="en-US"/>
        </w:rPr>
        <w:t>tumorigenesis or cell death</w:t>
      </w:r>
      <w:r w:rsidR="00595EEF" w:rsidRPr="00DE2ACF">
        <w:rPr>
          <w:rFonts w:ascii="Times New Roman" w:eastAsia="TimesNewRomanPSMT" w:hAnsi="Times New Roman" w:cs="Times New Roman"/>
          <w:sz w:val="24"/>
          <w:szCs w:val="24"/>
          <w:lang w:val="en-US"/>
        </w:rPr>
        <w:t xml:space="preserve"> </w:t>
      </w:r>
      <w:r w:rsidR="00F95B24" w:rsidRPr="009428BE">
        <w:rPr>
          <w:rFonts w:ascii="Times New Roman" w:eastAsia="TimesNewRomanPSMT" w:hAnsi="Times New Roman" w:cs="Times New Roman"/>
          <w:sz w:val="24"/>
          <w:szCs w:val="24"/>
          <w:lang w:val="en-US"/>
        </w:rPr>
        <w:fldChar w:fldCharType="begin"/>
      </w:r>
      <w:r w:rsidR="00A14BF9" w:rsidRPr="00DE2ACF">
        <w:rPr>
          <w:rFonts w:ascii="Times New Roman" w:eastAsia="TimesNewRomanPSMT" w:hAnsi="Times New Roman" w:cs="Times New Roman"/>
          <w:sz w:val="24"/>
          <w:szCs w:val="24"/>
          <w:lang w:val="en-US"/>
        </w:rPr>
        <w:instrText xml:space="preserve"> ADDIN EN.CITE &lt;EndNote&gt;&lt;Cite&gt;&lt;Author&gt;Nishizuka&lt;/Author&gt;&lt;Year&gt;1984&lt;/Year&gt;&lt;IDText&gt;Turnover of inositol phospholipids and signal transduction&lt;/IDText&gt;&lt;DisplayText&gt;[8]&lt;/DisplayText&gt;&lt;record&gt;&lt;dates&gt;&lt;pub-dates&gt;&lt;date&gt;Sep&lt;/date&gt;&lt;/pub-dates&gt;&lt;year&gt;1984&lt;/year&gt;&lt;/dates&gt;&lt;keywords&gt;&lt;keyword&gt;Animals&lt;/keyword&gt;&lt;keyword&gt;Brain&lt;/keyword&gt;&lt;keyword&gt;Calcium&lt;/keyword&gt;&lt;keyword&gt;Enzyme Activation&lt;/keyword&gt;&lt;keyword&gt;Nerve Tissue Proteins&lt;/keyword&gt;&lt;keyword&gt;Neurotransmitter Agents&lt;/keyword&gt;&lt;keyword&gt;Phosphatidylinositols&lt;/keyword&gt;&lt;keyword&gt;Phosphoproteins&lt;/keyword&gt;&lt;keyword&gt;Phosphorylation&lt;/keyword&gt;&lt;keyword&gt;Protein Kinase C&lt;/keyword&gt;&lt;keyword&gt;Protein Kinases&lt;/keyword&gt;&lt;keyword&gt;Receptors, Cell Surface&lt;/keyword&gt;&lt;keyword&gt;Synaptic Transmission&lt;/keyword&gt;&lt;keyword&gt;Tetradecanoylphorbol Acetate&lt;/keyword&gt;&lt;/keywords&gt;&lt;urls&gt;&lt;related-urls&gt;&lt;url&gt;https://www.ncbi.nlm.nih.gov/pubmed/6147898&lt;/url&gt;&lt;/related-urls&gt;&lt;/urls&gt;&lt;isbn&gt;0036-8075&lt;/isbn&gt;&lt;titles&gt;&lt;title&gt;Turnover of inositol phospholipids and signal transduction&lt;/title&gt;&lt;secondary-title&gt;Science&lt;/secondary-title&gt;&lt;/titles&gt;&lt;pages&gt;1365-70&lt;/pages&gt;&lt;number&gt;4668&lt;/number&gt;&lt;contributors&gt;&lt;authors&gt;&lt;author&gt;Nishizuka, Y.&lt;/author&gt;&lt;/authors&gt;&lt;/contributors&gt;&lt;language&gt;eng&lt;/language&gt;&lt;added-date format="utc"&gt;1584452308&lt;/added-date&gt;&lt;ref-type name="Journal Article"&gt;17&lt;/ref-type&gt;&lt;rec-number&gt;2808&lt;/rec-number&gt;&lt;last-updated-date format="utc"&gt;1584452308&lt;/last-updated-date&gt;&lt;accession-num&gt;6147898&lt;/accession-num&gt;&lt;electronic-resource-num&gt;10.1126/science.6147898&lt;/electronic-resource-num&gt;&lt;volume&gt;225&lt;/volume&gt;&lt;/record&gt;&lt;/Cite&gt;&lt;/EndNote&gt;</w:instrText>
      </w:r>
      <w:r w:rsidR="00F95B24" w:rsidRPr="0049486B">
        <w:rPr>
          <w:rFonts w:ascii="Times New Roman" w:eastAsia="TimesNewRomanPSMT" w:hAnsi="Times New Roman" w:cs="Times New Roman"/>
          <w:sz w:val="24"/>
          <w:szCs w:val="24"/>
          <w:lang w:val="en-US"/>
        </w:rPr>
        <w:fldChar w:fldCharType="separate"/>
      </w:r>
      <w:r w:rsidR="00A14BF9" w:rsidRPr="00DE2ACF">
        <w:rPr>
          <w:rFonts w:ascii="Times New Roman" w:eastAsia="TimesNewRomanPSMT" w:hAnsi="Times New Roman" w:cs="Times New Roman"/>
          <w:noProof/>
          <w:sz w:val="24"/>
          <w:szCs w:val="24"/>
          <w:lang w:val="en-US"/>
        </w:rPr>
        <w:t>[8]</w:t>
      </w:r>
      <w:r w:rsidR="00F95B24" w:rsidRPr="009428BE">
        <w:rPr>
          <w:rFonts w:ascii="Times New Roman" w:eastAsia="TimesNewRomanPSMT" w:hAnsi="Times New Roman" w:cs="Times New Roman"/>
          <w:sz w:val="24"/>
          <w:szCs w:val="24"/>
          <w:lang w:val="en-US"/>
        </w:rPr>
        <w:fldChar w:fldCharType="end"/>
      </w:r>
      <w:r w:rsidR="00595EEF" w:rsidRPr="00DE2ACF">
        <w:rPr>
          <w:rFonts w:ascii="Times New Roman" w:eastAsia="TimesNewRomanPSMT" w:hAnsi="Times New Roman" w:cs="Times New Roman"/>
          <w:sz w:val="24"/>
          <w:szCs w:val="24"/>
          <w:lang w:val="en-US"/>
        </w:rPr>
        <w:t xml:space="preserve">. </w:t>
      </w:r>
    </w:p>
    <w:p w14:paraId="6CFF2FB1" w14:textId="4B4CA65F" w:rsidR="00595EEF" w:rsidRPr="00DE2ACF" w:rsidRDefault="005537EA" w:rsidP="00684421">
      <w:pPr>
        <w:autoSpaceDE w:val="0"/>
        <w:autoSpaceDN w:val="0"/>
        <w:adjustRightInd w:val="0"/>
        <w:spacing w:after="0" w:line="240" w:lineRule="auto"/>
        <w:jc w:val="both"/>
        <w:rPr>
          <w:rFonts w:ascii="Times New Roman" w:hAnsi="Times New Roman" w:cs="Times New Roman"/>
          <w:bCs/>
          <w:sz w:val="24"/>
          <w:szCs w:val="24"/>
          <w:lang w:val="en-US"/>
        </w:rPr>
      </w:pPr>
      <w:r w:rsidRPr="00DE2ACF">
        <w:rPr>
          <w:rFonts w:ascii="Times New Roman" w:eastAsia="TimesNewRomanPSMT" w:hAnsi="Times New Roman" w:cs="Times New Roman"/>
          <w:sz w:val="24"/>
          <w:szCs w:val="24"/>
          <w:lang w:val="en-US"/>
        </w:rPr>
        <w:t xml:space="preserve">The </w:t>
      </w:r>
      <w:r w:rsidR="00E00D79" w:rsidRPr="00DE2ACF">
        <w:rPr>
          <w:rFonts w:ascii="Times New Roman" w:eastAsia="TimesNewRomanPSMT" w:hAnsi="Times New Roman" w:cs="Times New Roman"/>
          <w:sz w:val="24"/>
          <w:szCs w:val="24"/>
          <w:lang w:val="en-US"/>
        </w:rPr>
        <w:t xml:space="preserve">human </w:t>
      </w:r>
      <w:r w:rsidR="00595EEF" w:rsidRPr="00DE2ACF">
        <w:rPr>
          <w:rFonts w:ascii="Times New Roman" w:eastAsia="TimesNewRomanPSMT" w:hAnsi="Times New Roman" w:cs="Times New Roman"/>
          <w:sz w:val="24"/>
          <w:szCs w:val="24"/>
          <w:lang w:val="en-US"/>
        </w:rPr>
        <w:t>DGK</w:t>
      </w:r>
      <w:r w:rsidRPr="00DE2ACF">
        <w:rPr>
          <w:rFonts w:ascii="Times New Roman" w:eastAsia="TimesNewRomanPSMT" w:hAnsi="Times New Roman" w:cs="Times New Roman"/>
          <w:sz w:val="24"/>
          <w:szCs w:val="24"/>
          <w:lang w:val="en-US"/>
        </w:rPr>
        <w:t>’s family</w:t>
      </w:r>
      <w:r w:rsidR="00595EEF" w:rsidRPr="00DE2ACF">
        <w:rPr>
          <w:rFonts w:ascii="Times New Roman" w:eastAsia="TimesNewRomanPSMT" w:hAnsi="Times New Roman" w:cs="Times New Roman"/>
          <w:sz w:val="24"/>
          <w:szCs w:val="24"/>
          <w:lang w:val="en-US"/>
        </w:rPr>
        <w:t xml:space="preserve"> </w:t>
      </w:r>
      <w:r w:rsidR="00E00D79" w:rsidRPr="00DE2ACF">
        <w:rPr>
          <w:rFonts w:ascii="Times New Roman" w:eastAsia="TimesNewRomanPSMT" w:hAnsi="Times New Roman" w:cs="Times New Roman"/>
          <w:sz w:val="24"/>
          <w:szCs w:val="24"/>
          <w:lang w:val="en-US"/>
        </w:rPr>
        <w:t xml:space="preserve">comprise 10 different </w:t>
      </w:r>
      <w:r w:rsidR="00A93177" w:rsidRPr="00DE2ACF">
        <w:rPr>
          <w:rFonts w:ascii="Times New Roman" w:eastAsia="TimesNewRomanPSMT" w:hAnsi="Times New Roman" w:cs="Times New Roman"/>
          <w:sz w:val="24"/>
          <w:szCs w:val="24"/>
          <w:lang w:val="en-US"/>
        </w:rPr>
        <w:t xml:space="preserve">genes </w:t>
      </w:r>
      <w:r w:rsidR="00DE2ACF">
        <w:rPr>
          <w:rFonts w:ascii="Times New Roman" w:eastAsia="TimesNewRomanPSMT" w:hAnsi="Times New Roman" w:cs="Times New Roman"/>
          <w:sz w:val="24"/>
          <w:szCs w:val="24"/>
          <w:lang w:val="en-US"/>
        </w:rPr>
        <w:t>featuring</w:t>
      </w:r>
      <w:r w:rsidR="00A93177" w:rsidRPr="00DE2ACF">
        <w:rPr>
          <w:rFonts w:ascii="Times New Roman" w:eastAsia="TimesNewRomanPSMT" w:hAnsi="Times New Roman" w:cs="Times New Roman"/>
          <w:sz w:val="24"/>
          <w:szCs w:val="24"/>
          <w:lang w:val="en-US"/>
        </w:rPr>
        <w:t xml:space="preserve"> </w:t>
      </w:r>
      <w:r w:rsidR="00DE2ACF" w:rsidRPr="00DE2ACF">
        <w:rPr>
          <w:rFonts w:ascii="Times New Roman" w:eastAsia="TimesNewRomanPSMT" w:hAnsi="Times New Roman" w:cs="Times New Roman"/>
          <w:sz w:val="24"/>
          <w:szCs w:val="24"/>
          <w:lang w:val="en-US"/>
        </w:rPr>
        <w:t>a</w:t>
      </w:r>
      <w:r w:rsidR="00A93177" w:rsidRPr="00DE2ACF">
        <w:rPr>
          <w:rFonts w:ascii="Times New Roman" w:eastAsia="TimesNewRomanPSMT" w:hAnsi="Times New Roman" w:cs="Times New Roman"/>
          <w:sz w:val="24"/>
          <w:szCs w:val="24"/>
          <w:lang w:val="en-US"/>
        </w:rPr>
        <w:t xml:space="preserve"> homologous catalytic domain</w:t>
      </w:r>
      <w:r w:rsidR="00E00D79" w:rsidRPr="00DE2ACF">
        <w:rPr>
          <w:rFonts w:ascii="Times New Roman" w:eastAsia="TimesNewRomanPSMT" w:hAnsi="Times New Roman" w:cs="Times New Roman"/>
          <w:sz w:val="24"/>
          <w:szCs w:val="24"/>
          <w:lang w:val="en-US"/>
        </w:rPr>
        <w:t xml:space="preserve"> </w:t>
      </w:r>
      <w:r w:rsidR="00096557" w:rsidRPr="00DE2ACF">
        <w:rPr>
          <w:rFonts w:ascii="Times New Roman" w:eastAsia="TimesNewRomanPSMT" w:hAnsi="Times New Roman" w:cs="Times New Roman"/>
          <w:sz w:val="24"/>
          <w:szCs w:val="24"/>
          <w:lang w:val="en-US"/>
        </w:rPr>
        <w:t>metabolizing</w:t>
      </w:r>
      <w:r w:rsidR="00595EEF" w:rsidRPr="00DE2ACF">
        <w:rPr>
          <w:rFonts w:ascii="Times New Roman" w:eastAsia="TimesNewRomanPSMT" w:hAnsi="Times New Roman" w:cs="Times New Roman"/>
          <w:sz w:val="24"/>
          <w:szCs w:val="24"/>
          <w:lang w:val="en-US"/>
        </w:rPr>
        <w:t xml:space="preserve"> </w:t>
      </w:r>
      <w:r w:rsidR="00096557" w:rsidRPr="00DE2ACF">
        <w:rPr>
          <w:rFonts w:ascii="Times New Roman" w:eastAsia="TimesNewRomanPSMT" w:hAnsi="Times New Roman" w:cs="Times New Roman"/>
          <w:sz w:val="24"/>
          <w:szCs w:val="24"/>
          <w:lang w:val="en-US"/>
        </w:rPr>
        <w:t>DAG</w:t>
      </w:r>
      <w:r w:rsidR="00096557" w:rsidRPr="00DE2ACF">
        <w:rPr>
          <w:rFonts w:ascii="Times New Roman" w:hAnsi="Times New Roman" w:cs="Times New Roman"/>
          <w:sz w:val="24"/>
          <w:szCs w:val="24"/>
          <w:lang w:val="en-US"/>
        </w:rPr>
        <w:t xml:space="preserve"> by phosphorylation</w:t>
      </w:r>
      <w:r w:rsidR="00595EEF" w:rsidRPr="00DE2ACF">
        <w:rPr>
          <w:rFonts w:ascii="Times New Roman" w:eastAsia="TimesNewRomanPSMT" w:hAnsi="Times New Roman" w:cs="Times New Roman"/>
          <w:sz w:val="24"/>
          <w:szCs w:val="24"/>
          <w:lang w:val="en-US"/>
        </w:rPr>
        <w:t xml:space="preserve"> to </w:t>
      </w:r>
      <w:r w:rsidR="00E00D79" w:rsidRPr="00DE2ACF">
        <w:rPr>
          <w:rFonts w:ascii="Times New Roman" w:eastAsia="TimesNewRomanPSMT" w:hAnsi="Times New Roman" w:cs="Times New Roman"/>
          <w:sz w:val="24"/>
          <w:szCs w:val="24"/>
          <w:lang w:val="en-US"/>
        </w:rPr>
        <w:t>PA</w:t>
      </w:r>
      <w:r w:rsidR="00096557" w:rsidRPr="00DE2ACF">
        <w:rPr>
          <w:rFonts w:ascii="Times New Roman" w:eastAsia="TimesNewRomanPSMT" w:hAnsi="Times New Roman" w:cs="Times New Roman"/>
          <w:sz w:val="24"/>
          <w:szCs w:val="24"/>
          <w:lang w:val="en-US"/>
        </w:rPr>
        <w:t xml:space="preserve"> but endowed with isoform specific regulatory domains</w:t>
      </w:r>
      <w:r w:rsidR="00595EEF" w:rsidRPr="00DE2ACF">
        <w:rPr>
          <w:rFonts w:ascii="Times New Roman" w:eastAsia="TimesNewRomanPSMT" w:hAnsi="Times New Roman" w:cs="Times New Roman"/>
          <w:sz w:val="24"/>
          <w:szCs w:val="24"/>
          <w:lang w:val="en-US"/>
        </w:rPr>
        <w:t>.</w:t>
      </w:r>
      <w:r w:rsidR="00595EEF" w:rsidRPr="00DE2ACF">
        <w:rPr>
          <w:rFonts w:ascii="Times New Roman" w:hAnsi="Times New Roman" w:cs="Times New Roman"/>
          <w:sz w:val="24"/>
          <w:szCs w:val="24"/>
          <w:lang w:val="en-US"/>
        </w:rPr>
        <w:t xml:space="preserve"> </w:t>
      </w:r>
      <w:r w:rsidRPr="00DE2ACF">
        <w:rPr>
          <w:rFonts w:ascii="Times New Roman" w:eastAsia="TimesNewRomanPSMT" w:hAnsi="Times New Roman" w:cs="Times New Roman"/>
          <w:sz w:val="24"/>
          <w:szCs w:val="24"/>
          <w:lang w:val="en-US"/>
        </w:rPr>
        <w:t>PA</w:t>
      </w:r>
      <w:r w:rsidR="00096557" w:rsidRPr="00DE2ACF">
        <w:rPr>
          <w:rFonts w:ascii="Times New Roman" w:eastAsia="TimesNewRomanPSMT" w:hAnsi="Times New Roman" w:cs="Times New Roman"/>
          <w:sz w:val="24"/>
          <w:szCs w:val="24"/>
          <w:lang w:val="en-US"/>
        </w:rPr>
        <w:t>, produced by</w:t>
      </w:r>
      <w:r w:rsidR="00595EEF" w:rsidRPr="00DE2ACF">
        <w:rPr>
          <w:rFonts w:ascii="Times New Roman" w:eastAsia="TimesNewRomanPSMT" w:hAnsi="Times New Roman" w:cs="Times New Roman"/>
          <w:sz w:val="24"/>
          <w:szCs w:val="24"/>
          <w:lang w:val="en-US"/>
        </w:rPr>
        <w:t xml:space="preserve"> </w:t>
      </w:r>
      <w:r w:rsidR="00F95B24" w:rsidRPr="00DE2ACF">
        <w:rPr>
          <w:rFonts w:ascii="Times New Roman" w:eastAsia="TimesNewRomanPSMT" w:hAnsi="Times New Roman" w:cs="Times New Roman"/>
          <w:sz w:val="24"/>
          <w:szCs w:val="24"/>
          <w:lang w:val="en-US"/>
        </w:rPr>
        <w:t>DGK</w:t>
      </w:r>
      <w:r w:rsidR="00E00D79" w:rsidRPr="00DE2ACF">
        <w:rPr>
          <w:rFonts w:ascii="Times New Roman" w:eastAsia="TimesNewRomanPSMT" w:hAnsi="Times New Roman" w:cs="Times New Roman"/>
          <w:sz w:val="24"/>
          <w:szCs w:val="24"/>
          <w:lang w:val="en-US"/>
        </w:rPr>
        <w:t xml:space="preserve"> but also </w:t>
      </w:r>
      <w:r w:rsidR="00096557" w:rsidRPr="00DE2ACF">
        <w:rPr>
          <w:rFonts w:ascii="Times New Roman" w:eastAsia="TimesNewRomanPSMT" w:hAnsi="Times New Roman" w:cs="Times New Roman"/>
          <w:sz w:val="24"/>
          <w:szCs w:val="24"/>
          <w:lang w:val="en-US"/>
        </w:rPr>
        <w:t xml:space="preserve">by </w:t>
      </w:r>
      <w:r w:rsidR="00E00D79" w:rsidRPr="00DE2ACF">
        <w:rPr>
          <w:rFonts w:ascii="Times New Roman" w:eastAsia="TimesNewRomanPSMT" w:hAnsi="Times New Roman" w:cs="Times New Roman"/>
          <w:sz w:val="24"/>
          <w:szCs w:val="24"/>
          <w:lang w:val="en-US"/>
        </w:rPr>
        <w:t>phospholipase D</w:t>
      </w:r>
      <w:r w:rsidR="00F95B24" w:rsidRPr="00DE2ACF">
        <w:rPr>
          <w:rFonts w:ascii="Times New Roman" w:eastAsia="TimesNewRomanPSMT" w:hAnsi="Times New Roman" w:cs="Times New Roman"/>
          <w:sz w:val="24"/>
          <w:szCs w:val="24"/>
          <w:lang w:val="en-US"/>
        </w:rPr>
        <w:t xml:space="preserve">, </w:t>
      </w:r>
      <w:r w:rsidR="00595EEF" w:rsidRPr="00DE2ACF">
        <w:rPr>
          <w:rFonts w:ascii="Times New Roman" w:hAnsi="Times New Roman" w:cs="Times New Roman"/>
          <w:sz w:val="24"/>
          <w:szCs w:val="24"/>
          <w:lang w:val="en-US"/>
        </w:rPr>
        <w:t xml:space="preserve">is an important intermediate in the synthesis of all phospholipids </w:t>
      </w:r>
      <w:r w:rsidR="004F15BC" w:rsidRPr="00DE2ACF">
        <w:rPr>
          <w:rFonts w:ascii="Times New Roman" w:hAnsi="Times New Roman" w:cs="Times New Roman"/>
          <w:sz w:val="24"/>
          <w:szCs w:val="24"/>
          <w:lang w:val="en-US"/>
        </w:rPr>
        <w:t xml:space="preserve">but also </w:t>
      </w:r>
      <w:r w:rsidR="00595EEF" w:rsidRPr="00DE2ACF">
        <w:rPr>
          <w:rFonts w:ascii="Times New Roman" w:hAnsi="Times New Roman" w:cs="Times New Roman"/>
          <w:sz w:val="24"/>
          <w:szCs w:val="24"/>
          <w:lang w:val="en-US"/>
        </w:rPr>
        <w:t xml:space="preserve">an </w:t>
      </w:r>
      <w:r w:rsidR="00E00D79" w:rsidRPr="00DE2ACF">
        <w:rPr>
          <w:rFonts w:ascii="Times New Roman" w:hAnsi="Times New Roman" w:cs="Times New Roman"/>
          <w:sz w:val="24"/>
          <w:szCs w:val="24"/>
          <w:lang w:val="en-US"/>
        </w:rPr>
        <w:t>active</w:t>
      </w:r>
      <w:r w:rsidR="00595EEF" w:rsidRPr="00DE2ACF">
        <w:rPr>
          <w:rFonts w:ascii="Times New Roman" w:hAnsi="Times New Roman" w:cs="Times New Roman"/>
          <w:sz w:val="24"/>
          <w:szCs w:val="24"/>
          <w:lang w:val="en-US"/>
        </w:rPr>
        <w:t xml:space="preserve"> signaling molecule in mammalian cells. As a lipid second messenger</w:t>
      </w:r>
      <w:r w:rsidR="008742CD">
        <w:rPr>
          <w:rFonts w:ascii="Times New Roman" w:hAnsi="Times New Roman" w:cs="Times New Roman"/>
          <w:sz w:val="24"/>
          <w:szCs w:val="24"/>
          <w:lang w:val="en-US"/>
        </w:rPr>
        <w:t>,</w:t>
      </w:r>
      <w:r w:rsidR="00595EEF" w:rsidRPr="00DE2ACF">
        <w:rPr>
          <w:rFonts w:ascii="Times New Roman" w:hAnsi="Times New Roman" w:cs="Times New Roman"/>
          <w:sz w:val="24"/>
          <w:szCs w:val="24"/>
          <w:lang w:val="en-US"/>
        </w:rPr>
        <w:t xml:space="preserve"> it performs specific tasks in a wide range of biological processes. For, example, it regulates phosphatidylinositol-4-phosphate-5-kinase, Ras GTPase-activating protein, Raf-1 kinase and atypical </w:t>
      </w:r>
      <w:r w:rsidR="00F95B24" w:rsidRPr="00DE2ACF">
        <w:rPr>
          <w:rFonts w:ascii="Times New Roman" w:hAnsi="Times New Roman" w:cs="Times New Roman"/>
          <w:sz w:val="24"/>
          <w:szCs w:val="24"/>
          <w:lang w:val="en-US"/>
        </w:rPr>
        <w:t>PK</w:t>
      </w:r>
      <w:r w:rsidR="00595EEF" w:rsidRPr="00DE2ACF">
        <w:rPr>
          <w:rFonts w:ascii="Times New Roman" w:hAnsi="Times New Roman" w:cs="Times New Roman"/>
          <w:sz w:val="24"/>
          <w:szCs w:val="24"/>
          <w:lang w:val="en-US"/>
        </w:rPr>
        <w:t xml:space="preserve">C. Therefore, it is essential that the cellular concentrations of PA are strictly regulated </w:t>
      </w:r>
      <w:r w:rsidR="00096557" w:rsidRPr="00DE2ACF">
        <w:rPr>
          <w:rFonts w:ascii="Times New Roman" w:hAnsi="Times New Roman" w:cs="Times New Roman"/>
          <w:sz w:val="24"/>
          <w:szCs w:val="24"/>
          <w:lang w:val="en-US"/>
        </w:rPr>
        <w:t>balancing its</w:t>
      </w:r>
      <w:r w:rsidR="00595EEF" w:rsidRPr="00DE2ACF">
        <w:rPr>
          <w:rFonts w:ascii="Times New Roman" w:hAnsi="Times New Roman" w:cs="Times New Roman"/>
          <w:sz w:val="24"/>
          <w:szCs w:val="24"/>
          <w:lang w:val="en-US"/>
        </w:rPr>
        <w:t xml:space="preserve"> </w:t>
      </w:r>
      <w:r w:rsidR="00096557" w:rsidRPr="00DE2ACF">
        <w:rPr>
          <w:rFonts w:ascii="Times New Roman" w:hAnsi="Times New Roman" w:cs="Times New Roman"/>
          <w:sz w:val="24"/>
          <w:szCs w:val="24"/>
          <w:lang w:val="en-US"/>
        </w:rPr>
        <w:t xml:space="preserve">generation with its consumption by </w:t>
      </w:r>
      <w:r w:rsidR="00595EEF" w:rsidRPr="00DE2ACF">
        <w:rPr>
          <w:rFonts w:ascii="Times New Roman" w:hAnsi="Times New Roman" w:cs="Times New Roman"/>
          <w:sz w:val="24"/>
          <w:szCs w:val="24"/>
          <w:lang w:val="en-US"/>
        </w:rPr>
        <w:t>metabo</w:t>
      </w:r>
      <w:r w:rsidR="00096557" w:rsidRPr="00DE2ACF">
        <w:rPr>
          <w:rFonts w:ascii="Times New Roman" w:hAnsi="Times New Roman" w:cs="Times New Roman"/>
          <w:sz w:val="24"/>
          <w:szCs w:val="24"/>
          <w:lang w:val="en-US"/>
        </w:rPr>
        <w:t>lizing</w:t>
      </w:r>
      <w:r w:rsidR="00595EEF" w:rsidRPr="00DE2ACF">
        <w:rPr>
          <w:rFonts w:ascii="Times New Roman" w:hAnsi="Times New Roman" w:cs="Times New Roman"/>
          <w:sz w:val="24"/>
          <w:szCs w:val="24"/>
          <w:lang w:val="en-US"/>
        </w:rPr>
        <w:t xml:space="preserve"> enzymes. Some studies indicate that the DGK-dependent </w:t>
      </w:r>
      <w:r w:rsidR="00096557" w:rsidRPr="00DE2ACF">
        <w:rPr>
          <w:rFonts w:ascii="Times New Roman" w:hAnsi="Times New Roman" w:cs="Times New Roman"/>
          <w:sz w:val="24"/>
          <w:szCs w:val="24"/>
          <w:lang w:val="en-US"/>
        </w:rPr>
        <w:t>production</w:t>
      </w:r>
      <w:r w:rsidR="00595EEF" w:rsidRPr="00DE2ACF">
        <w:rPr>
          <w:rFonts w:ascii="Times New Roman" w:hAnsi="Times New Roman" w:cs="Times New Roman"/>
          <w:sz w:val="24"/>
          <w:szCs w:val="24"/>
          <w:lang w:val="en-US"/>
        </w:rPr>
        <w:t xml:space="preserve"> of PA is important for </w:t>
      </w:r>
      <w:r w:rsidR="004F15BC" w:rsidRPr="00DE2ACF">
        <w:rPr>
          <w:rFonts w:ascii="Times New Roman" w:hAnsi="Times New Roman" w:cs="Times New Roman"/>
          <w:bCs/>
          <w:sz w:val="24"/>
          <w:szCs w:val="24"/>
          <w:lang w:val="en-US"/>
        </w:rPr>
        <w:t>interleukin-2 (</w:t>
      </w:r>
      <w:r w:rsidR="00595EEF" w:rsidRPr="00DE2ACF">
        <w:rPr>
          <w:rFonts w:ascii="Times New Roman" w:hAnsi="Times New Roman" w:cs="Times New Roman"/>
          <w:sz w:val="24"/>
          <w:szCs w:val="24"/>
          <w:lang w:val="en-US"/>
        </w:rPr>
        <w:t>IL-2</w:t>
      </w:r>
      <w:r w:rsidR="004F15BC" w:rsidRPr="00DE2ACF">
        <w:rPr>
          <w:rFonts w:ascii="Times New Roman" w:hAnsi="Times New Roman" w:cs="Times New Roman"/>
          <w:sz w:val="24"/>
          <w:szCs w:val="24"/>
          <w:lang w:val="en-US"/>
        </w:rPr>
        <w:t>)</w:t>
      </w:r>
      <w:r w:rsidR="00595EEF" w:rsidRPr="00DE2ACF">
        <w:rPr>
          <w:rFonts w:ascii="Times New Roman" w:hAnsi="Times New Roman" w:cs="Times New Roman"/>
          <w:sz w:val="24"/>
          <w:szCs w:val="24"/>
          <w:lang w:val="en-US"/>
        </w:rPr>
        <w:t xml:space="preserve">-induced </w:t>
      </w:r>
      <w:r w:rsidR="00F95B24" w:rsidRPr="00DE2ACF">
        <w:rPr>
          <w:rFonts w:ascii="Times New Roman" w:hAnsi="Times New Roman" w:cs="Times New Roman"/>
          <w:sz w:val="24"/>
          <w:szCs w:val="24"/>
          <w:lang w:val="en-US"/>
        </w:rPr>
        <w:t xml:space="preserve">T-cell proliferation </w:t>
      </w:r>
      <w:r w:rsidR="00F95B24" w:rsidRPr="009428BE">
        <w:rPr>
          <w:rFonts w:ascii="Times New Roman" w:hAnsi="Times New Roman" w:cs="Times New Roman"/>
          <w:sz w:val="24"/>
          <w:szCs w:val="24"/>
          <w:lang w:val="en-US"/>
        </w:rPr>
        <w:fldChar w:fldCharType="begin">
          <w:fldData xml:space="preserve">PEVuZE5vdGU+PENpdGU+PEF1dGhvcj5ZYW1hZGE8L0F1dGhvcj48WWVhcj4xOTg5PC9ZZWFyPjxJ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</w:fldData>
        </w:fldChar>
      </w:r>
      <w:r w:rsidR="00A14BF9" w:rsidRPr="00DE2ACF">
        <w:rPr>
          <w:rFonts w:ascii="Times New Roman" w:hAnsi="Times New Roman" w:cs="Times New Roman"/>
          <w:sz w:val="24"/>
          <w:szCs w:val="24"/>
          <w:lang w:val="en-US"/>
        </w:rPr>
        <w:instrText xml:space="preserve"> ADDIN EN.CITE </w:instrText>
      </w:r>
      <w:r w:rsidR="00A14BF9" w:rsidRPr="0049486B">
        <w:rPr>
          <w:rFonts w:ascii="Times New Roman" w:hAnsi="Times New Roman" w:cs="Times New Roman"/>
          <w:sz w:val="24"/>
          <w:szCs w:val="24"/>
          <w:lang w:val="en-US"/>
        </w:rPr>
        <w:fldChar w:fldCharType="begin">
          <w:fldData xml:space="preserve">PEVuZE5vdGU+PENpdGU+PEF1dGhvcj5ZYW1hZGE8L0F1dGhvcj48WWVhcj4xOTg5PC9ZZWFyPjxJ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</w:fldData>
        </w:fldChar>
      </w:r>
      <w:r w:rsidR="00A14BF9" w:rsidRPr="00DE2ACF">
        <w:rPr>
          <w:rFonts w:ascii="Times New Roman" w:hAnsi="Times New Roman" w:cs="Times New Roman"/>
          <w:sz w:val="24"/>
          <w:szCs w:val="24"/>
          <w:lang w:val="en-US"/>
        </w:rPr>
        <w:instrText xml:space="preserve"> ADDIN EN.CITE.DATA </w:instrText>
      </w:r>
      <w:r w:rsidR="00A14BF9" w:rsidRPr="0049486B">
        <w:rPr>
          <w:rFonts w:ascii="Times New Roman" w:hAnsi="Times New Roman" w:cs="Times New Roman"/>
          <w:sz w:val="24"/>
          <w:szCs w:val="24"/>
          <w:lang w:val="en-US"/>
        </w:rPr>
      </w:r>
      <w:r w:rsidR="00A14BF9" w:rsidRPr="0049486B">
        <w:rPr>
          <w:rFonts w:ascii="Times New Roman" w:hAnsi="Times New Roman" w:cs="Times New Roman"/>
          <w:sz w:val="24"/>
          <w:szCs w:val="24"/>
          <w:lang w:val="en-US"/>
        </w:rPr>
        <w:fldChar w:fldCharType="end"/>
      </w:r>
      <w:r w:rsidR="00F95B24" w:rsidRPr="0049486B">
        <w:rPr>
          <w:rFonts w:ascii="Times New Roman" w:hAnsi="Times New Roman" w:cs="Times New Roman"/>
          <w:sz w:val="24"/>
          <w:szCs w:val="24"/>
          <w:lang w:val="en-US"/>
        </w:rPr>
      </w:r>
      <w:r w:rsidR="00F95B24" w:rsidRPr="0049486B">
        <w:rPr>
          <w:rFonts w:ascii="Times New Roman" w:hAnsi="Times New Roman" w:cs="Times New Roman"/>
          <w:sz w:val="24"/>
          <w:szCs w:val="24"/>
          <w:lang w:val="en-US"/>
        </w:rPr>
        <w:fldChar w:fldCharType="separate"/>
      </w:r>
      <w:r w:rsidR="00A14BF9" w:rsidRPr="00DE2ACF">
        <w:rPr>
          <w:rFonts w:ascii="Times New Roman" w:hAnsi="Times New Roman" w:cs="Times New Roman"/>
          <w:noProof/>
          <w:sz w:val="24"/>
          <w:szCs w:val="24"/>
          <w:lang w:val="en-US"/>
        </w:rPr>
        <w:t>[9, 10]</w:t>
      </w:r>
      <w:r w:rsidR="00F95B24" w:rsidRPr="009428BE">
        <w:rPr>
          <w:rFonts w:ascii="Times New Roman" w:hAnsi="Times New Roman" w:cs="Times New Roman"/>
          <w:sz w:val="24"/>
          <w:szCs w:val="24"/>
          <w:lang w:val="en-US"/>
        </w:rPr>
        <w:fldChar w:fldCharType="end"/>
      </w:r>
      <w:r w:rsidR="00595EEF" w:rsidRPr="00DE2ACF">
        <w:rPr>
          <w:rFonts w:ascii="Times New Roman" w:hAnsi="Times New Roman" w:cs="Times New Roman"/>
          <w:sz w:val="24"/>
          <w:szCs w:val="24"/>
          <w:lang w:val="en-US"/>
        </w:rPr>
        <w:t xml:space="preserve">, however, it remains unclear what PA </w:t>
      </w:r>
      <w:r w:rsidR="00F95B24" w:rsidRPr="00DE2ACF">
        <w:rPr>
          <w:rFonts w:ascii="Times New Roman" w:hAnsi="Times New Roman" w:cs="Times New Roman"/>
          <w:sz w:val="24"/>
          <w:szCs w:val="24"/>
          <w:lang w:val="en-US"/>
        </w:rPr>
        <w:t xml:space="preserve">molecular species are involved </w:t>
      </w:r>
      <w:r w:rsidR="00595EEF" w:rsidRPr="00DE2ACF">
        <w:rPr>
          <w:rFonts w:ascii="Times New Roman" w:hAnsi="Times New Roman" w:cs="Times New Roman"/>
          <w:sz w:val="24"/>
          <w:szCs w:val="24"/>
          <w:lang w:val="en-US"/>
        </w:rPr>
        <w:t>during IL-2-dependent T-cell proliferation. Using liquid chromatography</w:t>
      </w:r>
      <w:r w:rsidR="00595EEF" w:rsidRPr="00DE2ACF">
        <w:rPr>
          <w:rFonts w:ascii="Times New Roman" w:hAnsi="Times New Roman" w:cs="Times New Roman"/>
          <w:i/>
          <w:iCs/>
          <w:sz w:val="24"/>
          <w:szCs w:val="24"/>
          <w:lang w:val="en-US"/>
        </w:rPr>
        <w:t>/</w:t>
      </w:r>
      <w:r w:rsidR="00595EEF" w:rsidRPr="00DE2ACF">
        <w:rPr>
          <w:rFonts w:ascii="Times New Roman" w:hAnsi="Times New Roman" w:cs="Times New Roman"/>
          <w:sz w:val="24"/>
          <w:szCs w:val="24"/>
          <w:lang w:val="en-US"/>
        </w:rPr>
        <w:t>electrospray ionization mass spectrometry (LC</w:t>
      </w:r>
      <w:r w:rsidR="00595EEF" w:rsidRPr="00DE2ACF">
        <w:rPr>
          <w:rFonts w:ascii="Times New Roman" w:hAnsi="Times New Roman" w:cs="Times New Roman"/>
          <w:i/>
          <w:iCs/>
          <w:sz w:val="24"/>
          <w:szCs w:val="24"/>
          <w:lang w:val="en-US"/>
        </w:rPr>
        <w:t>/</w:t>
      </w:r>
      <w:r w:rsidR="00595EEF" w:rsidRPr="00DE2ACF">
        <w:rPr>
          <w:rFonts w:ascii="Times New Roman" w:hAnsi="Times New Roman" w:cs="Times New Roman"/>
          <w:sz w:val="24"/>
          <w:szCs w:val="24"/>
          <w:lang w:val="en-US"/>
        </w:rPr>
        <w:t xml:space="preserve">ESIMS) is possible to detect molecular species of phospholipids in cells </w:t>
      </w:r>
      <w:r w:rsidR="00A11BEA" w:rsidRPr="009428BE">
        <w:rPr>
          <w:rFonts w:ascii="Times New Roman" w:hAnsi="Times New Roman" w:cs="Times New Roman"/>
          <w:sz w:val="24"/>
          <w:szCs w:val="24"/>
          <w:lang w:val="en-US"/>
        </w:rPr>
        <w:fldChar w:fldCharType="begin"/>
      </w:r>
      <w:r w:rsidR="00A14BF9" w:rsidRPr="00DE2ACF">
        <w:rPr>
          <w:rFonts w:ascii="Times New Roman" w:hAnsi="Times New Roman" w:cs="Times New Roman"/>
          <w:sz w:val="24"/>
          <w:szCs w:val="24"/>
          <w:lang w:val="en-US"/>
        </w:rPr>
        <w:instrText xml:space="preserve"> ADDIN EN.CITE &lt;EndNote&gt;&lt;Cite&gt;&lt;Author&gt;Houjou&lt;/Author&gt;&lt;Year&gt;2005&lt;/Year&gt;&lt;IDText&gt;A shotgun tandem mass spectrometric analysis of phospholipids with normal-phase and/or reverse-phase liquid chromatography/electrospray ionization mass spectrometry&lt;/IDText&gt;&lt;DisplayText&gt;[11]&lt;/DisplayText&gt;&lt;record&gt;&lt;keywords&gt;&lt;keyword&gt;Animals&lt;/keyword&gt;&lt;keyword&gt;Brain&lt;/keyword&gt;&lt;keyword&gt;Cattle&lt;/keyword&gt;&lt;keyword&gt;Chromatography, Liquid&lt;/keyword&gt;&lt;keyword&gt;Female&lt;/keyword&gt;&lt;keyword&gt;Liver&lt;/keyword&gt;&lt;keyword&gt;Phospholipids&lt;/keyword&gt;&lt;keyword&gt;Rats&lt;/keyword&gt;&lt;keyword&gt;Rats, Wistar&lt;/keyword&gt;&lt;keyword&gt;Spectrometry, Mass, Electrospray Ionization&lt;/keyword&gt;&lt;keyword&gt;Spectrometry, Mass, Matrix-Assisted Laser Desorption-Ionization&lt;/keyword&gt;&lt;keyword&gt;Swine&lt;/keyword&gt;&lt;/keywords&gt;&lt;urls&gt;&lt;related-urls&gt;&lt;url&gt;https://www.ncbi.nlm.nih.gov/pubmed/15700236&lt;/url&gt;&lt;/related-urls&gt;&lt;/urls&gt;&lt;isbn&gt;0951-4198&lt;/isbn&gt;&lt;titles&gt;&lt;title&gt;A shotgun tandem mass spectrometric analysis of phospholipids with normal-phase and/or reverse-phase liquid chromatography/electrospray ionization mass spectrometry&lt;/title&gt;&lt;secondary-title&gt;Rapid Commun Mass Spectrom&lt;/secondary-title&gt;&lt;/titles&gt;&lt;pages&gt;654-66&lt;/pages&gt;&lt;number&gt;5&lt;/number&gt;&lt;contributors&gt;&lt;authors&gt;&lt;author&gt;Houjou, T.&lt;/author&gt;&lt;author&gt;Yamatani, K.&lt;/author&gt;&lt;author&gt;Imagawa, M.&lt;/author&gt;&lt;author&gt;Shimizu, T.&lt;/author&gt;&lt;author&gt;Taguchi, R.&lt;/author&gt;&lt;/authors&gt;&lt;/contributors&gt;&lt;language&gt;eng&lt;/language&gt;&lt;added-date format="utc"&gt;1584453034&lt;/added-date&gt;&lt;ref-type name="Journal Article"&gt;17&lt;/ref-type&gt;&lt;dates&gt;&lt;year&gt;2005&lt;/year&gt;&lt;/dates&gt;&lt;rec-number&gt;2810&lt;/rec-number&gt;&lt;last-updated-date format="utc"&gt;1584453034&lt;/last-updated-date&gt;&lt;accession-num&gt;15700236&lt;/accession-num&gt;&lt;electronic-resource-num&gt;10.1002/rcm.1836&lt;/electronic-resource-num&gt;&lt;volume&gt;19&lt;/volume&gt;&lt;/record&gt;&lt;/Cite&gt;&lt;/EndNote&gt;</w:instrText>
      </w:r>
      <w:r w:rsidR="00A11BEA" w:rsidRPr="0049486B">
        <w:rPr>
          <w:rFonts w:ascii="Times New Roman" w:hAnsi="Times New Roman" w:cs="Times New Roman"/>
          <w:sz w:val="24"/>
          <w:szCs w:val="24"/>
          <w:lang w:val="en-US"/>
        </w:rPr>
        <w:fldChar w:fldCharType="separate"/>
      </w:r>
      <w:r w:rsidR="00A14BF9" w:rsidRPr="00DE2ACF">
        <w:rPr>
          <w:rFonts w:ascii="Times New Roman" w:hAnsi="Times New Roman" w:cs="Times New Roman"/>
          <w:noProof/>
          <w:sz w:val="24"/>
          <w:szCs w:val="24"/>
          <w:lang w:val="en-US"/>
        </w:rPr>
        <w:t>[11]</w:t>
      </w:r>
      <w:r w:rsidR="00A11BEA" w:rsidRPr="009428BE">
        <w:rPr>
          <w:rFonts w:ascii="Times New Roman" w:hAnsi="Times New Roman" w:cs="Times New Roman"/>
          <w:sz w:val="24"/>
          <w:szCs w:val="24"/>
          <w:lang w:val="en-US"/>
        </w:rPr>
        <w:fldChar w:fldCharType="end"/>
      </w:r>
      <w:r w:rsidR="00595EEF" w:rsidRPr="00DE2ACF">
        <w:rPr>
          <w:rFonts w:ascii="Times New Roman" w:hAnsi="Times New Roman" w:cs="Times New Roman"/>
          <w:sz w:val="24"/>
          <w:szCs w:val="24"/>
          <w:lang w:val="en-US"/>
        </w:rPr>
        <w:t xml:space="preserve"> and an important study by Mizuno et al</w:t>
      </w:r>
      <w:r w:rsidR="00A11BEA" w:rsidRPr="00DE2ACF">
        <w:rPr>
          <w:rFonts w:ascii="Times New Roman" w:hAnsi="Times New Roman" w:cs="Times New Roman"/>
          <w:sz w:val="24"/>
          <w:szCs w:val="24"/>
          <w:lang w:val="en-US"/>
        </w:rPr>
        <w:t xml:space="preserve"> </w:t>
      </w:r>
      <w:r w:rsidR="00A11BEA" w:rsidRPr="009428BE">
        <w:rPr>
          <w:rFonts w:ascii="Times New Roman" w:hAnsi="Times New Roman" w:cs="Times New Roman"/>
          <w:sz w:val="24"/>
          <w:szCs w:val="24"/>
          <w:lang w:val="en-US"/>
        </w:rPr>
        <w:fldChar w:fldCharType="begin"/>
      </w:r>
      <w:r w:rsidR="00A14BF9" w:rsidRPr="00DE2ACF">
        <w:rPr>
          <w:rFonts w:ascii="Times New Roman" w:hAnsi="Times New Roman" w:cs="Times New Roman"/>
          <w:sz w:val="24"/>
          <w:szCs w:val="24"/>
          <w:lang w:val="en-US"/>
        </w:rPr>
        <w:instrText xml:space="preserve"> ADDIN EN.CITE &lt;EndNote&gt;&lt;Cite&gt;&lt;Author&gt;Mizuno&lt;/Author&gt;&lt;Year&gt;2012&lt;/Year&gt;&lt;IDText&gt;Diacylglycerol kinase-dependent formation of phosphatidic acid molecular species during interleukin-2 activation in CTLL-2 T-lymphocytes&lt;/IDText&gt;&lt;DisplayText&gt;[12]&lt;/DisplayText&gt;&lt;record&gt;&lt;urls&gt;&lt;related-urls&gt;&lt;url&gt;http://www.ncbi.nlm.nih.gov/pubmed/23650609&lt;/url&gt;&lt;/related-urls&gt;&lt;/urls&gt;&lt;isbn&gt;2211-5463&lt;/isbn&gt;&lt;custom2&gt;PMC3642166&lt;/custom2&gt;&lt;titles&gt;&lt;title&gt;Diacylglycerol kinase-dependent formation of phosphatidic acid molecular species during interleukin-2 activation in CTLL-2 T-lymphocytes&lt;/title&gt;&lt;secondary-title&gt;FEBS Open Bio&lt;/secondary-title&gt;&lt;/titles&gt;&lt;pages&gt;267-72&lt;/pages&gt;&lt;contributors&gt;&lt;authors&gt;&lt;author&gt;Mizuno, S.&lt;/author&gt;&lt;author&gt;Sakai, H.&lt;/author&gt;&lt;author&gt;Saito, M.&lt;/author&gt;&lt;author&gt;Kado, S.&lt;/author&gt;&lt;author&gt;Sakane, F.&lt;/author&gt;&lt;/authors&gt;&lt;/contributors&gt;&lt;language&gt;eng&lt;/language&gt;&lt;added-date format="utc"&gt;1382117602&lt;/added-date&gt;&lt;ref-type name="Journal Article"&gt;17&lt;/ref-type&gt;&lt;auth-address&gt;Department of Chemistry, Graduate School of Science, Chiba University, 1-33 Yayoi-cho, Inage-ku, Chiba 263-8522, Japan.&lt;/auth-address&gt;&lt;dates&gt;&lt;year&gt;2012&lt;/year&gt;&lt;/dates&gt;&lt;rec-number&gt;1596&lt;/rec-number&gt;&lt;last-updated-date format="utc"&gt;1382117602&lt;/last-updated-date&gt;&lt;accession-num&gt;23650609&lt;/accession-num&gt;&lt;electronic-resource-num&gt;10.1016/j.fob.2012.08.006&lt;/electronic-resource-num&gt;&lt;volume&gt;2&lt;/volume&gt;&lt;/record&gt;&lt;/Cite&gt;&lt;/EndNote&gt;</w:instrText>
      </w:r>
      <w:r w:rsidR="00A11BEA" w:rsidRPr="0049486B">
        <w:rPr>
          <w:rFonts w:ascii="Times New Roman" w:hAnsi="Times New Roman" w:cs="Times New Roman"/>
          <w:sz w:val="24"/>
          <w:szCs w:val="24"/>
          <w:lang w:val="en-US"/>
        </w:rPr>
        <w:fldChar w:fldCharType="separate"/>
      </w:r>
      <w:r w:rsidR="00A14BF9" w:rsidRPr="00DE2ACF">
        <w:rPr>
          <w:rFonts w:ascii="Times New Roman" w:hAnsi="Times New Roman" w:cs="Times New Roman"/>
          <w:noProof/>
          <w:sz w:val="24"/>
          <w:szCs w:val="24"/>
          <w:lang w:val="en-US"/>
        </w:rPr>
        <w:t>[12]</w:t>
      </w:r>
      <w:r w:rsidR="00A11BEA" w:rsidRPr="009428BE">
        <w:rPr>
          <w:rFonts w:ascii="Times New Roman" w:hAnsi="Times New Roman" w:cs="Times New Roman"/>
          <w:sz w:val="24"/>
          <w:szCs w:val="24"/>
          <w:lang w:val="en-US"/>
        </w:rPr>
        <w:fldChar w:fldCharType="end"/>
      </w:r>
      <w:r w:rsidR="00595EEF" w:rsidRPr="00DE2ACF">
        <w:rPr>
          <w:rFonts w:ascii="Times New Roman" w:hAnsi="Times New Roman" w:cs="Times New Roman"/>
          <w:sz w:val="24"/>
          <w:szCs w:val="24"/>
          <w:lang w:val="en-US"/>
        </w:rPr>
        <w:t xml:space="preserve"> was able to </w:t>
      </w:r>
      <w:r w:rsidR="00595EEF" w:rsidRPr="00DE2ACF">
        <w:rPr>
          <w:rFonts w:ascii="Times New Roman" w:hAnsi="Times New Roman" w:cs="Times New Roman"/>
          <w:bCs/>
          <w:sz w:val="24"/>
          <w:szCs w:val="24"/>
          <w:lang w:val="en-US"/>
        </w:rPr>
        <w:t>optimize LC</w:t>
      </w:r>
      <w:r w:rsidR="00595EEF" w:rsidRPr="00DE2ACF">
        <w:rPr>
          <w:rFonts w:ascii="Times New Roman" w:hAnsi="Times New Roman" w:cs="Times New Roman"/>
          <w:i/>
          <w:iCs/>
          <w:sz w:val="24"/>
          <w:szCs w:val="24"/>
          <w:lang w:val="en-US"/>
        </w:rPr>
        <w:t>/</w:t>
      </w:r>
      <w:r w:rsidR="00595EEF" w:rsidRPr="00DE2ACF">
        <w:rPr>
          <w:rFonts w:ascii="Times New Roman" w:hAnsi="Times New Roman" w:cs="Times New Roman"/>
          <w:bCs/>
          <w:sz w:val="24"/>
          <w:szCs w:val="24"/>
          <w:lang w:val="en-US"/>
        </w:rPr>
        <w:t>MS conditions to improve the quantitative detection of PA molecular species from a cellular lipid mixture. Using this newly developed LC</w:t>
      </w:r>
      <w:r w:rsidR="00595EEF" w:rsidRPr="00DE2ACF">
        <w:rPr>
          <w:rFonts w:ascii="Times New Roman" w:hAnsi="Times New Roman" w:cs="Times New Roman"/>
          <w:i/>
          <w:iCs/>
          <w:sz w:val="24"/>
          <w:szCs w:val="24"/>
          <w:lang w:val="en-US"/>
        </w:rPr>
        <w:t>/</w:t>
      </w:r>
      <w:r w:rsidR="004F15BC" w:rsidRPr="00DE2ACF">
        <w:rPr>
          <w:rFonts w:ascii="Times New Roman" w:hAnsi="Times New Roman" w:cs="Times New Roman"/>
          <w:bCs/>
          <w:sz w:val="24"/>
          <w:szCs w:val="24"/>
          <w:lang w:val="en-US"/>
        </w:rPr>
        <w:t>MS method, the a</w:t>
      </w:r>
      <w:r w:rsidR="00595EEF" w:rsidRPr="00DE2ACF">
        <w:rPr>
          <w:rFonts w:ascii="Times New Roman" w:hAnsi="Times New Roman" w:cs="Times New Roman"/>
          <w:bCs/>
          <w:sz w:val="24"/>
          <w:szCs w:val="24"/>
          <w:lang w:val="en-US"/>
        </w:rPr>
        <w:t xml:space="preserve">uthors showed that stimulation of CTLL-2 murine T-lymphocytes by </w:t>
      </w:r>
      <w:r w:rsidR="004F15BC" w:rsidRPr="00DE2ACF">
        <w:rPr>
          <w:rFonts w:ascii="Times New Roman" w:hAnsi="Times New Roman" w:cs="Times New Roman"/>
          <w:bCs/>
          <w:sz w:val="24"/>
          <w:szCs w:val="24"/>
          <w:lang w:val="en-US"/>
        </w:rPr>
        <w:t>IL-2</w:t>
      </w:r>
      <w:r w:rsidR="00595EEF" w:rsidRPr="00DE2ACF">
        <w:rPr>
          <w:rFonts w:ascii="Times New Roman" w:hAnsi="Times New Roman" w:cs="Times New Roman"/>
          <w:bCs/>
          <w:sz w:val="24"/>
          <w:szCs w:val="24"/>
          <w:lang w:val="en-US"/>
        </w:rPr>
        <w:t xml:space="preserve"> induced a significant increase of a broad range of </w:t>
      </w:r>
      <w:r w:rsidR="00A93177" w:rsidRPr="00DE2ACF">
        <w:rPr>
          <w:rFonts w:ascii="Times New Roman" w:hAnsi="Times New Roman" w:cs="Times New Roman"/>
          <w:bCs/>
          <w:sz w:val="24"/>
          <w:szCs w:val="24"/>
          <w:lang w:val="en-US"/>
        </w:rPr>
        <w:t>mono and polyunsaturated</w:t>
      </w:r>
      <w:r w:rsidR="00595EEF" w:rsidRPr="00DE2ACF">
        <w:rPr>
          <w:rFonts w:ascii="Times New Roman" w:hAnsi="Times New Roman" w:cs="Times New Roman"/>
          <w:bCs/>
          <w:sz w:val="24"/>
          <w:szCs w:val="24"/>
          <w:lang w:val="en-US"/>
        </w:rPr>
        <w:t>-PA species</w:t>
      </w:r>
      <w:r w:rsidR="004F15BC" w:rsidRPr="00DE2ACF">
        <w:rPr>
          <w:rFonts w:ascii="Times New Roman" w:hAnsi="Times New Roman" w:cs="Times New Roman"/>
          <w:bCs/>
          <w:sz w:val="24"/>
          <w:szCs w:val="24"/>
          <w:lang w:val="en-US"/>
        </w:rPr>
        <w:t>,</w:t>
      </w:r>
      <w:r w:rsidR="00595EEF" w:rsidRPr="00DE2ACF">
        <w:rPr>
          <w:rFonts w:ascii="Times New Roman" w:hAnsi="Times New Roman" w:cs="Times New Roman"/>
          <w:bCs/>
          <w:sz w:val="24"/>
          <w:szCs w:val="24"/>
          <w:lang w:val="en-US"/>
        </w:rPr>
        <w:t xml:space="preserve"> suggesting that DGK IL-2-dependently and sel</w:t>
      </w:r>
      <w:r w:rsidR="00A93177" w:rsidRPr="00DE2ACF">
        <w:rPr>
          <w:rFonts w:ascii="Times New Roman" w:hAnsi="Times New Roman" w:cs="Times New Roman"/>
          <w:bCs/>
          <w:sz w:val="24"/>
          <w:szCs w:val="24"/>
          <w:lang w:val="en-US"/>
        </w:rPr>
        <w:t xml:space="preserve">ectively generated these specific </w:t>
      </w:r>
      <w:r w:rsidR="00595EEF" w:rsidRPr="00DE2ACF">
        <w:rPr>
          <w:rFonts w:ascii="Times New Roman" w:hAnsi="Times New Roman" w:cs="Times New Roman"/>
          <w:bCs/>
          <w:sz w:val="24"/>
          <w:szCs w:val="24"/>
          <w:lang w:val="en-US"/>
        </w:rPr>
        <w:t>PA species</w:t>
      </w:r>
      <w:r w:rsidR="00A331D3" w:rsidRPr="00DE2ACF">
        <w:rPr>
          <w:rFonts w:ascii="Times New Roman" w:hAnsi="Times New Roman" w:cs="Times New Roman"/>
          <w:bCs/>
          <w:sz w:val="24"/>
          <w:szCs w:val="24"/>
          <w:lang w:val="en-US"/>
        </w:rPr>
        <w:t xml:space="preserve"> (Fig. 1)</w:t>
      </w:r>
      <w:r w:rsidR="00595EEF" w:rsidRPr="00DE2ACF">
        <w:rPr>
          <w:rFonts w:ascii="Times New Roman" w:hAnsi="Times New Roman" w:cs="Times New Roman"/>
          <w:bCs/>
          <w:sz w:val="24"/>
          <w:szCs w:val="24"/>
          <w:lang w:val="en-US"/>
        </w:rPr>
        <w:t>.</w:t>
      </w:r>
    </w:p>
    <w:p w14:paraId="3D53684C" w14:textId="56977A3B" w:rsidR="00FF420C" w:rsidRPr="00DE2ACF" w:rsidRDefault="00FF420C" w:rsidP="00684421">
      <w:pPr>
        <w:autoSpaceDE w:val="0"/>
        <w:autoSpaceDN w:val="0"/>
        <w:adjustRightInd w:val="0"/>
        <w:spacing w:after="0" w:line="240" w:lineRule="auto"/>
        <w:jc w:val="both"/>
        <w:rPr>
          <w:rFonts w:ascii="Times New Roman" w:hAnsi="Times New Roman" w:cs="Times New Roman"/>
          <w:bCs/>
          <w:sz w:val="24"/>
          <w:szCs w:val="24"/>
          <w:lang w:val="en-US"/>
        </w:rPr>
      </w:pPr>
    </w:p>
    <w:p w14:paraId="30796CCC" w14:textId="43D50839" w:rsidR="00A331D3" w:rsidRPr="00DE2ACF" w:rsidRDefault="00FF420C" w:rsidP="00684421">
      <w:pPr>
        <w:autoSpaceDE w:val="0"/>
        <w:autoSpaceDN w:val="0"/>
        <w:adjustRightInd w:val="0"/>
        <w:spacing w:after="0" w:line="240" w:lineRule="auto"/>
        <w:jc w:val="both"/>
        <w:rPr>
          <w:rFonts w:ascii="Times New Roman" w:hAnsi="Times New Roman" w:cs="Times New Roman"/>
          <w:bCs/>
          <w:sz w:val="24"/>
          <w:szCs w:val="24"/>
          <w:lang w:val="en-US"/>
        </w:rPr>
      </w:pPr>
      <w:r w:rsidRPr="009428BE">
        <w:rPr>
          <w:rFonts w:ascii="Times New Roman" w:hAnsi="Times New Roman" w:cs="Times New Roman"/>
          <w:bCs/>
          <w:noProof/>
          <w:sz w:val="24"/>
          <w:szCs w:val="24"/>
          <w:lang w:eastAsia="en-GB"/>
        </w:rPr>
        <w:lastRenderedPageBreak/>
        <w:drawing>
          <wp:inline distT="0" distB="0" distL="0" distR="0" wp14:anchorId="5346F986" wp14:editId="64DF5EB9">
            <wp:extent cx="6096851" cy="3429479"/>
            <wp:effectExtent l="0" t="0" r="0" b="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6096851" cy="3429479"/>
                    </a:xfrm>
                    <a:prstGeom prst="rect">
                      <a:avLst/>
                    </a:prstGeom>
                  </pic:spPr>
                </pic:pic>
              </a:graphicData>
            </a:graphic>
          </wp:inline>
        </w:drawing>
      </w:r>
    </w:p>
    <w:p w14:paraId="7DF34527" w14:textId="77777777" w:rsidR="00A331D3" w:rsidRPr="00DE2ACF" w:rsidRDefault="00A331D3" w:rsidP="00684421">
      <w:pPr>
        <w:autoSpaceDE w:val="0"/>
        <w:autoSpaceDN w:val="0"/>
        <w:adjustRightInd w:val="0"/>
        <w:spacing w:after="0" w:line="240" w:lineRule="auto"/>
        <w:jc w:val="both"/>
        <w:rPr>
          <w:rFonts w:ascii="Times New Roman" w:hAnsi="Times New Roman" w:cs="Times New Roman"/>
          <w:bCs/>
          <w:sz w:val="24"/>
          <w:szCs w:val="24"/>
          <w:lang w:val="en-US"/>
        </w:rPr>
      </w:pPr>
    </w:p>
    <w:p w14:paraId="3D4FA76D" w14:textId="5906509E" w:rsidR="00A331D3" w:rsidRPr="00DE2ACF" w:rsidRDefault="00A331D3" w:rsidP="00684421">
      <w:pPr>
        <w:autoSpaceDE w:val="0"/>
        <w:autoSpaceDN w:val="0"/>
        <w:adjustRightInd w:val="0"/>
        <w:spacing w:after="0" w:line="240" w:lineRule="auto"/>
        <w:jc w:val="both"/>
        <w:rPr>
          <w:rFonts w:ascii="Times New Roman" w:hAnsi="Times New Roman" w:cs="Times New Roman"/>
          <w:b/>
          <w:bCs/>
          <w:sz w:val="24"/>
          <w:szCs w:val="24"/>
          <w:lang w:val="en-US"/>
        </w:rPr>
      </w:pPr>
      <w:r w:rsidRPr="00DE2ACF">
        <w:rPr>
          <w:rFonts w:ascii="Times New Roman" w:hAnsi="Times New Roman" w:cs="Times New Roman"/>
          <w:b/>
          <w:bCs/>
          <w:sz w:val="24"/>
          <w:szCs w:val="24"/>
          <w:lang w:val="en-US"/>
        </w:rPr>
        <w:t xml:space="preserve">Fig. 1 </w:t>
      </w:r>
      <w:r w:rsidR="00CE77CB" w:rsidRPr="00DE2ACF">
        <w:rPr>
          <w:rFonts w:ascii="Times New Roman" w:hAnsi="Times New Roman" w:cs="Times New Roman"/>
          <w:b/>
          <w:bCs/>
          <w:sz w:val="24"/>
          <w:szCs w:val="24"/>
          <w:lang w:val="en-US"/>
        </w:rPr>
        <w:t>Schematic presentation of the biological and metabolic functions of DAG and DGK in T cells</w:t>
      </w:r>
    </w:p>
    <w:p w14:paraId="33D6C7DB" w14:textId="77777777" w:rsidR="00A331D3" w:rsidRPr="00DE2ACF" w:rsidRDefault="00A331D3" w:rsidP="00684421">
      <w:pPr>
        <w:autoSpaceDE w:val="0"/>
        <w:autoSpaceDN w:val="0"/>
        <w:adjustRightInd w:val="0"/>
        <w:spacing w:after="0" w:line="240" w:lineRule="auto"/>
        <w:jc w:val="both"/>
        <w:rPr>
          <w:rFonts w:ascii="Times New Roman" w:eastAsia="TimesNewRomanPSMT" w:hAnsi="Times New Roman" w:cs="Times New Roman"/>
          <w:sz w:val="24"/>
          <w:szCs w:val="24"/>
          <w:lang w:val="en-US"/>
        </w:rPr>
      </w:pPr>
    </w:p>
    <w:p w14:paraId="14D59828" w14:textId="25D96943" w:rsidR="00595EEF" w:rsidRPr="00DE2ACF" w:rsidRDefault="00A93177" w:rsidP="00684421">
      <w:pPr>
        <w:autoSpaceDE w:val="0"/>
        <w:autoSpaceDN w:val="0"/>
        <w:adjustRightInd w:val="0"/>
        <w:spacing w:after="0" w:line="240" w:lineRule="auto"/>
        <w:jc w:val="both"/>
        <w:rPr>
          <w:rFonts w:ascii="Times New Roman" w:hAnsi="Times New Roman" w:cs="Times New Roman"/>
          <w:sz w:val="24"/>
          <w:szCs w:val="24"/>
          <w:lang w:val="en-US"/>
        </w:rPr>
      </w:pPr>
      <w:r w:rsidRPr="00DE2ACF">
        <w:rPr>
          <w:rFonts w:ascii="Times New Roman" w:eastAsia="TimesNewRomanPSMT" w:hAnsi="Times New Roman" w:cs="Times New Roman"/>
          <w:sz w:val="24"/>
          <w:szCs w:val="24"/>
          <w:lang w:val="en-US"/>
        </w:rPr>
        <w:t xml:space="preserve">Isozymes of the </w:t>
      </w:r>
      <w:r w:rsidR="00595EEF" w:rsidRPr="00DE2ACF">
        <w:rPr>
          <w:rFonts w:ascii="Times New Roman" w:eastAsia="TimesNewRomanPSMT" w:hAnsi="Times New Roman" w:cs="Times New Roman"/>
          <w:sz w:val="24"/>
          <w:szCs w:val="24"/>
          <w:lang w:val="en-US"/>
        </w:rPr>
        <w:t>DGK family show different properties in terms of enzymatic activity, tissue distribution, cellular expression, subcellular localization, and binding partner</w:t>
      </w:r>
      <w:r w:rsidR="00096557" w:rsidRPr="00DE2ACF">
        <w:rPr>
          <w:rFonts w:ascii="Times New Roman" w:eastAsia="TimesNewRomanPSMT" w:hAnsi="Times New Roman" w:cs="Times New Roman"/>
          <w:sz w:val="24"/>
          <w:szCs w:val="24"/>
          <w:lang w:val="en-US"/>
        </w:rPr>
        <w:t>s</w:t>
      </w:r>
      <w:r w:rsidR="00595EEF" w:rsidRPr="00DE2ACF">
        <w:rPr>
          <w:rFonts w:ascii="Times New Roman" w:eastAsia="TimesNewRomanPSMT" w:hAnsi="Times New Roman" w:cs="Times New Roman"/>
          <w:sz w:val="24"/>
          <w:szCs w:val="24"/>
          <w:lang w:val="en-US"/>
        </w:rPr>
        <w:t xml:space="preserve"> </w:t>
      </w:r>
      <w:r w:rsidR="00A11BEA" w:rsidRPr="009428BE">
        <w:rPr>
          <w:rFonts w:ascii="Times New Roman" w:eastAsia="TimesNewRomanPSMT" w:hAnsi="Times New Roman" w:cs="Times New Roman"/>
          <w:sz w:val="24"/>
          <w:szCs w:val="24"/>
          <w:lang w:val="en-US"/>
        </w:rPr>
        <w:fldChar w:fldCharType="begin"/>
      </w:r>
      <w:r w:rsidR="00A14BF9" w:rsidRPr="00DE2ACF">
        <w:rPr>
          <w:rFonts w:ascii="Times New Roman" w:eastAsia="TimesNewRomanPSMT" w:hAnsi="Times New Roman" w:cs="Times New Roman"/>
          <w:sz w:val="24"/>
          <w:szCs w:val="24"/>
          <w:lang w:val="en-US"/>
        </w:rPr>
        <w:instrText xml:space="preserve"> ADDIN EN.CITE &lt;EndNote&gt;&lt;Cite&gt;&lt;Author&gt;Sakane&lt;/Author&gt;&lt;Year&gt;2007&lt;/Year&gt;&lt;IDText&gt;Diacylglycerol kinases: why so many of them?&lt;/IDText&gt;&lt;DisplayText&gt;[13]&lt;/DisplayText&gt;&lt;record&gt;&lt;dates&gt;&lt;pub-dates&gt;&lt;date&gt;Jul&lt;/date&gt;&lt;/pub-dates&gt;&lt;year&gt;2007&lt;/year&gt;&lt;/dates&gt;&lt;keywords&gt;&lt;keyword&gt;Animals&lt;/keyword&gt;&lt;keyword&gt;Diacylglycerol Kinase&lt;/keyword&gt;&lt;keyword&gt;Humans&lt;/keyword&gt;&lt;keyword&gt;Isoenzymes&lt;/keyword&gt;&lt;keyword&gt;Substrate Specificity&lt;/keyword&gt;&lt;/keywords&gt;&lt;urls&gt;&lt;related-urls&gt;&lt;url&gt;http://www.ncbi.nlm.nih.gov/pubmed/17512245&lt;/url&gt;&lt;/related-urls&gt;&lt;/urls&gt;&lt;isbn&gt;0006-3002&lt;/isbn&gt;&lt;titles&gt;&lt;title&gt;Diacylglycerol kinases: why so many of them?&lt;/title&gt;&lt;secondary-title&gt;Biochim Biophys Acta&lt;/secondary-title&gt;&lt;/titles&gt;&lt;pages&gt;793-806&lt;/pages&gt;&lt;number&gt;7&lt;/number&gt;&lt;contributors&gt;&lt;authors&gt;&lt;author&gt;Sakane, F.&lt;/author&gt;&lt;author&gt;Imai, S.&lt;/author&gt;&lt;author&gt;Kai, M.&lt;/author&gt;&lt;author&gt;Yasuda, S.&lt;/author&gt;&lt;author&gt;Kanoh, H.&lt;/author&gt;&lt;/authors&gt;&lt;/contributors&gt;&lt;language&gt;eng&lt;/language&gt;&lt;added-date format="utc"&gt;1303388738&lt;/added-date&gt;&lt;ref-type name="Journal Article"&gt;17&lt;/ref-type&gt;&lt;auth-address&gt;Department of Biochemistry, Sapporo Medical University School of Medicine, South-1, West-17, Chuo-ku, Sapporo 060-8556, Japan. sakane@sapmed.ac.jp&lt;/auth-address&gt;&lt;rec-number&gt;176&lt;/rec-number&gt;&lt;last-updated-date format="utc"&gt;1303388738&lt;/last-updated-date&gt;&lt;accession-num&gt;17512245&lt;/accession-num&gt;&lt;electronic-resource-num&gt;S1388-1981(07)00083-2 [pii]&amp;#xD;&amp;#xA;10.1016/j.bbalip.2007.04.006&lt;/electronic-resource-num&gt;&lt;volume&gt;1771&lt;/volume&gt;&lt;/record&gt;&lt;/Cite&gt;&lt;/EndNote&gt;</w:instrText>
      </w:r>
      <w:r w:rsidR="00A11BEA" w:rsidRPr="0049486B">
        <w:rPr>
          <w:rFonts w:ascii="Times New Roman" w:eastAsia="TimesNewRomanPSMT" w:hAnsi="Times New Roman" w:cs="Times New Roman"/>
          <w:sz w:val="24"/>
          <w:szCs w:val="24"/>
          <w:lang w:val="en-US"/>
        </w:rPr>
        <w:fldChar w:fldCharType="separate"/>
      </w:r>
      <w:r w:rsidR="00A14BF9" w:rsidRPr="00DE2ACF">
        <w:rPr>
          <w:rFonts w:ascii="Times New Roman" w:eastAsia="TimesNewRomanPSMT" w:hAnsi="Times New Roman" w:cs="Times New Roman"/>
          <w:noProof/>
          <w:sz w:val="24"/>
          <w:szCs w:val="24"/>
          <w:lang w:val="en-US"/>
        </w:rPr>
        <w:t>[13]</w:t>
      </w:r>
      <w:r w:rsidR="00A11BEA" w:rsidRPr="009428BE">
        <w:rPr>
          <w:rFonts w:ascii="Times New Roman" w:eastAsia="TimesNewRomanPSMT" w:hAnsi="Times New Roman" w:cs="Times New Roman"/>
          <w:sz w:val="24"/>
          <w:szCs w:val="24"/>
          <w:lang w:val="en-US"/>
        </w:rPr>
        <w:fldChar w:fldCharType="end"/>
      </w:r>
      <w:r w:rsidR="00595EEF" w:rsidRPr="00DE2ACF">
        <w:rPr>
          <w:rFonts w:ascii="Times New Roman" w:eastAsia="TimesNewRomanPSMT" w:hAnsi="Times New Roman" w:cs="Times New Roman"/>
          <w:sz w:val="24"/>
          <w:szCs w:val="24"/>
          <w:lang w:val="en-US"/>
        </w:rPr>
        <w:t xml:space="preserve">. </w:t>
      </w:r>
      <w:r w:rsidR="00595EEF" w:rsidRPr="00DE2ACF">
        <w:rPr>
          <w:rFonts w:ascii="Times New Roman" w:hAnsi="Times New Roman" w:cs="Times New Roman"/>
          <w:sz w:val="24"/>
          <w:szCs w:val="24"/>
          <w:lang w:val="en-US"/>
        </w:rPr>
        <w:t xml:space="preserve">To date, 10 mammalian DGK isozymes (α, β, γ, δ, η, κ, ε, ζ, ι and θ) have been identified, and these isozymes are subdivided into five groups according to </w:t>
      </w:r>
      <w:r w:rsidR="00A14BF9" w:rsidRPr="00DE2ACF">
        <w:rPr>
          <w:rFonts w:ascii="Times New Roman" w:hAnsi="Times New Roman" w:cs="Times New Roman"/>
          <w:sz w:val="24"/>
          <w:szCs w:val="24"/>
          <w:lang w:val="en-US"/>
        </w:rPr>
        <w:t xml:space="preserve">different N terminal regulatory domains dictating isoform specific activation </w:t>
      </w:r>
      <w:r w:rsidR="009879E2" w:rsidRPr="00DE2ACF">
        <w:rPr>
          <w:rFonts w:ascii="Times New Roman" w:hAnsi="Times New Roman" w:cs="Times New Roman"/>
          <w:sz w:val="24"/>
          <w:szCs w:val="24"/>
          <w:lang w:val="en-US"/>
        </w:rPr>
        <w:t xml:space="preserve">and localization </w:t>
      </w:r>
      <w:r w:rsidR="00A14BF9" w:rsidRPr="00DE2ACF">
        <w:rPr>
          <w:rFonts w:ascii="Times New Roman" w:hAnsi="Times New Roman" w:cs="Times New Roman"/>
          <w:sz w:val="24"/>
          <w:szCs w:val="24"/>
          <w:lang w:val="en-US"/>
        </w:rPr>
        <w:t xml:space="preserve">mechanisms </w:t>
      </w:r>
      <w:r w:rsidR="00595EEF" w:rsidRPr="00DE2ACF">
        <w:rPr>
          <w:rFonts w:ascii="Times New Roman" w:hAnsi="Times New Roman" w:cs="Times New Roman"/>
          <w:sz w:val="24"/>
          <w:szCs w:val="24"/>
          <w:lang w:val="en-US"/>
        </w:rPr>
        <w:t xml:space="preserve"> </w:t>
      </w:r>
      <w:r w:rsidR="00A11BEA" w:rsidRPr="009428BE">
        <w:rPr>
          <w:rFonts w:ascii="Times New Roman" w:hAnsi="Times New Roman" w:cs="Times New Roman"/>
          <w:sz w:val="24"/>
          <w:szCs w:val="24"/>
          <w:lang w:val="en-US"/>
        </w:rPr>
        <w:fldChar w:fldCharType="begin">
          <w:fldData xml:space="preserve">PEVuZE5vdGU+PENpdGU+PEF1dGhvcj5Nw6lyaWRhPC9BdXRob3I+PFllYXI+MjAwODwvWWVhcj48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</w:fldData>
        </w:fldChar>
      </w:r>
      <w:r w:rsidR="00A14BF9" w:rsidRPr="00DE2ACF">
        <w:rPr>
          <w:rFonts w:ascii="Times New Roman" w:hAnsi="Times New Roman" w:cs="Times New Roman"/>
          <w:sz w:val="24"/>
          <w:szCs w:val="24"/>
          <w:lang w:val="en-US"/>
        </w:rPr>
        <w:instrText xml:space="preserve"> ADDIN EN.CITE </w:instrText>
      </w:r>
      <w:r w:rsidR="00A14BF9" w:rsidRPr="0049486B">
        <w:rPr>
          <w:rFonts w:ascii="Times New Roman" w:hAnsi="Times New Roman" w:cs="Times New Roman"/>
          <w:sz w:val="24"/>
          <w:szCs w:val="24"/>
          <w:lang w:val="en-US"/>
        </w:rPr>
        <w:fldChar w:fldCharType="begin">
          <w:fldData xml:space="preserve">PEVuZE5vdGU+PENpdGU+PEF1dGhvcj5Nw6lyaWRhPC9BdXRob3I+PFllYXI+MjAwODwvWWVhcj48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</w:fldData>
        </w:fldChar>
      </w:r>
      <w:r w:rsidR="00A14BF9" w:rsidRPr="00DE2ACF">
        <w:rPr>
          <w:rFonts w:ascii="Times New Roman" w:hAnsi="Times New Roman" w:cs="Times New Roman"/>
          <w:sz w:val="24"/>
          <w:szCs w:val="24"/>
          <w:lang w:val="en-US"/>
        </w:rPr>
        <w:instrText xml:space="preserve"> ADDIN EN.CITE.DATA </w:instrText>
      </w:r>
      <w:r w:rsidR="00A14BF9" w:rsidRPr="0049486B">
        <w:rPr>
          <w:rFonts w:ascii="Times New Roman" w:hAnsi="Times New Roman" w:cs="Times New Roman"/>
          <w:sz w:val="24"/>
          <w:szCs w:val="24"/>
          <w:lang w:val="en-US"/>
        </w:rPr>
      </w:r>
      <w:r w:rsidR="00A14BF9" w:rsidRPr="0049486B">
        <w:rPr>
          <w:rFonts w:ascii="Times New Roman" w:hAnsi="Times New Roman" w:cs="Times New Roman"/>
          <w:sz w:val="24"/>
          <w:szCs w:val="24"/>
          <w:lang w:val="en-US"/>
        </w:rPr>
        <w:fldChar w:fldCharType="end"/>
      </w:r>
      <w:r w:rsidR="00A11BEA" w:rsidRPr="0049486B">
        <w:rPr>
          <w:rFonts w:ascii="Times New Roman" w:hAnsi="Times New Roman" w:cs="Times New Roman"/>
          <w:sz w:val="24"/>
          <w:szCs w:val="24"/>
          <w:lang w:val="en-US"/>
        </w:rPr>
      </w:r>
      <w:r w:rsidR="00A11BEA" w:rsidRPr="0049486B">
        <w:rPr>
          <w:rFonts w:ascii="Times New Roman" w:hAnsi="Times New Roman" w:cs="Times New Roman"/>
          <w:sz w:val="24"/>
          <w:szCs w:val="24"/>
          <w:lang w:val="en-US"/>
        </w:rPr>
        <w:fldChar w:fldCharType="separate"/>
      </w:r>
      <w:r w:rsidR="00A14BF9" w:rsidRPr="00DE2ACF">
        <w:rPr>
          <w:rFonts w:ascii="Times New Roman" w:hAnsi="Times New Roman" w:cs="Times New Roman"/>
          <w:noProof/>
          <w:sz w:val="24"/>
          <w:szCs w:val="24"/>
          <w:lang w:val="en-US"/>
        </w:rPr>
        <w:t>[14, 15]</w:t>
      </w:r>
      <w:r w:rsidR="00A11BEA" w:rsidRPr="009428BE">
        <w:rPr>
          <w:rFonts w:ascii="Times New Roman" w:hAnsi="Times New Roman" w:cs="Times New Roman"/>
          <w:sz w:val="24"/>
          <w:szCs w:val="24"/>
          <w:lang w:val="en-US"/>
        </w:rPr>
        <w:fldChar w:fldCharType="end"/>
      </w:r>
      <w:r w:rsidR="00595EEF" w:rsidRPr="00DE2ACF">
        <w:rPr>
          <w:rFonts w:ascii="Times New Roman" w:hAnsi="Times New Roman" w:cs="Times New Roman"/>
          <w:sz w:val="24"/>
          <w:szCs w:val="24"/>
          <w:lang w:val="en-US"/>
        </w:rPr>
        <w:t xml:space="preserve">. </w:t>
      </w:r>
      <w:r w:rsidR="00212EAF" w:rsidRPr="00DE2ACF">
        <w:rPr>
          <w:rFonts w:ascii="Times New Roman" w:hAnsi="Times New Roman" w:cs="Times New Roman"/>
          <w:sz w:val="24"/>
          <w:szCs w:val="24"/>
          <w:lang w:val="en-US"/>
        </w:rPr>
        <w:t xml:space="preserve">Differences in the expression patterns and distinct subcellular localization </w:t>
      </w:r>
      <w:r w:rsidR="004B4113" w:rsidRPr="00DE2ACF">
        <w:rPr>
          <w:rFonts w:ascii="Times New Roman" w:hAnsi="Times New Roman" w:cs="Times New Roman"/>
          <w:sz w:val="24"/>
          <w:szCs w:val="24"/>
          <w:lang w:val="en-US"/>
        </w:rPr>
        <w:t>point to divergent biological roles for the DGK family members.</w:t>
      </w:r>
      <w:r w:rsidR="00212EAF" w:rsidRPr="00DE2ACF">
        <w:rPr>
          <w:rFonts w:ascii="Times New Roman" w:hAnsi="Times New Roman" w:cs="Times New Roman"/>
          <w:sz w:val="24"/>
          <w:szCs w:val="24"/>
          <w:lang w:val="en-US"/>
        </w:rPr>
        <w:t xml:space="preserve"> </w:t>
      </w:r>
      <w:r w:rsidR="004B4113" w:rsidRPr="00DE2ACF">
        <w:rPr>
          <w:rFonts w:ascii="Times New Roman" w:hAnsi="Times New Roman" w:cs="Times New Roman"/>
          <w:sz w:val="24"/>
          <w:szCs w:val="24"/>
          <w:lang w:val="en-US"/>
        </w:rPr>
        <w:t xml:space="preserve">Indeed, recent </w:t>
      </w:r>
      <w:r w:rsidR="00595EEF" w:rsidRPr="00DE2ACF">
        <w:rPr>
          <w:rFonts w:ascii="Times New Roman" w:hAnsi="Times New Roman" w:cs="Times New Roman"/>
          <w:sz w:val="24"/>
          <w:szCs w:val="24"/>
          <w:lang w:val="en-US"/>
        </w:rPr>
        <w:t>studies have revealed that the DGK isozymes are crucial for a wide variety of signal transduction pathways involved in development, neural and immune responses, cytoskeleton reorganization, glucose in</w:t>
      </w:r>
      <w:r w:rsidR="00A11BEA" w:rsidRPr="00DE2ACF">
        <w:rPr>
          <w:rFonts w:ascii="Times New Roman" w:hAnsi="Times New Roman" w:cs="Times New Roman"/>
          <w:sz w:val="24"/>
          <w:szCs w:val="24"/>
          <w:lang w:val="en-US"/>
        </w:rPr>
        <w:t xml:space="preserve">corporation and carcinogenesis </w:t>
      </w:r>
      <w:r w:rsidR="00A11BEA" w:rsidRPr="009428BE">
        <w:rPr>
          <w:rFonts w:ascii="Times New Roman" w:hAnsi="Times New Roman" w:cs="Times New Roman"/>
          <w:sz w:val="24"/>
          <w:szCs w:val="24"/>
          <w:lang w:val="en-US"/>
        </w:rPr>
        <w:fldChar w:fldCharType="begin"/>
      </w:r>
      <w:r w:rsidR="00A14BF9" w:rsidRPr="00DE2ACF">
        <w:rPr>
          <w:rFonts w:ascii="Times New Roman" w:hAnsi="Times New Roman" w:cs="Times New Roman"/>
          <w:sz w:val="24"/>
          <w:szCs w:val="24"/>
          <w:lang w:val="en-US"/>
        </w:rPr>
        <w:instrText xml:space="preserve"> ADDIN EN.CITE &lt;EndNote&gt;&lt;Cite&gt;&lt;Author&gt;Sakane&lt;/Author&gt;&lt;Year&gt;2008&lt;/Year&gt;&lt;IDText&gt;Diacylglycerol kinases as emerging potential drug targets for a variety of diseases.&lt;/IDText&gt;&lt;DisplayText&gt;[16]&lt;/DisplayText&gt;&lt;record&gt;&lt;dates&gt;&lt;pub-dates&gt;&lt;date&gt;Aug&lt;/date&gt;&lt;/pub-dates&gt;&lt;year&gt;2008&lt;/year&gt;&lt;/dates&gt;&lt;keywords&gt;&lt;keyword&gt;Animals&lt;/keyword&gt;&lt;keyword&gt;Diacylglycerol Kinase&lt;/keyword&gt;&lt;keyword&gt;Drug Delivery Systems&lt;/keyword&gt;&lt;keyword&gt;Drug Design&lt;/keyword&gt;&lt;keyword&gt;Humans&lt;/keyword&gt;&lt;keyword&gt;Isoenzymes&lt;/keyword&gt;&lt;keyword&gt;Phosphatidic Acids&lt;/keyword&gt;&lt;keyword&gt;Phosphorylation&lt;/keyword&gt;&lt;keyword&gt;Signal Transduction&lt;/keyword&gt;&lt;/keywords&gt;&lt;urls&gt;&lt;related-urls&gt;&lt;url&gt;http://www.ncbi.nlm.nih.gov/pubmed/18691010&lt;/url&gt;&lt;/related-urls&gt;&lt;/urls&gt;&lt;isbn&gt;1873-5592&lt;/isbn&gt;&lt;titles&gt;&lt;title&gt;Diacylglycerol kinases as emerging potential drug targets for a variety of diseases.&lt;/title&gt;&lt;secondary-title&gt;Curr Drug Targets&lt;/secondary-title&gt;&lt;/titles&gt;&lt;pages&gt;626-40&lt;/pages&gt;&lt;number&gt;8&lt;/number&gt;&lt;contributors&gt;&lt;authors&gt;&lt;author&gt;Sakane, F.&lt;/author&gt;&lt;author&gt;Imai, S.&lt;/author&gt;&lt;author&gt;Kai, M.&lt;/author&gt;&lt;author&gt;Yasuda, S.&lt;/author&gt;&lt;author&gt;Kanoh, H.&lt;/author&gt;&lt;/authors&gt;&lt;/contributors&gt;&lt;language&gt;eng&lt;/language&gt;&lt;added-date format="utc"&gt;1303388737&lt;/added-date&gt;&lt;ref-type name="Journal Article"&gt;17&lt;/ref-type&gt;&lt;auth-address&gt;Department of Biochemistry, Sapporo Medical University School of Medicine, South-1, West-17, Chuo-ku, Sapporo, 060-8556, Japan. sakane@sapmed.ac.jp&lt;/auth-address&gt;&lt;rec-number&gt;113&lt;/rec-number&gt;&lt;last-updated-date format="utc"&gt;1303388737&lt;/last-updated-date&gt;&lt;accession-num&gt;18691010&lt;/accession-num&gt;&lt;volume&gt;9&lt;/volume&gt;&lt;/record&gt;&lt;/Cite&gt;&lt;/EndNote&gt;</w:instrText>
      </w:r>
      <w:r w:rsidR="00A11BEA" w:rsidRPr="0049486B">
        <w:rPr>
          <w:rFonts w:ascii="Times New Roman" w:hAnsi="Times New Roman" w:cs="Times New Roman"/>
          <w:sz w:val="24"/>
          <w:szCs w:val="24"/>
          <w:lang w:val="en-US"/>
        </w:rPr>
        <w:fldChar w:fldCharType="separate"/>
      </w:r>
      <w:r w:rsidR="00A14BF9" w:rsidRPr="00DE2ACF">
        <w:rPr>
          <w:rFonts w:ascii="Times New Roman" w:hAnsi="Times New Roman" w:cs="Times New Roman"/>
          <w:noProof/>
          <w:sz w:val="24"/>
          <w:szCs w:val="24"/>
          <w:lang w:val="en-US"/>
        </w:rPr>
        <w:t>[16]</w:t>
      </w:r>
      <w:r w:rsidR="00A11BEA" w:rsidRPr="009428BE">
        <w:rPr>
          <w:rFonts w:ascii="Times New Roman" w:hAnsi="Times New Roman" w:cs="Times New Roman"/>
          <w:sz w:val="24"/>
          <w:szCs w:val="24"/>
          <w:lang w:val="en-US"/>
        </w:rPr>
        <w:fldChar w:fldCharType="end"/>
      </w:r>
      <w:r w:rsidR="00595EEF" w:rsidRPr="00DE2ACF">
        <w:rPr>
          <w:rFonts w:ascii="Times New Roman" w:hAnsi="Times New Roman" w:cs="Times New Roman"/>
          <w:sz w:val="24"/>
          <w:szCs w:val="24"/>
          <w:lang w:val="en-US"/>
        </w:rPr>
        <w:t>. For example, the α-isozyme of DGK regulates the proliferati</w:t>
      </w:r>
      <w:r w:rsidR="00A11BEA" w:rsidRPr="00DE2ACF">
        <w:rPr>
          <w:rFonts w:ascii="Times New Roman" w:hAnsi="Times New Roman" w:cs="Times New Roman"/>
          <w:sz w:val="24"/>
          <w:szCs w:val="24"/>
          <w:lang w:val="en-US"/>
        </w:rPr>
        <w:t xml:space="preserve">on of hepatocellular carcinoma </w:t>
      </w:r>
      <w:r w:rsidR="00A11BEA" w:rsidRPr="009428BE">
        <w:rPr>
          <w:rFonts w:ascii="Times New Roman" w:hAnsi="Times New Roman" w:cs="Times New Roman"/>
          <w:sz w:val="24"/>
          <w:szCs w:val="24"/>
          <w:lang w:val="en-US"/>
        </w:rPr>
        <w:fldChar w:fldCharType="begin">
          <w:fldData xml:space="preserve">PEVuZE5vdGU+PENpdGU+PEF1dGhvcj5UYWtlaXNoaTwvQXV0aG9yPjxZZWFyPjIwMTI8L1llYXI+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=
</w:fldData>
        </w:fldChar>
      </w:r>
      <w:r w:rsidR="00A14BF9" w:rsidRPr="00DE2ACF">
        <w:rPr>
          <w:rFonts w:ascii="Times New Roman" w:hAnsi="Times New Roman" w:cs="Times New Roman"/>
          <w:sz w:val="24"/>
          <w:szCs w:val="24"/>
          <w:lang w:val="en-US"/>
        </w:rPr>
        <w:instrText xml:space="preserve"> ADDIN EN.CITE </w:instrText>
      </w:r>
      <w:r w:rsidR="00A14BF9" w:rsidRPr="0049486B">
        <w:rPr>
          <w:rFonts w:ascii="Times New Roman" w:hAnsi="Times New Roman" w:cs="Times New Roman"/>
          <w:sz w:val="24"/>
          <w:szCs w:val="24"/>
          <w:lang w:val="en-US"/>
        </w:rPr>
        <w:fldChar w:fldCharType="begin">
          <w:fldData xml:space="preserve">PEVuZE5vdGU+PENpdGU+PEF1dGhvcj5UYWtlaXNoaTwvQXV0aG9yPjxZZWFyPjIwMTI8L1llYXI+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=
</w:fldData>
        </w:fldChar>
      </w:r>
      <w:r w:rsidR="00A14BF9" w:rsidRPr="00DE2ACF">
        <w:rPr>
          <w:rFonts w:ascii="Times New Roman" w:hAnsi="Times New Roman" w:cs="Times New Roman"/>
          <w:sz w:val="24"/>
          <w:szCs w:val="24"/>
          <w:lang w:val="en-US"/>
        </w:rPr>
        <w:instrText xml:space="preserve"> ADDIN EN.CITE.DATA </w:instrText>
      </w:r>
      <w:r w:rsidR="00A14BF9" w:rsidRPr="0049486B">
        <w:rPr>
          <w:rFonts w:ascii="Times New Roman" w:hAnsi="Times New Roman" w:cs="Times New Roman"/>
          <w:sz w:val="24"/>
          <w:szCs w:val="24"/>
          <w:lang w:val="en-US"/>
        </w:rPr>
      </w:r>
      <w:r w:rsidR="00A14BF9" w:rsidRPr="0049486B">
        <w:rPr>
          <w:rFonts w:ascii="Times New Roman" w:hAnsi="Times New Roman" w:cs="Times New Roman"/>
          <w:sz w:val="24"/>
          <w:szCs w:val="24"/>
          <w:lang w:val="en-US"/>
        </w:rPr>
        <w:fldChar w:fldCharType="end"/>
      </w:r>
      <w:r w:rsidR="00A11BEA" w:rsidRPr="0049486B">
        <w:rPr>
          <w:rFonts w:ascii="Times New Roman" w:hAnsi="Times New Roman" w:cs="Times New Roman"/>
          <w:sz w:val="24"/>
          <w:szCs w:val="24"/>
          <w:lang w:val="en-US"/>
        </w:rPr>
      </w:r>
      <w:r w:rsidR="00A11BEA" w:rsidRPr="0049486B">
        <w:rPr>
          <w:rFonts w:ascii="Times New Roman" w:hAnsi="Times New Roman" w:cs="Times New Roman"/>
          <w:sz w:val="24"/>
          <w:szCs w:val="24"/>
          <w:lang w:val="en-US"/>
        </w:rPr>
        <w:fldChar w:fldCharType="separate"/>
      </w:r>
      <w:r w:rsidR="00A14BF9" w:rsidRPr="00DE2ACF">
        <w:rPr>
          <w:rFonts w:ascii="Times New Roman" w:hAnsi="Times New Roman" w:cs="Times New Roman"/>
          <w:noProof/>
          <w:sz w:val="24"/>
          <w:szCs w:val="24"/>
          <w:lang w:val="en-US"/>
        </w:rPr>
        <w:t>[17]</w:t>
      </w:r>
      <w:r w:rsidR="00A11BEA" w:rsidRPr="009428BE">
        <w:rPr>
          <w:rFonts w:ascii="Times New Roman" w:hAnsi="Times New Roman" w:cs="Times New Roman"/>
          <w:sz w:val="24"/>
          <w:szCs w:val="24"/>
          <w:lang w:val="en-US"/>
        </w:rPr>
        <w:fldChar w:fldCharType="end"/>
      </w:r>
      <w:r w:rsidR="00595EEF" w:rsidRPr="00DE2ACF">
        <w:rPr>
          <w:rFonts w:ascii="Times New Roman" w:hAnsi="Times New Roman" w:cs="Times New Roman"/>
          <w:sz w:val="24"/>
          <w:szCs w:val="24"/>
          <w:lang w:val="en-US"/>
        </w:rPr>
        <w:t xml:space="preserve"> and </w:t>
      </w:r>
      <w:r w:rsidR="00A11BEA" w:rsidRPr="00DE2ACF">
        <w:rPr>
          <w:rFonts w:ascii="Times New Roman" w:hAnsi="Times New Roman" w:cs="Times New Roman"/>
          <w:sz w:val="24"/>
          <w:szCs w:val="24"/>
          <w:lang w:val="en-US"/>
        </w:rPr>
        <w:t xml:space="preserve">melanoma </w:t>
      </w:r>
      <w:r w:rsidR="00A11BEA" w:rsidRPr="009428BE">
        <w:rPr>
          <w:rFonts w:ascii="Times New Roman" w:hAnsi="Times New Roman" w:cs="Times New Roman"/>
          <w:sz w:val="24"/>
          <w:szCs w:val="24"/>
          <w:lang w:val="en-US"/>
        </w:rPr>
        <w:fldChar w:fldCharType="begin"/>
      </w:r>
      <w:r w:rsidR="00A14BF9" w:rsidRPr="00DE2ACF">
        <w:rPr>
          <w:rFonts w:ascii="Times New Roman" w:hAnsi="Times New Roman" w:cs="Times New Roman"/>
          <w:sz w:val="24"/>
          <w:szCs w:val="24"/>
          <w:lang w:val="en-US"/>
        </w:rPr>
        <w:instrText xml:space="preserve"> ADDIN EN.CITE &lt;EndNote&gt;&lt;Cite&gt;&lt;Author&gt;Yanagisawa&lt;/Author&gt;&lt;Year&gt;2007&lt;/Year&gt;&lt;IDText&gt;Diacylglycerol kinase alpha suppresses tumor necrosis factor-alpha-induced apoptosis of human melanoma cells through NF-kappaB activation.&lt;/IDText&gt;&lt;DisplayText&gt;[18]&lt;/DisplayText&gt;&lt;record&gt;&lt;dates&gt;&lt;pub-dates&gt;&lt;date&gt;Apr&lt;/date&gt;&lt;/pub-dates&gt;&lt;year&gt;2007&lt;/year&gt;&lt;/dates&gt;&lt;keywords&gt;&lt;keyword&gt;Animals&lt;/keyword&gt;&lt;keyword&gt;Apoptosis&lt;/keyword&gt;&lt;keyword&gt;Cell Line, Tumor&lt;/keyword&gt;&lt;keyword&gt;Cell Nucleus&lt;/keyword&gt;&lt;keyword&gt;Diacylglycerol Kinase&lt;/keyword&gt;&lt;keyword&gt;Humans&lt;/keyword&gt;&lt;keyword&gt;Isoenzymes&lt;/keyword&gt;&lt;keyword&gt;Melanocytes&lt;/keyword&gt;&lt;keyword&gt;Melanoma&lt;/keyword&gt;&lt;keyword&gt;NF-kappa B&lt;/keyword&gt;&lt;keyword&gt;Protein Transport&lt;/keyword&gt;&lt;keyword&gt;RNA, Small Interfering&lt;/keyword&gt;&lt;keyword&gt;Rats&lt;/keyword&gt;&lt;keyword&gt;Swine&lt;/keyword&gt;&lt;keyword&gt;Tumor Necrosis Factor-alpha&lt;/keyword&gt;&lt;/keywords&gt;&lt;urls&gt;&lt;related-urls&gt;&lt;url&gt;http://www.ncbi.nlm.nih.gov/pubmed/17276726&lt;/url&gt;&lt;/related-urls&gt;&lt;/urls&gt;&lt;isbn&gt;0006-3002&lt;/isbn&gt;&lt;titles&gt;&lt;title&gt;Diacylglycerol kinase alpha suppresses tumor necrosis factor-alpha-induced apoptosis of human melanoma cells through NF-kappaB activation.&lt;/title&gt;&lt;secondary-title&gt;Biochim Biophys Acta&lt;/secondary-title&gt;&lt;/titles&gt;&lt;pages&gt;462-74&lt;/pages&gt;&lt;number&gt;4&lt;/number&gt;&lt;contributors&gt;&lt;authors&gt;&lt;author&gt;Yanagisawa, K.&lt;/author&gt;&lt;author&gt;Yasuda, S.&lt;/author&gt;&lt;author&gt;Kai, M.&lt;/author&gt;&lt;author&gt;Imai, S.&lt;/author&gt;&lt;author&gt;Yamada, K.&lt;/author&gt;&lt;author&gt;Yamashita, T.&lt;/author&gt;&lt;author&gt;Jimbow, K.&lt;/author&gt;&lt;author&gt;Kanoh, H.&lt;/author&gt;&lt;author&gt;Sakane, F.&lt;/author&gt;&lt;/authors&gt;&lt;/contributors&gt;&lt;language&gt;eng&lt;/language&gt;&lt;added-date format="utc"&gt;1303388738&lt;/added-date&gt;&lt;ref-type name="Journal Article"&gt;17&lt;/ref-type&gt;&lt;auth-address&gt;Department of Dermatology, Sapporo Medical University School of Medicine, Sapporo, Japan.&lt;/auth-address&gt;&lt;rec-number&gt;194&lt;/rec-number&gt;&lt;last-updated-date format="utc"&gt;1303388738&lt;/last-updated-date&gt;&lt;accession-num&gt;17276726&lt;/accession-num&gt;&lt;electronic-resource-num&gt;S1388-1981(06)00352-0 [pii]&amp;#xD;&amp;#xA;10.1016/j.bbalip.2006.12.008&lt;/electronic-resource-num&gt;&lt;volume&gt;1771&lt;/volume&gt;&lt;/record&gt;&lt;/Cite&gt;&lt;/EndNote&gt;</w:instrText>
      </w:r>
      <w:r w:rsidR="00A11BEA" w:rsidRPr="0049486B">
        <w:rPr>
          <w:rFonts w:ascii="Times New Roman" w:hAnsi="Times New Roman" w:cs="Times New Roman"/>
          <w:sz w:val="24"/>
          <w:szCs w:val="24"/>
          <w:lang w:val="en-US"/>
        </w:rPr>
        <w:fldChar w:fldCharType="separate"/>
      </w:r>
      <w:r w:rsidR="00A14BF9" w:rsidRPr="00DE2ACF">
        <w:rPr>
          <w:rFonts w:ascii="Times New Roman" w:hAnsi="Times New Roman" w:cs="Times New Roman"/>
          <w:noProof/>
          <w:sz w:val="24"/>
          <w:szCs w:val="24"/>
          <w:lang w:val="en-US"/>
        </w:rPr>
        <w:t>[18]</w:t>
      </w:r>
      <w:r w:rsidR="00A11BEA" w:rsidRPr="009428BE">
        <w:rPr>
          <w:rFonts w:ascii="Times New Roman" w:hAnsi="Times New Roman" w:cs="Times New Roman"/>
          <w:sz w:val="24"/>
          <w:szCs w:val="24"/>
          <w:lang w:val="en-US"/>
        </w:rPr>
        <w:fldChar w:fldCharType="end"/>
      </w:r>
      <w:r w:rsidR="00595EEF" w:rsidRPr="00DE2ACF">
        <w:rPr>
          <w:rFonts w:ascii="Times New Roman" w:hAnsi="Times New Roman" w:cs="Times New Roman"/>
          <w:sz w:val="24"/>
          <w:szCs w:val="24"/>
          <w:lang w:val="en-US"/>
        </w:rPr>
        <w:t xml:space="preserve">, </w:t>
      </w:r>
      <w:r w:rsidR="004F15BC" w:rsidRPr="00DE2ACF">
        <w:rPr>
          <w:rFonts w:ascii="Times New Roman" w:hAnsi="Times New Roman" w:cs="Times New Roman"/>
          <w:sz w:val="24"/>
          <w:szCs w:val="24"/>
          <w:lang w:val="en-US"/>
        </w:rPr>
        <w:t xml:space="preserve">while </w:t>
      </w:r>
      <w:r w:rsidR="00595EEF" w:rsidRPr="00DE2ACF">
        <w:rPr>
          <w:rFonts w:ascii="Times New Roman" w:hAnsi="Times New Roman" w:cs="Times New Roman"/>
          <w:sz w:val="24"/>
          <w:szCs w:val="24"/>
          <w:lang w:val="en-US"/>
        </w:rPr>
        <w:t>DGK</w:t>
      </w:r>
      <w:r w:rsidR="00595EEF" w:rsidRPr="00DE2ACF">
        <w:rPr>
          <w:rFonts w:ascii="Times New Roman" w:eastAsia="TimesNewRomanPSMT" w:hAnsi="Times New Roman" w:cs="Times New Roman"/>
          <w:sz w:val="24"/>
          <w:szCs w:val="24"/>
          <w:lang w:val="en-US"/>
        </w:rPr>
        <w:t>ζ plays a role in skeletal mu</w:t>
      </w:r>
      <w:r w:rsidR="00A11BEA" w:rsidRPr="00DE2ACF">
        <w:rPr>
          <w:rFonts w:ascii="Times New Roman" w:eastAsia="TimesNewRomanPSMT" w:hAnsi="Times New Roman" w:cs="Times New Roman"/>
          <w:sz w:val="24"/>
          <w:szCs w:val="24"/>
          <w:lang w:val="en-US"/>
        </w:rPr>
        <w:t xml:space="preserve">scle growth and differentiation </w:t>
      </w:r>
      <w:r w:rsidR="00A11BEA" w:rsidRPr="009428BE">
        <w:rPr>
          <w:rFonts w:ascii="Times New Roman" w:eastAsia="TimesNewRomanPSMT" w:hAnsi="Times New Roman" w:cs="Times New Roman"/>
          <w:sz w:val="24"/>
          <w:szCs w:val="24"/>
          <w:lang w:val="en-US"/>
        </w:rPr>
        <w:fldChar w:fldCharType="begin">
          <w:fldData xml:space="preserve">PEVuZE5vdGU+PENpdGU+PEF1dGhvcj5FdmFuZ2VsaXN0aTwvQXV0aG9yPjxZZWFyPjIwMDc8L1ll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</w:fldData>
        </w:fldChar>
      </w:r>
      <w:r w:rsidR="00A14BF9" w:rsidRPr="00DE2ACF">
        <w:rPr>
          <w:rFonts w:ascii="Times New Roman" w:eastAsia="TimesNewRomanPSMT" w:hAnsi="Times New Roman" w:cs="Times New Roman"/>
          <w:sz w:val="24"/>
          <w:szCs w:val="24"/>
          <w:lang w:val="en-US"/>
        </w:rPr>
        <w:instrText xml:space="preserve"> ADDIN EN.CITE </w:instrText>
      </w:r>
      <w:r w:rsidR="00A14BF9" w:rsidRPr="0049486B">
        <w:rPr>
          <w:rFonts w:ascii="Times New Roman" w:eastAsia="TimesNewRomanPSMT" w:hAnsi="Times New Roman" w:cs="Times New Roman"/>
          <w:sz w:val="24"/>
          <w:szCs w:val="24"/>
          <w:lang w:val="en-US"/>
        </w:rPr>
        <w:fldChar w:fldCharType="begin">
          <w:fldData xml:space="preserve">PEVuZE5vdGU+PENpdGU+PEF1dGhvcj5FdmFuZ2VsaXN0aTwvQXV0aG9yPjxZZWFyPjIwMDc8L1ll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</w:fldData>
        </w:fldChar>
      </w:r>
      <w:r w:rsidR="00A14BF9" w:rsidRPr="00DE2ACF">
        <w:rPr>
          <w:rFonts w:ascii="Times New Roman" w:eastAsia="TimesNewRomanPSMT" w:hAnsi="Times New Roman" w:cs="Times New Roman"/>
          <w:sz w:val="24"/>
          <w:szCs w:val="24"/>
          <w:lang w:val="en-US"/>
        </w:rPr>
        <w:instrText xml:space="preserve"> ADDIN EN.CITE.DATA </w:instrText>
      </w:r>
      <w:r w:rsidR="00A14BF9" w:rsidRPr="0049486B">
        <w:rPr>
          <w:rFonts w:ascii="Times New Roman" w:eastAsia="TimesNewRomanPSMT" w:hAnsi="Times New Roman" w:cs="Times New Roman"/>
          <w:sz w:val="24"/>
          <w:szCs w:val="24"/>
          <w:lang w:val="en-US"/>
        </w:rPr>
      </w:r>
      <w:r w:rsidR="00A14BF9" w:rsidRPr="0049486B">
        <w:rPr>
          <w:rFonts w:ascii="Times New Roman" w:eastAsia="TimesNewRomanPSMT" w:hAnsi="Times New Roman" w:cs="Times New Roman"/>
          <w:sz w:val="24"/>
          <w:szCs w:val="24"/>
          <w:lang w:val="en-US"/>
        </w:rPr>
        <w:fldChar w:fldCharType="end"/>
      </w:r>
      <w:r w:rsidR="00A11BEA" w:rsidRPr="0049486B">
        <w:rPr>
          <w:rFonts w:ascii="Times New Roman" w:eastAsia="TimesNewRomanPSMT" w:hAnsi="Times New Roman" w:cs="Times New Roman"/>
          <w:sz w:val="24"/>
          <w:szCs w:val="24"/>
          <w:lang w:val="en-US"/>
        </w:rPr>
      </w:r>
      <w:r w:rsidR="00A11BEA" w:rsidRPr="0049486B">
        <w:rPr>
          <w:rFonts w:ascii="Times New Roman" w:eastAsia="TimesNewRomanPSMT" w:hAnsi="Times New Roman" w:cs="Times New Roman"/>
          <w:sz w:val="24"/>
          <w:szCs w:val="24"/>
          <w:lang w:val="en-US"/>
        </w:rPr>
        <w:fldChar w:fldCharType="separate"/>
      </w:r>
      <w:r w:rsidR="00A14BF9" w:rsidRPr="00DE2ACF">
        <w:rPr>
          <w:rFonts w:ascii="Times New Roman" w:eastAsia="TimesNewRomanPSMT" w:hAnsi="Times New Roman" w:cs="Times New Roman"/>
          <w:noProof/>
          <w:sz w:val="24"/>
          <w:szCs w:val="24"/>
          <w:lang w:val="en-US"/>
        </w:rPr>
        <w:t>[19]</w:t>
      </w:r>
      <w:r w:rsidR="00A11BEA" w:rsidRPr="009428BE">
        <w:rPr>
          <w:rFonts w:ascii="Times New Roman" w:eastAsia="TimesNewRomanPSMT" w:hAnsi="Times New Roman" w:cs="Times New Roman"/>
          <w:sz w:val="24"/>
          <w:szCs w:val="24"/>
          <w:lang w:val="en-US"/>
        </w:rPr>
        <w:fldChar w:fldCharType="end"/>
      </w:r>
      <w:r w:rsidR="00A11BEA" w:rsidRPr="00DE2ACF">
        <w:rPr>
          <w:rFonts w:ascii="Times New Roman" w:eastAsia="TimesNewRomanPSMT" w:hAnsi="Times New Roman" w:cs="Times New Roman"/>
          <w:sz w:val="24"/>
          <w:szCs w:val="24"/>
          <w:lang w:val="en-US"/>
        </w:rPr>
        <w:t xml:space="preserve"> and cardiac hypertrophy </w:t>
      </w:r>
      <w:r w:rsidR="00A11BEA" w:rsidRPr="009428BE">
        <w:rPr>
          <w:rFonts w:ascii="Times New Roman" w:eastAsia="TimesNewRomanPSMT" w:hAnsi="Times New Roman" w:cs="Times New Roman"/>
          <w:sz w:val="24"/>
          <w:szCs w:val="24"/>
          <w:lang w:val="en-US"/>
        </w:rPr>
        <w:fldChar w:fldCharType="begin">
          <w:fldData xml:space="preserve">PEVuZE5vdGU+PENpdGU+PEF1dGhvcj5CaWxpbTwvQXV0aG9yPjxZZWFyPjIwMDg8L1llYXI+PElE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==
</w:fldData>
        </w:fldChar>
      </w:r>
      <w:r w:rsidR="00A14BF9" w:rsidRPr="00DE2ACF">
        <w:rPr>
          <w:rFonts w:ascii="Times New Roman" w:eastAsia="TimesNewRomanPSMT" w:hAnsi="Times New Roman" w:cs="Times New Roman"/>
          <w:sz w:val="24"/>
          <w:szCs w:val="24"/>
          <w:lang w:val="en-US"/>
        </w:rPr>
        <w:instrText xml:space="preserve"> ADDIN EN.CITE </w:instrText>
      </w:r>
      <w:r w:rsidR="00A14BF9" w:rsidRPr="0049486B">
        <w:rPr>
          <w:rFonts w:ascii="Times New Roman" w:eastAsia="TimesNewRomanPSMT" w:hAnsi="Times New Roman" w:cs="Times New Roman"/>
          <w:sz w:val="24"/>
          <w:szCs w:val="24"/>
          <w:lang w:val="en-US"/>
        </w:rPr>
        <w:fldChar w:fldCharType="begin">
          <w:fldData xml:space="preserve">PEVuZE5vdGU+PENpdGU+PEF1dGhvcj5CaWxpbTwvQXV0aG9yPjxZZWFyPjIwMDg8L1llYXI+PElE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==
</w:fldData>
        </w:fldChar>
      </w:r>
      <w:r w:rsidR="00A14BF9" w:rsidRPr="00DE2ACF">
        <w:rPr>
          <w:rFonts w:ascii="Times New Roman" w:eastAsia="TimesNewRomanPSMT" w:hAnsi="Times New Roman" w:cs="Times New Roman"/>
          <w:sz w:val="24"/>
          <w:szCs w:val="24"/>
          <w:lang w:val="en-US"/>
        </w:rPr>
        <w:instrText xml:space="preserve"> ADDIN EN.CITE.DATA </w:instrText>
      </w:r>
      <w:r w:rsidR="00A14BF9" w:rsidRPr="0049486B">
        <w:rPr>
          <w:rFonts w:ascii="Times New Roman" w:eastAsia="TimesNewRomanPSMT" w:hAnsi="Times New Roman" w:cs="Times New Roman"/>
          <w:sz w:val="24"/>
          <w:szCs w:val="24"/>
          <w:lang w:val="en-US"/>
        </w:rPr>
      </w:r>
      <w:r w:rsidR="00A14BF9" w:rsidRPr="0049486B">
        <w:rPr>
          <w:rFonts w:ascii="Times New Roman" w:eastAsia="TimesNewRomanPSMT" w:hAnsi="Times New Roman" w:cs="Times New Roman"/>
          <w:sz w:val="24"/>
          <w:szCs w:val="24"/>
          <w:lang w:val="en-US"/>
        </w:rPr>
        <w:fldChar w:fldCharType="end"/>
      </w:r>
      <w:r w:rsidR="00A11BEA" w:rsidRPr="0049486B">
        <w:rPr>
          <w:rFonts w:ascii="Times New Roman" w:eastAsia="TimesNewRomanPSMT" w:hAnsi="Times New Roman" w:cs="Times New Roman"/>
          <w:sz w:val="24"/>
          <w:szCs w:val="24"/>
          <w:lang w:val="en-US"/>
        </w:rPr>
      </w:r>
      <w:r w:rsidR="00A11BEA" w:rsidRPr="0049486B">
        <w:rPr>
          <w:rFonts w:ascii="Times New Roman" w:eastAsia="TimesNewRomanPSMT" w:hAnsi="Times New Roman" w:cs="Times New Roman"/>
          <w:sz w:val="24"/>
          <w:szCs w:val="24"/>
          <w:lang w:val="en-US"/>
        </w:rPr>
        <w:fldChar w:fldCharType="separate"/>
      </w:r>
      <w:r w:rsidR="00A14BF9" w:rsidRPr="00DE2ACF">
        <w:rPr>
          <w:rFonts w:ascii="Times New Roman" w:eastAsia="TimesNewRomanPSMT" w:hAnsi="Times New Roman" w:cs="Times New Roman"/>
          <w:noProof/>
          <w:sz w:val="24"/>
          <w:szCs w:val="24"/>
          <w:lang w:val="en-US"/>
        </w:rPr>
        <w:t>[20, 21]</w:t>
      </w:r>
      <w:r w:rsidR="00A11BEA" w:rsidRPr="009428BE">
        <w:rPr>
          <w:rFonts w:ascii="Times New Roman" w:eastAsia="TimesNewRomanPSMT" w:hAnsi="Times New Roman" w:cs="Times New Roman"/>
          <w:sz w:val="24"/>
          <w:szCs w:val="24"/>
          <w:lang w:val="en-US"/>
        </w:rPr>
        <w:fldChar w:fldCharType="end"/>
      </w:r>
      <w:r w:rsidR="004F15BC" w:rsidRPr="00DE2ACF">
        <w:rPr>
          <w:rFonts w:ascii="Times New Roman" w:eastAsia="TimesNewRomanPSMT" w:hAnsi="Times New Roman" w:cs="Times New Roman"/>
          <w:sz w:val="24"/>
          <w:szCs w:val="24"/>
          <w:lang w:val="en-US"/>
        </w:rPr>
        <w:t xml:space="preserve"> and </w:t>
      </w:r>
      <w:r w:rsidR="00595EEF" w:rsidRPr="00DE2ACF">
        <w:rPr>
          <w:rFonts w:ascii="Times New Roman" w:eastAsia="TimesNewRomanPSMT" w:hAnsi="Times New Roman" w:cs="Times New Roman"/>
          <w:sz w:val="24"/>
          <w:szCs w:val="24"/>
          <w:lang w:val="en-US"/>
        </w:rPr>
        <w:t>DGKδ has been associated with the development of insulin resistan</w:t>
      </w:r>
      <w:r w:rsidR="00A11BEA" w:rsidRPr="00DE2ACF">
        <w:rPr>
          <w:rFonts w:ascii="Times New Roman" w:eastAsia="TimesNewRomanPSMT" w:hAnsi="Times New Roman" w:cs="Times New Roman"/>
          <w:sz w:val="24"/>
          <w:szCs w:val="24"/>
          <w:lang w:val="en-US"/>
        </w:rPr>
        <w:t xml:space="preserve">ce and type 2 diabetes </w:t>
      </w:r>
      <w:r w:rsidR="00A11BEA" w:rsidRPr="009428BE">
        <w:rPr>
          <w:rFonts w:ascii="Times New Roman" w:eastAsia="TimesNewRomanPSMT" w:hAnsi="Times New Roman" w:cs="Times New Roman"/>
          <w:sz w:val="24"/>
          <w:szCs w:val="24"/>
          <w:lang w:val="en-US"/>
        </w:rPr>
        <w:fldChar w:fldCharType="begin">
          <w:fldData xml:space="preserve">PEVuZE5vdGU+PENpdGU+PEF1dGhvcj5DaGliYWxpbjwvQXV0aG9yPjxZZWFyPjIwMDg8L1llYXI+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</w:fldData>
        </w:fldChar>
      </w:r>
      <w:r w:rsidR="00A14BF9" w:rsidRPr="00DE2ACF">
        <w:rPr>
          <w:rFonts w:ascii="Times New Roman" w:eastAsia="TimesNewRomanPSMT" w:hAnsi="Times New Roman" w:cs="Times New Roman"/>
          <w:sz w:val="24"/>
          <w:szCs w:val="24"/>
          <w:lang w:val="en-US"/>
        </w:rPr>
        <w:instrText xml:space="preserve"> ADDIN EN.CITE </w:instrText>
      </w:r>
      <w:r w:rsidR="00A14BF9" w:rsidRPr="0049486B">
        <w:rPr>
          <w:rFonts w:ascii="Times New Roman" w:eastAsia="TimesNewRomanPSMT" w:hAnsi="Times New Roman" w:cs="Times New Roman"/>
          <w:sz w:val="24"/>
          <w:szCs w:val="24"/>
          <w:lang w:val="en-US"/>
        </w:rPr>
        <w:fldChar w:fldCharType="begin">
          <w:fldData xml:space="preserve">PEVuZE5vdGU+PENpdGU+PEF1dGhvcj5DaGliYWxpbjwvQXV0aG9yPjxZZWFyPjIwMDg8L1llYXI+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</w:fldData>
        </w:fldChar>
      </w:r>
      <w:r w:rsidR="00A14BF9" w:rsidRPr="00DE2ACF">
        <w:rPr>
          <w:rFonts w:ascii="Times New Roman" w:eastAsia="TimesNewRomanPSMT" w:hAnsi="Times New Roman" w:cs="Times New Roman"/>
          <w:sz w:val="24"/>
          <w:szCs w:val="24"/>
          <w:lang w:val="en-US"/>
        </w:rPr>
        <w:instrText xml:space="preserve"> ADDIN EN.CITE.DATA </w:instrText>
      </w:r>
      <w:r w:rsidR="00A14BF9" w:rsidRPr="0049486B">
        <w:rPr>
          <w:rFonts w:ascii="Times New Roman" w:eastAsia="TimesNewRomanPSMT" w:hAnsi="Times New Roman" w:cs="Times New Roman"/>
          <w:sz w:val="24"/>
          <w:szCs w:val="24"/>
          <w:lang w:val="en-US"/>
        </w:rPr>
      </w:r>
      <w:r w:rsidR="00A14BF9" w:rsidRPr="0049486B">
        <w:rPr>
          <w:rFonts w:ascii="Times New Roman" w:eastAsia="TimesNewRomanPSMT" w:hAnsi="Times New Roman" w:cs="Times New Roman"/>
          <w:sz w:val="24"/>
          <w:szCs w:val="24"/>
          <w:lang w:val="en-US"/>
        </w:rPr>
        <w:fldChar w:fldCharType="end"/>
      </w:r>
      <w:r w:rsidR="00A11BEA" w:rsidRPr="0049486B">
        <w:rPr>
          <w:rFonts w:ascii="Times New Roman" w:eastAsia="TimesNewRomanPSMT" w:hAnsi="Times New Roman" w:cs="Times New Roman"/>
          <w:sz w:val="24"/>
          <w:szCs w:val="24"/>
          <w:lang w:val="en-US"/>
        </w:rPr>
      </w:r>
      <w:r w:rsidR="00A11BEA" w:rsidRPr="0049486B">
        <w:rPr>
          <w:rFonts w:ascii="Times New Roman" w:eastAsia="TimesNewRomanPSMT" w:hAnsi="Times New Roman" w:cs="Times New Roman"/>
          <w:sz w:val="24"/>
          <w:szCs w:val="24"/>
          <w:lang w:val="en-US"/>
        </w:rPr>
        <w:fldChar w:fldCharType="separate"/>
      </w:r>
      <w:r w:rsidR="00A14BF9" w:rsidRPr="00DE2ACF">
        <w:rPr>
          <w:rFonts w:ascii="Times New Roman" w:eastAsia="TimesNewRomanPSMT" w:hAnsi="Times New Roman" w:cs="Times New Roman"/>
          <w:noProof/>
          <w:sz w:val="24"/>
          <w:szCs w:val="24"/>
          <w:lang w:val="en-US"/>
        </w:rPr>
        <w:t>[22]</w:t>
      </w:r>
      <w:r w:rsidR="00A11BEA" w:rsidRPr="009428BE">
        <w:rPr>
          <w:rFonts w:ascii="Times New Roman" w:eastAsia="TimesNewRomanPSMT" w:hAnsi="Times New Roman" w:cs="Times New Roman"/>
          <w:sz w:val="24"/>
          <w:szCs w:val="24"/>
          <w:lang w:val="en-US"/>
        </w:rPr>
        <w:fldChar w:fldCharType="end"/>
      </w:r>
      <w:r w:rsidR="00595EEF" w:rsidRPr="00DE2ACF">
        <w:rPr>
          <w:rFonts w:ascii="Times New Roman" w:eastAsia="TimesNewRomanPSMT" w:hAnsi="Times New Roman" w:cs="Times New Roman"/>
          <w:sz w:val="24"/>
          <w:szCs w:val="24"/>
          <w:lang w:val="en-US"/>
        </w:rPr>
        <w:t>.</w:t>
      </w:r>
      <w:r w:rsidR="00595EEF" w:rsidRPr="00DE2ACF">
        <w:rPr>
          <w:rFonts w:ascii="Times New Roman" w:hAnsi="Times New Roman" w:cs="Times New Roman"/>
          <w:sz w:val="24"/>
          <w:szCs w:val="24"/>
          <w:lang w:val="en-US"/>
        </w:rPr>
        <w:t xml:space="preserve"> </w:t>
      </w:r>
    </w:p>
    <w:p w14:paraId="2F2CBE00" w14:textId="3DF90C78" w:rsidR="00595EEF" w:rsidRPr="00DE2ACF" w:rsidRDefault="00595EEF" w:rsidP="00684421">
      <w:pPr>
        <w:autoSpaceDE w:val="0"/>
        <w:autoSpaceDN w:val="0"/>
        <w:adjustRightInd w:val="0"/>
        <w:spacing w:after="0" w:line="240" w:lineRule="auto"/>
        <w:jc w:val="both"/>
        <w:rPr>
          <w:rFonts w:ascii="Times New Roman" w:eastAsia="TimesNewRomanPSMT" w:hAnsi="Times New Roman" w:cs="Times New Roman"/>
          <w:sz w:val="24"/>
          <w:szCs w:val="24"/>
          <w:lang w:val="en-US"/>
        </w:rPr>
      </w:pPr>
      <w:r w:rsidRPr="00DE2ACF">
        <w:rPr>
          <w:rFonts w:ascii="Times New Roman" w:eastAsia="TimesNewRomanPSMT" w:hAnsi="Times New Roman" w:cs="Times New Roman"/>
          <w:sz w:val="24"/>
          <w:szCs w:val="24"/>
          <w:lang w:val="en-US"/>
        </w:rPr>
        <w:t xml:space="preserve">Most of </w:t>
      </w:r>
      <w:r w:rsidRPr="00DE2ACF">
        <w:rPr>
          <w:rFonts w:ascii="Times New Roman" w:hAnsi="Times New Roman" w:cs="Times New Roman"/>
          <w:sz w:val="24"/>
          <w:szCs w:val="24"/>
          <w:lang w:val="en-US"/>
        </w:rPr>
        <w:t>DGK isozymes</w:t>
      </w:r>
      <w:r w:rsidRPr="00DE2ACF">
        <w:rPr>
          <w:rFonts w:ascii="Times New Roman" w:eastAsia="TimesNewRomanPSMT" w:hAnsi="Times New Roman" w:cs="Times New Roman"/>
          <w:sz w:val="24"/>
          <w:szCs w:val="24"/>
          <w:lang w:val="en-US"/>
        </w:rPr>
        <w:t xml:space="preserve"> are abundantly expressed </w:t>
      </w:r>
      <w:r w:rsidR="00A11BEA" w:rsidRPr="00DE2ACF">
        <w:rPr>
          <w:rFonts w:ascii="Times New Roman" w:eastAsia="TimesNewRomanPSMT" w:hAnsi="Times New Roman" w:cs="Times New Roman"/>
          <w:sz w:val="24"/>
          <w:szCs w:val="24"/>
          <w:lang w:val="en-US"/>
        </w:rPr>
        <w:t xml:space="preserve">in the brain and </w:t>
      </w:r>
      <w:r w:rsidR="004F15BC" w:rsidRPr="00DE2ACF">
        <w:rPr>
          <w:rFonts w:ascii="Times New Roman" w:eastAsia="TimesNewRomanPSMT" w:hAnsi="Times New Roman" w:cs="Times New Roman"/>
          <w:sz w:val="24"/>
          <w:szCs w:val="24"/>
          <w:lang w:val="en-US"/>
        </w:rPr>
        <w:t xml:space="preserve">the </w:t>
      </w:r>
      <w:r w:rsidR="00A11BEA" w:rsidRPr="00DE2ACF">
        <w:rPr>
          <w:rFonts w:ascii="Times New Roman" w:eastAsia="TimesNewRomanPSMT" w:hAnsi="Times New Roman" w:cs="Times New Roman"/>
          <w:sz w:val="24"/>
          <w:szCs w:val="24"/>
          <w:lang w:val="en-US"/>
        </w:rPr>
        <w:t>immune system,</w:t>
      </w:r>
      <w:r w:rsidRPr="00DE2ACF">
        <w:rPr>
          <w:rFonts w:ascii="Times New Roman" w:eastAsia="TimesNewRomanPSMT" w:hAnsi="Times New Roman" w:cs="Times New Roman"/>
          <w:sz w:val="24"/>
          <w:szCs w:val="24"/>
          <w:lang w:val="en-US"/>
        </w:rPr>
        <w:t xml:space="preserve"> suggesting an interesting and unique role played in these tissues</w:t>
      </w:r>
      <w:r w:rsidR="00A11BEA" w:rsidRPr="00DE2ACF">
        <w:rPr>
          <w:rFonts w:ascii="Times New Roman" w:eastAsia="TimesNewRomanPSMT" w:hAnsi="Times New Roman" w:cs="Times New Roman"/>
          <w:sz w:val="24"/>
          <w:szCs w:val="24"/>
          <w:lang w:val="en-US"/>
        </w:rPr>
        <w:t xml:space="preserve">. </w:t>
      </w:r>
      <w:r w:rsidR="00A93177" w:rsidRPr="00DE2ACF">
        <w:rPr>
          <w:rFonts w:ascii="Times New Roman" w:eastAsia="TimesNewRomanPSMT" w:hAnsi="Times New Roman" w:cs="Times New Roman"/>
          <w:sz w:val="24"/>
          <w:szCs w:val="24"/>
          <w:lang w:val="en-US"/>
        </w:rPr>
        <w:t>While in the brain DGK</w:t>
      </w:r>
      <w:r w:rsidR="00096557" w:rsidRPr="00DE2ACF">
        <w:rPr>
          <w:rFonts w:ascii="Times New Roman" w:eastAsia="TimesNewRomanPSMT" w:hAnsi="Times New Roman" w:cs="Times New Roman"/>
          <w:sz w:val="24"/>
          <w:szCs w:val="24"/>
          <w:lang w:val="en-US"/>
        </w:rPr>
        <w:t xml:space="preserve"> activity has</w:t>
      </w:r>
      <w:r w:rsidR="00A93177" w:rsidRPr="00DE2ACF">
        <w:rPr>
          <w:rFonts w:ascii="Times New Roman" w:eastAsia="TimesNewRomanPSMT" w:hAnsi="Times New Roman" w:cs="Times New Roman"/>
          <w:sz w:val="24"/>
          <w:szCs w:val="24"/>
          <w:lang w:val="en-US"/>
        </w:rPr>
        <w:t xml:space="preserve"> been implicated in </w:t>
      </w:r>
      <w:r w:rsidR="00F704DF" w:rsidRPr="00DE2ACF">
        <w:rPr>
          <w:rFonts w:ascii="Times New Roman" w:eastAsia="TimesNewRomanPSMT" w:hAnsi="Times New Roman" w:cs="Times New Roman"/>
          <w:sz w:val="24"/>
          <w:szCs w:val="24"/>
          <w:lang w:val="en-US"/>
        </w:rPr>
        <w:t xml:space="preserve">memory and </w:t>
      </w:r>
      <w:r w:rsidR="00A93177" w:rsidRPr="00DE2ACF">
        <w:rPr>
          <w:rFonts w:ascii="Times New Roman" w:eastAsia="TimesNewRomanPSMT" w:hAnsi="Times New Roman" w:cs="Times New Roman"/>
          <w:sz w:val="24"/>
          <w:szCs w:val="24"/>
          <w:lang w:val="en-US"/>
        </w:rPr>
        <w:t xml:space="preserve">connectivity </w:t>
      </w:r>
      <w:r w:rsidR="00DB6046" w:rsidRPr="009428BE">
        <w:rPr>
          <w:rFonts w:ascii="Times New Roman" w:eastAsia="TimesNewRomanPSMT" w:hAnsi="Times New Roman" w:cs="Times New Roman"/>
          <w:sz w:val="24"/>
          <w:szCs w:val="24"/>
          <w:lang w:val="en-US"/>
        </w:rPr>
        <w:fldChar w:fldCharType="begin"/>
      </w:r>
      <w:r w:rsidR="00A14BF9" w:rsidRPr="00DE2ACF">
        <w:rPr>
          <w:rFonts w:ascii="Times New Roman" w:eastAsia="TimesNewRomanPSMT" w:hAnsi="Times New Roman" w:cs="Times New Roman"/>
          <w:sz w:val="24"/>
          <w:szCs w:val="24"/>
          <w:lang w:val="en-US"/>
        </w:rPr>
        <w:instrText xml:space="preserve"> ADDIN EN.CITE &lt;EndNote&gt;&lt;Cite&gt;&lt;Author&gt;Barber&lt;/Author&gt;&lt;Year&gt;2020&lt;/Year&gt;&lt;IDText&gt;Roles of DGKs in neurons: Postsynaptic functions?&lt;/IDText&gt;&lt;DisplayText&gt;[23]&lt;/DisplayText&gt;&lt;record&gt;&lt;dates&gt;&lt;pub-dates&gt;&lt;date&gt;Jan&lt;/date&gt;&lt;/pub-dates&gt;&lt;year&gt;2020&lt;/year&gt;&lt;/dates&gt;&lt;keywords&gt;&lt;keyword&gt;AMPARs&lt;/keyword&gt;&lt;keyword&gt;Diacylglycerol kinase&lt;/keyword&gt;&lt;keyword&gt;Neurons&lt;/keyword&gt;&lt;keyword&gt;Neurotransmission&lt;/keyword&gt;&lt;keyword&gt;Synapse&lt;/keyword&gt;&lt;keyword&gt;Synaptic plasticity&lt;/keyword&gt;&lt;/keywords&gt;&lt;urls&gt;&lt;related-urls&gt;&lt;url&gt;https://www.ncbi.nlm.nih.gov/pubmed/31836314&lt;/url&gt;&lt;/related-urls&gt;&lt;/urls&gt;&lt;isbn&gt;2212-4934&lt;/isbn&gt;&lt;custom2&gt;PMC7056498&lt;/custom2&gt;&lt;titles&gt;&lt;title&gt;Roles of DGKs in neurons: Postsynaptic functions?&lt;/title&gt;&lt;secondary-title&gt;Adv Biol Regul&lt;/secondary-title&gt;&lt;/titles&gt;&lt;pages&gt;100688&lt;/pages&gt;&lt;contributors&gt;&lt;authors&gt;&lt;author&gt;Barber, C. N.&lt;/author&gt;&lt;author&gt;Raben, D. M.&lt;/author&gt;&lt;/authors&gt;&lt;/contributors&gt;&lt;edition&gt;2019/11/28&lt;/edition&gt;&lt;language&gt;eng&lt;/language&gt;&lt;added-date format="utc"&gt;1584735286&lt;/added-date&gt;&lt;ref-type name="Journal Article"&gt;17&lt;/ref-type&gt;&lt;rec-number&gt;2832&lt;/rec-number&gt;&lt;last-updated-date format="utc"&gt;1584735286&lt;/last-updated-date&gt;&lt;accession-num&gt;31836314&lt;/accession-num&gt;&lt;electronic-resource-num&gt;10.1016/j.jbior.2019.100688&lt;/electronic-resource-num&gt;&lt;volume&gt;75&lt;/volume&gt;&lt;/record&gt;&lt;/Cite&gt;&lt;/EndNote&gt;</w:instrText>
      </w:r>
      <w:r w:rsidR="00DB6046" w:rsidRPr="0049486B">
        <w:rPr>
          <w:rFonts w:ascii="Times New Roman" w:eastAsia="TimesNewRomanPSMT" w:hAnsi="Times New Roman" w:cs="Times New Roman"/>
          <w:sz w:val="24"/>
          <w:szCs w:val="24"/>
          <w:lang w:val="en-US"/>
        </w:rPr>
        <w:fldChar w:fldCharType="separate"/>
      </w:r>
      <w:r w:rsidR="00A14BF9" w:rsidRPr="00DE2ACF">
        <w:rPr>
          <w:rFonts w:ascii="Times New Roman" w:eastAsia="TimesNewRomanPSMT" w:hAnsi="Times New Roman" w:cs="Times New Roman"/>
          <w:noProof/>
          <w:sz w:val="24"/>
          <w:szCs w:val="24"/>
          <w:lang w:val="en-US"/>
        </w:rPr>
        <w:t>[23]</w:t>
      </w:r>
      <w:r w:rsidR="00DB6046" w:rsidRPr="009428BE">
        <w:rPr>
          <w:rFonts w:ascii="Times New Roman" w:eastAsia="TimesNewRomanPSMT" w:hAnsi="Times New Roman" w:cs="Times New Roman"/>
          <w:sz w:val="24"/>
          <w:szCs w:val="24"/>
          <w:lang w:val="en-US"/>
        </w:rPr>
        <w:fldChar w:fldCharType="end"/>
      </w:r>
      <w:r w:rsidR="00DB6046" w:rsidRPr="00DE2ACF">
        <w:rPr>
          <w:rFonts w:ascii="Times New Roman" w:eastAsia="TimesNewRomanPSMT" w:hAnsi="Times New Roman" w:cs="Times New Roman"/>
          <w:sz w:val="24"/>
          <w:szCs w:val="24"/>
          <w:lang w:val="en-US"/>
        </w:rPr>
        <w:t>,</w:t>
      </w:r>
      <w:r w:rsidR="00A93177" w:rsidRPr="00DE2ACF">
        <w:rPr>
          <w:rFonts w:ascii="Times New Roman" w:eastAsia="TimesNewRomanPSMT" w:hAnsi="Times New Roman" w:cs="Times New Roman"/>
          <w:sz w:val="24"/>
          <w:szCs w:val="24"/>
          <w:lang w:val="en-US"/>
        </w:rPr>
        <w:t xml:space="preserve"> </w:t>
      </w:r>
      <w:r w:rsidR="00DB6046" w:rsidRPr="00DE2ACF">
        <w:rPr>
          <w:rFonts w:ascii="Times New Roman" w:eastAsia="TimesNewRomanPSMT" w:hAnsi="Times New Roman" w:cs="Times New Roman"/>
          <w:sz w:val="24"/>
          <w:szCs w:val="24"/>
          <w:lang w:val="en-US"/>
        </w:rPr>
        <w:t>t</w:t>
      </w:r>
      <w:r w:rsidR="00684421" w:rsidRPr="00DE2ACF">
        <w:rPr>
          <w:rFonts w:ascii="Times New Roman" w:eastAsia="TimesNewRomanPSMT" w:hAnsi="Times New Roman" w:cs="Times New Roman"/>
          <w:sz w:val="24"/>
          <w:szCs w:val="24"/>
          <w:lang w:val="en-US"/>
        </w:rPr>
        <w:t>heir function is best characterized in</w:t>
      </w:r>
      <w:r w:rsidRPr="00DE2ACF">
        <w:rPr>
          <w:rFonts w:ascii="Times New Roman" w:eastAsia="TimesNewRomanPSMT" w:hAnsi="Times New Roman" w:cs="Times New Roman"/>
          <w:sz w:val="24"/>
          <w:szCs w:val="24"/>
          <w:lang w:val="en-US"/>
        </w:rPr>
        <w:t xml:space="preserve"> the immune system</w:t>
      </w:r>
      <w:r w:rsidR="00DB6046" w:rsidRPr="00DE2ACF">
        <w:rPr>
          <w:rFonts w:ascii="Times New Roman" w:eastAsia="TimesNewRomanPSMT" w:hAnsi="Times New Roman" w:cs="Times New Roman"/>
          <w:sz w:val="24"/>
          <w:szCs w:val="24"/>
          <w:lang w:val="en-US"/>
        </w:rPr>
        <w:t>. Several</w:t>
      </w:r>
      <w:r w:rsidRPr="00DE2ACF">
        <w:rPr>
          <w:rFonts w:ascii="Times New Roman" w:eastAsia="TimesNewRomanPSMT" w:hAnsi="Times New Roman" w:cs="Times New Roman"/>
          <w:sz w:val="24"/>
          <w:szCs w:val="24"/>
          <w:lang w:val="en-US"/>
        </w:rPr>
        <w:t xml:space="preserve"> studies described high expression levels of DGKα</w:t>
      </w:r>
      <w:r w:rsidR="00D90B88" w:rsidRPr="00DE2ACF">
        <w:rPr>
          <w:rFonts w:ascii="Times New Roman" w:eastAsia="TimesNewRomanPSMT" w:hAnsi="Times New Roman" w:cs="Times New Roman"/>
          <w:sz w:val="24"/>
          <w:szCs w:val="24"/>
          <w:lang w:val="en-US"/>
        </w:rPr>
        <w:t xml:space="preserve"> </w:t>
      </w:r>
      <w:r w:rsidR="00D90B88" w:rsidRPr="009428BE">
        <w:rPr>
          <w:rFonts w:ascii="Times New Roman" w:eastAsia="TimesNewRomanPSMT" w:hAnsi="Times New Roman" w:cs="Times New Roman"/>
          <w:sz w:val="24"/>
          <w:szCs w:val="24"/>
          <w:lang w:val="en-US"/>
        </w:rPr>
        <w:fldChar w:fldCharType="begin"/>
      </w:r>
      <w:r w:rsidR="00A14BF9" w:rsidRPr="00DE2ACF">
        <w:rPr>
          <w:rFonts w:ascii="Times New Roman" w:eastAsia="TimesNewRomanPSMT" w:hAnsi="Times New Roman" w:cs="Times New Roman"/>
          <w:sz w:val="24"/>
          <w:szCs w:val="24"/>
          <w:lang w:val="en-US"/>
        </w:rPr>
        <w:instrText xml:space="preserve"> ADDIN EN.CITE &lt;EndNote&gt;&lt;Cite&gt;&lt;Author&gt;Goto&lt;/Author&gt;&lt;Year&gt;1992&lt;/Year&gt;&lt;IDText&gt;Gene cloning, sequence, expression and in situ localization of 80 kDa diacylglycerol kinase specific to oligodendrocyte of rat brain.&lt;/IDText&gt;&lt;DisplayText&gt;[24]&lt;/DisplayText&gt;&lt;record&gt;&lt;dates&gt;&lt;pub-dates&gt;&lt;date&gt;Nov&lt;/date&gt;&lt;/pub-dates&gt;&lt;year&gt;1992&lt;/year&gt;&lt;/dates&gt;&lt;keywords&gt;&lt;keyword&gt;Amino Acid Sequence&lt;/keyword&gt;&lt;keyword&gt;Animals&lt;/keyword&gt;&lt;keyword&gt;Antibody Specificity&lt;/keyword&gt;&lt;keyword&gt;Base Sequence&lt;/keyword&gt;&lt;keyword&gt;Cloning, Molecular&lt;/keyword&gt;&lt;keyword&gt;Diacylglycerol Kinase&lt;/keyword&gt;&lt;keyword&gt;Gene Expression Regulation, Enzymologic&lt;/keyword&gt;&lt;keyword&gt;Genetic Code&lt;/keyword&gt;&lt;keyword&gt;Immunoblotting&lt;/keyword&gt;&lt;keyword&gt;Male&lt;/keyword&gt;&lt;keyword&gt;Molecular Sequence Data&lt;/keyword&gt;&lt;keyword&gt;Molecular Weight&lt;/keyword&gt;&lt;keyword&gt;Oligodendroglia&lt;/keyword&gt;&lt;keyword&gt;Phosphotransferases&lt;/keyword&gt;&lt;keyword&gt;RNA, Messenger&lt;/keyword&gt;&lt;keyword&gt;Rats&lt;/keyword&gt;&lt;keyword&gt;Sequence Homology, Amino Acid&lt;/keyword&gt;&lt;keyword&gt;Substrate Specificity&lt;/keyword&gt;&lt;keyword&gt;Swine&lt;/keyword&gt;&lt;/keywords&gt;&lt;urls&gt;&lt;related-urls&gt;&lt;url&gt;http://www.ncbi.nlm.nih.gov/pubmed/1339302&lt;/url&gt;&lt;/related-urls&gt;&lt;/urls&gt;&lt;isbn&gt;0169-328X&lt;/isbn&gt;&lt;titles&gt;&lt;title&gt;Gene cloning, sequence, expression and in situ localization of 80 kDa diacylglycerol kinase specific to oligodendrocyte of rat brain.&lt;/title&gt;&lt;secondary-title&gt;Brain Res Mol Brain Res&lt;/secondary-title&gt;&lt;/titles&gt;&lt;pages&gt;75-87&lt;/pages&gt;&lt;number&gt;1-2&lt;/number&gt;&lt;contributors&gt;&lt;authors&gt;&lt;author&gt;Goto, K.&lt;/author&gt;&lt;author&gt;Watanabe, M.&lt;/author&gt;&lt;author&gt;Kondo, H.&lt;/author&gt;&lt;author&gt;Yuasa, H.&lt;/author&gt;&lt;author&gt;Sakane, F.&lt;/author&gt;&lt;author&gt;Kanoh, H.&lt;/author&gt;&lt;/authors&gt;&lt;/contributors&gt;&lt;language&gt;eng&lt;/language&gt;&lt;added-date format="utc"&gt;1303388752&lt;/added-date&gt;&lt;ref-type name="Journal Article"&gt;17&lt;/ref-type&gt;&lt;auth-address&gt;Department of Anatomy, Tohoku University School of Medicine, Sendai, Japan.&lt;/auth-address&gt;&lt;rec-number&gt;789&lt;/rec-number&gt;&lt;last-updated-date format="utc"&gt;1303388752&lt;/last-updated-date&gt;&lt;accession-num&gt;1339302&lt;/accession-num&gt;&lt;volume&gt;16&lt;/volume&gt;&lt;/record&gt;&lt;/Cite&gt;&lt;/EndNote&gt;</w:instrText>
      </w:r>
      <w:r w:rsidR="00D90B88" w:rsidRPr="0049486B">
        <w:rPr>
          <w:rFonts w:ascii="Times New Roman" w:eastAsia="TimesNewRomanPSMT" w:hAnsi="Times New Roman" w:cs="Times New Roman"/>
          <w:sz w:val="24"/>
          <w:szCs w:val="24"/>
          <w:lang w:val="en-US"/>
        </w:rPr>
        <w:fldChar w:fldCharType="separate"/>
      </w:r>
      <w:r w:rsidR="00A14BF9" w:rsidRPr="00DE2ACF">
        <w:rPr>
          <w:rFonts w:ascii="Times New Roman" w:eastAsia="TimesNewRomanPSMT" w:hAnsi="Times New Roman" w:cs="Times New Roman"/>
          <w:noProof/>
          <w:sz w:val="24"/>
          <w:szCs w:val="24"/>
          <w:lang w:val="en-US"/>
        </w:rPr>
        <w:t>[24]</w:t>
      </w:r>
      <w:r w:rsidR="00D90B88" w:rsidRPr="009428BE">
        <w:rPr>
          <w:rFonts w:ascii="Times New Roman" w:eastAsia="TimesNewRomanPSMT" w:hAnsi="Times New Roman" w:cs="Times New Roman"/>
          <w:sz w:val="24"/>
          <w:szCs w:val="24"/>
          <w:lang w:val="en-US"/>
        </w:rPr>
        <w:fldChar w:fldCharType="end"/>
      </w:r>
      <w:r w:rsidRPr="00DE2ACF">
        <w:rPr>
          <w:rFonts w:ascii="Times New Roman" w:eastAsia="TimesNewRomanPSMT" w:hAnsi="Times New Roman" w:cs="Times New Roman"/>
          <w:sz w:val="24"/>
          <w:szCs w:val="24"/>
          <w:lang w:val="en-US"/>
        </w:rPr>
        <w:t xml:space="preserve"> and DGKζ</w:t>
      </w:r>
      <w:r w:rsidR="00D90B88" w:rsidRPr="00DE2ACF">
        <w:rPr>
          <w:rFonts w:ascii="Times New Roman" w:eastAsia="TimesNewRomanPSMT" w:hAnsi="Times New Roman" w:cs="Times New Roman"/>
          <w:sz w:val="24"/>
          <w:szCs w:val="24"/>
          <w:lang w:val="en-US"/>
        </w:rPr>
        <w:t xml:space="preserve"> </w:t>
      </w:r>
      <w:r w:rsidR="00D90B88" w:rsidRPr="009428BE">
        <w:rPr>
          <w:rFonts w:ascii="Times New Roman" w:eastAsia="TimesNewRomanPSMT" w:hAnsi="Times New Roman" w:cs="Times New Roman"/>
          <w:sz w:val="24"/>
          <w:szCs w:val="24"/>
          <w:lang w:val="en-US"/>
        </w:rPr>
        <w:fldChar w:fldCharType="begin"/>
      </w:r>
      <w:r w:rsidR="00A14BF9" w:rsidRPr="00DE2ACF">
        <w:rPr>
          <w:rFonts w:ascii="Times New Roman" w:eastAsia="TimesNewRomanPSMT" w:hAnsi="Times New Roman" w:cs="Times New Roman"/>
          <w:sz w:val="24"/>
          <w:szCs w:val="24"/>
          <w:lang w:val="en-US"/>
        </w:rPr>
        <w:instrText xml:space="preserve"> ADDIN EN.CITE &lt;EndNote&gt;&lt;Cite&gt;&lt;Author&gt;Goto&lt;/Author&gt;&lt;Year&gt;1996&lt;/Year&gt;&lt;IDText&gt;A 104-kDa diacylglycerol kinase containing ankyrin-like repeats localizes in the cell nucleus.&lt;/IDText&gt;&lt;DisplayText&gt;[25]&lt;/DisplayText&gt;&lt;record&gt;&lt;dates&gt;&lt;pub-dates&gt;&lt;date&gt;Oct&lt;/date&gt;&lt;/pub-dates&gt;&lt;year&gt;1996&lt;/year&gt;&lt;/dates&gt;&lt;keywords&gt;&lt;keyword&gt;Amino Acid Sequence&lt;/keyword&gt;&lt;keyword&gt;Animals&lt;/keyword&gt;&lt;keyword&gt;Ankyrin Repeat&lt;/keyword&gt;&lt;keyword&gt;Base Sequence&lt;/keyword&gt;&lt;keyword&gt;Brain&lt;/keyword&gt;&lt;keyword&gt;Cell Nucleus&lt;/keyword&gt;&lt;keyword&gt;Consensus Sequence&lt;/keyword&gt;&lt;keyword&gt;DNA, Complementary&lt;/keyword&gt;&lt;keyword&gt;Diacylglycerol Kinase&lt;/keyword&gt;&lt;keyword&gt;In Situ Hybridization&lt;/keyword&gt;&lt;keyword&gt;Molecular Sequence Data&lt;/keyword&gt;&lt;keyword&gt;Molecular Weight&lt;/keyword&gt;&lt;keyword&gt;Nuclear Proteins&lt;/keyword&gt;&lt;keyword&gt;Phosphotransferases (Alcohol Group Acceptor)&lt;/keyword&gt;&lt;keyword&gt;RNA, Messenger&lt;/keyword&gt;&lt;keyword&gt;Rats&lt;/keyword&gt;&lt;keyword&gt;Retina&lt;/keyword&gt;&lt;/keywords&gt;&lt;urls&gt;&lt;related-urls&gt;&lt;url&gt;http://www.ncbi.nlm.nih.gov/pubmed/8855332&lt;/url&gt;&lt;/related-urls&gt;&lt;/urls&gt;&lt;isbn&gt;0027-8424&lt;/isbn&gt;&lt;custom2&gt;PMC38307&lt;/custom2&gt;&lt;titles&gt;&lt;title&gt;A 104-kDa diacylglycerol kinase containing ankyrin-like repeats localizes in the cell nucleus.&lt;/title&gt;&lt;secondary-title&gt;Proc Natl Acad Sci U S A&lt;/secondary-title&gt;&lt;/titles&gt;&lt;pages&gt;11196-201&lt;/pages&gt;&lt;number&gt;20&lt;/number&gt;&lt;contributors&gt;&lt;authors&gt;&lt;author&gt;Goto, K.&lt;/author&gt;&lt;author&gt;Kondo, H.&lt;/author&gt;&lt;/authors&gt;&lt;/contributors&gt;&lt;language&gt;eng&lt;/language&gt;&lt;added-date format="utc"&gt;1303388749&lt;/added-date&gt;&lt;ref-type name="Journal Article"&gt;17&lt;/ref-type&gt;&lt;auth-address&gt;Department of Anatomy, Tohoku University School of Medicine, Sendai, Japan.&lt;/auth-address&gt;&lt;rec-number&gt;656&lt;/rec-number&gt;&lt;last-updated-date format="utc"&gt;1303388749&lt;/last-updated-date&gt;&lt;accession-num&gt;8855332&lt;/accession-num&gt;&lt;volume&gt;93&lt;/volume&gt;&lt;/record&gt;&lt;/Cite&gt;&lt;/EndNote&gt;</w:instrText>
      </w:r>
      <w:r w:rsidR="00D90B88" w:rsidRPr="0049486B">
        <w:rPr>
          <w:rFonts w:ascii="Times New Roman" w:eastAsia="TimesNewRomanPSMT" w:hAnsi="Times New Roman" w:cs="Times New Roman"/>
          <w:sz w:val="24"/>
          <w:szCs w:val="24"/>
          <w:lang w:val="en-US"/>
        </w:rPr>
        <w:fldChar w:fldCharType="separate"/>
      </w:r>
      <w:r w:rsidR="00A14BF9" w:rsidRPr="00DE2ACF">
        <w:rPr>
          <w:rFonts w:ascii="Times New Roman" w:eastAsia="TimesNewRomanPSMT" w:hAnsi="Times New Roman" w:cs="Times New Roman"/>
          <w:noProof/>
          <w:sz w:val="24"/>
          <w:szCs w:val="24"/>
          <w:lang w:val="en-US"/>
        </w:rPr>
        <w:t>[25]</w:t>
      </w:r>
      <w:r w:rsidR="00D90B88" w:rsidRPr="009428BE">
        <w:rPr>
          <w:rFonts w:ascii="Times New Roman" w:eastAsia="TimesNewRomanPSMT" w:hAnsi="Times New Roman" w:cs="Times New Roman"/>
          <w:sz w:val="24"/>
          <w:szCs w:val="24"/>
          <w:lang w:val="en-US"/>
        </w:rPr>
        <w:fldChar w:fldCharType="end"/>
      </w:r>
      <w:r w:rsidRPr="00DE2ACF">
        <w:rPr>
          <w:rFonts w:ascii="Times New Roman" w:eastAsia="TimesNewRomanPSMT" w:hAnsi="Times New Roman" w:cs="Times New Roman"/>
          <w:sz w:val="24"/>
          <w:szCs w:val="24"/>
          <w:lang w:val="en-US"/>
        </w:rPr>
        <w:t xml:space="preserve"> in the thymus, </w:t>
      </w:r>
      <w:r w:rsidR="00DB6046" w:rsidRPr="00DE2ACF">
        <w:rPr>
          <w:rFonts w:ascii="Times New Roman" w:eastAsia="TimesNewRomanPSMT" w:hAnsi="Times New Roman" w:cs="Times New Roman"/>
          <w:sz w:val="24"/>
          <w:szCs w:val="24"/>
          <w:lang w:val="en-US"/>
        </w:rPr>
        <w:t>where they</w:t>
      </w:r>
      <w:r w:rsidRPr="00DE2ACF">
        <w:rPr>
          <w:rFonts w:ascii="Times New Roman" w:eastAsia="TimesNewRomanPSMT" w:hAnsi="Times New Roman" w:cs="Times New Roman"/>
          <w:sz w:val="24"/>
          <w:szCs w:val="24"/>
          <w:lang w:val="en-US"/>
        </w:rPr>
        <w:t xml:space="preserve"> are supposed to have a negative function in T cell</w:t>
      </w:r>
      <w:r w:rsidR="00D90B88" w:rsidRPr="00DE2ACF">
        <w:rPr>
          <w:rFonts w:ascii="Times New Roman" w:eastAsia="TimesNewRomanPSMT" w:hAnsi="Times New Roman" w:cs="Times New Roman"/>
          <w:sz w:val="24"/>
          <w:szCs w:val="24"/>
          <w:lang w:val="en-US"/>
        </w:rPr>
        <w:t xml:space="preserve"> receptor </w:t>
      </w:r>
      <w:r w:rsidR="004F15BC" w:rsidRPr="00DE2ACF">
        <w:rPr>
          <w:rFonts w:ascii="Times New Roman" w:eastAsia="TimesNewRomanPSMT" w:hAnsi="Times New Roman" w:cs="Times New Roman"/>
          <w:sz w:val="24"/>
          <w:szCs w:val="24"/>
          <w:lang w:val="en-US"/>
        </w:rPr>
        <w:t xml:space="preserve">(TCR) </w:t>
      </w:r>
      <w:r w:rsidR="00D90B88" w:rsidRPr="00DE2ACF">
        <w:rPr>
          <w:rFonts w:ascii="Times New Roman" w:eastAsia="TimesNewRomanPSMT" w:hAnsi="Times New Roman" w:cs="Times New Roman"/>
          <w:sz w:val="24"/>
          <w:szCs w:val="24"/>
          <w:lang w:val="en-US"/>
        </w:rPr>
        <w:t xml:space="preserve">response </w:t>
      </w:r>
      <w:r w:rsidR="00D90B88" w:rsidRPr="009428BE">
        <w:rPr>
          <w:rFonts w:ascii="Times New Roman" w:eastAsia="TimesNewRomanPSMT" w:hAnsi="Times New Roman" w:cs="Times New Roman"/>
          <w:sz w:val="24"/>
          <w:szCs w:val="24"/>
          <w:lang w:val="en-US"/>
        </w:rPr>
        <w:fldChar w:fldCharType="begin">
          <w:fldData xml:space="preserve">PEVuZE5vdGU+PENpdGU+PEF1dGhvcj5TYW5qdcOhbjwvQXV0aG9yPjxZZWFyPjIwMDE8L1llYXI+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==
</w:fldData>
        </w:fldChar>
      </w:r>
      <w:r w:rsidR="00A14BF9" w:rsidRPr="00DE2ACF">
        <w:rPr>
          <w:rFonts w:ascii="Times New Roman" w:eastAsia="TimesNewRomanPSMT" w:hAnsi="Times New Roman" w:cs="Times New Roman"/>
          <w:sz w:val="24"/>
          <w:szCs w:val="24"/>
          <w:lang w:val="en-US"/>
        </w:rPr>
        <w:instrText xml:space="preserve"> ADDIN EN.CITE </w:instrText>
      </w:r>
      <w:r w:rsidR="00A14BF9" w:rsidRPr="0049486B">
        <w:rPr>
          <w:rFonts w:ascii="Times New Roman" w:eastAsia="TimesNewRomanPSMT" w:hAnsi="Times New Roman" w:cs="Times New Roman"/>
          <w:sz w:val="24"/>
          <w:szCs w:val="24"/>
          <w:lang w:val="en-US"/>
        </w:rPr>
        <w:fldChar w:fldCharType="begin">
          <w:fldData xml:space="preserve">PEVuZE5vdGU+PENpdGU+PEF1dGhvcj5TYW5qdcOhbjwvQXV0aG9yPjxZZWFyPjIwMDE8L1llYXI+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==
</w:fldData>
        </w:fldChar>
      </w:r>
      <w:r w:rsidR="00A14BF9" w:rsidRPr="00DE2ACF">
        <w:rPr>
          <w:rFonts w:ascii="Times New Roman" w:eastAsia="TimesNewRomanPSMT" w:hAnsi="Times New Roman" w:cs="Times New Roman"/>
          <w:sz w:val="24"/>
          <w:szCs w:val="24"/>
          <w:lang w:val="en-US"/>
        </w:rPr>
        <w:instrText xml:space="preserve"> ADDIN EN.CITE.DATA </w:instrText>
      </w:r>
      <w:r w:rsidR="00A14BF9" w:rsidRPr="0049486B">
        <w:rPr>
          <w:rFonts w:ascii="Times New Roman" w:eastAsia="TimesNewRomanPSMT" w:hAnsi="Times New Roman" w:cs="Times New Roman"/>
          <w:sz w:val="24"/>
          <w:szCs w:val="24"/>
          <w:lang w:val="en-US"/>
        </w:rPr>
      </w:r>
      <w:r w:rsidR="00A14BF9" w:rsidRPr="0049486B">
        <w:rPr>
          <w:rFonts w:ascii="Times New Roman" w:eastAsia="TimesNewRomanPSMT" w:hAnsi="Times New Roman" w:cs="Times New Roman"/>
          <w:sz w:val="24"/>
          <w:szCs w:val="24"/>
          <w:lang w:val="en-US"/>
        </w:rPr>
        <w:fldChar w:fldCharType="end"/>
      </w:r>
      <w:r w:rsidR="00D90B88" w:rsidRPr="0049486B">
        <w:rPr>
          <w:rFonts w:ascii="Times New Roman" w:eastAsia="TimesNewRomanPSMT" w:hAnsi="Times New Roman" w:cs="Times New Roman"/>
          <w:sz w:val="24"/>
          <w:szCs w:val="24"/>
          <w:lang w:val="en-US"/>
        </w:rPr>
      </w:r>
      <w:r w:rsidR="00D90B88" w:rsidRPr="0049486B">
        <w:rPr>
          <w:rFonts w:ascii="Times New Roman" w:eastAsia="TimesNewRomanPSMT" w:hAnsi="Times New Roman" w:cs="Times New Roman"/>
          <w:sz w:val="24"/>
          <w:szCs w:val="24"/>
          <w:lang w:val="en-US"/>
        </w:rPr>
        <w:fldChar w:fldCharType="separate"/>
      </w:r>
      <w:r w:rsidR="00A14BF9" w:rsidRPr="00DE2ACF">
        <w:rPr>
          <w:rFonts w:ascii="Times New Roman" w:eastAsia="TimesNewRomanPSMT" w:hAnsi="Times New Roman" w:cs="Times New Roman"/>
          <w:noProof/>
          <w:sz w:val="24"/>
          <w:szCs w:val="24"/>
          <w:lang w:val="en-US"/>
        </w:rPr>
        <w:t>[26]</w:t>
      </w:r>
      <w:r w:rsidR="00D90B88" w:rsidRPr="009428BE">
        <w:rPr>
          <w:rFonts w:ascii="Times New Roman" w:eastAsia="TimesNewRomanPSMT" w:hAnsi="Times New Roman" w:cs="Times New Roman"/>
          <w:sz w:val="24"/>
          <w:szCs w:val="24"/>
          <w:lang w:val="en-US"/>
        </w:rPr>
        <w:fldChar w:fldCharType="end"/>
      </w:r>
      <w:r w:rsidRPr="00DE2ACF">
        <w:rPr>
          <w:rFonts w:ascii="Times New Roman" w:eastAsia="TimesNewRomanPSMT" w:hAnsi="Times New Roman" w:cs="Times New Roman"/>
          <w:sz w:val="24"/>
          <w:szCs w:val="24"/>
          <w:lang w:val="en-US"/>
        </w:rPr>
        <w:t>. These findings were confirmed by studies using knockout mice, providing valuable information related to the functional roles of these isozymes in T lymphocytes</w:t>
      </w:r>
      <w:r w:rsidR="00D90B88" w:rsidRPr="00DE2ACF">
        <w:rPr>
          <w:rFonts w:ascii="Times New Roman" w:eastAsia="TimesNewRomanPSMT" w:hAnsi="Times New Roman" w:cs="Times New Roman"/>
          <w:sz w:val="24"/>
          <w:szCs w:val="24"/>
          <w:lang w:val="en-US"/>
        </w:rPr>
        <w:t xml:space="preserve"> </w:t>
      </w:r>
      <w:r w:rsidR="00D90B88" w:rsidRPr="009428BE">
        <w:rPr>
          <w:rFonts w:ascii="Times New Roman" w:eastAsia="TimesNewRomanPSMT" w:hAnsi="Times New Roman" w:cs="Times New Roman"/>
          <w:sz w:val="24"/>
          <w:szCs w:val="24"/>
          <w:lang w:val="en-US"/>
        </w:rPr>
        <w:fldChar w:fldCharType="begin">
          <w:fldData xml:space="preserve">PEVuZE5vdGU+PENpdGU+PEF1dGhvcj5PbGVuY2hvY2s8L0F1dGhvcj48WWVhcj4yMDA2PC9ZZWFy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</w:fldData>
        </w:fldChar>
      </w:r>
      <w:r w:rsidR="00A14BF9" w:rsidRPr="00DE2ACF">
        <w:rPr>
          <w:rFonts w:ascii="Times New Roman" w:eastAsia="TimesNewRomanPSMT" w:hAnsi="Times New Roman" w:cs="Times New Roman"/>
          <w:sz w:val="24"/>
          <w:szCs w:val="24"/>
          <w:lang w:val="en-US"/>
        </w:rPr>
        <w:instrText xml:space="preserve"> ADDIN EN.CITE </w:instrText>
      </w:r>
      <w:r w:rsidR="00A14BF9" w:rsidRPr="0049486B">
        <w:rPr>
          <w:rFonts w:ascii="Times New Roman" w:eastAsia="TimesNewRomanPSMT" w:hAnsi="Times New Roman" w:cs="Times New Roman"/>
          <w:sz w:val="24"/>
          <w:szCs w:val="24"/>
          <w:lang w:val="en-US"/>
        </w:rPr>
        <w:fldChar w:fldCharType="begin">
          <w:fldData xml:space="preserve">PEVuZE5vdGU+PENpdGU+PEF1dGhvcj5PbGVuY2hvY2s8L0F1dGhvcj48WWVhcj4yMDA2PC9ZZWFy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</w:fldData>
        </w:fldChar>
      </w:r>
      <w:r w:rsidR="00A14BF9" w:rsidRPr="00DE2ACF">
        <w:rPr>
          <w:rFonts w:ascii="Times New Roman" w:eastAsia="TimesNewRomanPSMT" w:hAnsi="Times New Roman" w:cs="Times New Roman"/>
          <w:sz w:val="24"/>
          <w:szCs w:val="24"/>
          <w:lang w:val="en-US"/>
        </w:rPr>
        <w:instrText xml:space="preserve"> ADDIN EN.CITE.DATA </w:instrText>
      </w:r>
      <w:r w:rsidR="00A14BF9" w:rsidRPr="0049486B">
        <w:rPr>
          <w:rFonts w:ascii="Times New Roman" w:eastAsia="TimesNewRomanPSMT" w:hAnsi="Times New Roman" w:cs="Times New Roman"/>
          <w:sz w:val="24"/>
          <w:szCs w:val="24"/>
          <w:lang w:val="en-US"/>
        </w:rPr>
      </w:r>
      <w:r w:rsidR="00A14BF9" w:rsidRPr="0049486B">
        <w:rPr>
          <w:rFonts w:ascii="Times New Roman" w:eastAsia="TimesNewRomanPSMT" w:hAnsi="Times New Roman" w:cs="Times New Roman"/>
          <w:sz w:val="24"/>
          <w:szCs w:val="24"/>
          <w:lang w:val="en-US"/>
        </w:rPr>
        <w:fldChar w:fldCharType="end"/>
      </w:r>
      <w:r w:rsidR="00D90B88" w:rsidRPr="0049486B">
        <w:rPr>
          <w:rFonts w:ascii="Times New Roman" w:eastAsia="TimesNewRomanPSMT" w:hAnsi="Times New Roman" w:cs="Times New Roman"/>
          <w:sz w:val="24"/>
          <w:szCs w:val="24"/>
          <w:lang w:val="en-US"/>
        </w:rPr>
      </w:r>
      <w:r w:rsidR="00D90B88" w:rsidRPr="0049486B">
        <w:rPr>
          <w:rFonts w:ascii="Times New Roman" w:eastAsia="TimesNewRomanPSMT" w:hAnsi="Times New Roman" w:cs="Times New Roman"/>
          <w:sz w:val="24"/>
          <w:szCs w:val="24"/>
          <w:lang w:val="en-US"/>
        </w:rPr>
        <w:fldChar w:fldCharType="separate"/>
      </w:r>
      <w:r w:rsidR="00A14BF9" w:rsidRPr="00DE2ACF">
        <w:rPr>
          <w:rFonts w:ascii="Times New Roman" w:eastAsia="TimesNewRomanPSMT" w:hAnsi="Times New Roman" w:cs="Times New Roman"/>
          <w:noProof/>
          <w:sz w:val="24"/>
          <w:szCs w:val="24"/>
          <w:lang w:val="en-US"/>
        </w:rPr>
        <w:t>[27, 28]</w:t>
      </w:r>
      <w:r w:rsidR="00D90B88" w:rsidRPr="009428BE">
        <w:rPr>
          <w:rFonts w:ascii="Times New Roman" w:eastAsia="TimesNewRomanPSMT" w:hAnsi="Times New Roman" w:cs="Times New Roman"/>
          <w:sz w:val="24"/>
          <w:szCs w:val="24"/>
          <w:lang w:val="en-US"/>
        </w:rPr>
        <w:fldChar w:fldCharType="end"/>
      </w:r>
      <w:r w:rsidRPr="00DE2ACF">
        <w:rPr>
          <w:rFonts w:ascii="Times New Roman" w:eastAsia="TimesNewRomanPSMT" w:hAnsi="Times New Roman" w:cs="Times New Roman"/>
          <w:sz w:val="24"/>
          <w:szCs w:val="24"/>
          <w:lang w:val="en-US"/>
        </w:rPr>
        <w:t xml:space="preserve">. It </w:t>
      </w:r>
      <w:r w:rsidR="00D90B88" w:rsidRPr="00DE2ACF">
        <w:rPr>
          <w:rFonts w:ascii="Times New Roman" w:eastAsia="TimesNewRomanPSMT" w:hAnsi="Times New Roman" w:cs="Times New Roman"/>
          <w:sz w:val="24"/>
          <w:szCs w:val="24"/>
          <w:lang w:val="en-US"/>
        </w:rPr>
        <w:t>is interesting to note that DGK</w:t>
      </w:r>
      <w:r w:rsidRPr="00DE2ACF">
        <w:rPr>
          <w:rFonts w:ascii="Times New Roman" w:eastAsia="TimesNewRomanPSMT" w:hAnsi="Times New Roman" w:cs="Times New Roman"/>
          <w:sz w:val="24"/>
          <w:szCs w:val="24"/>
          <w:lang w:val="en-US"/>
        </w:rPr>
        <w:t>α protein expression appears to be restricted to certain cell types such as T cells</w:t>
      </w:r>
      <w:r w:rsidR="00D90B88" w:rsidRPr="00DE2ACF">
        <w:rPr>
          <w:rFonts w:ascii="Times New Roman" w:eastAsia="TimesNewRomanPSMT" w:hAnsi="Times New Roman" w:cs="Times New Roman"/>
          <w:sz w:val="24"/>
          <w:szCs w:val="24"/>
          <w:lang w:val="en-US"/>
        </w:rPr>
        <w:t xml:space="preserve"> and oligodendrocytes</w:t>
      </w:r>
      <w:r w:rsidR="00DB6046" w:rsidRPr="00DE2ACF">
        <w:rPr>
          <w:rFonts w:ascii="Times New Roman" w:eastAsia="TimesNewRomanPSMT" w:hAnsi="Times New Roman" w:cs="Times New Roman"/>
          <w:sz w:val="24"/>
          <w:szCs w:val="24"/>
          <w:lang w:val="en-US"/>
        </w:rPr>
        <w:t>,</w:t>
      </w:r>
      <w:r w:rsidR="00D90B88" w:rsidRPr="00DE2ACF">
        <w:rPr>
          <w:rFonts w:ascii="Times New Roman" w:eastAsia="TimesNewRomanPSMT" w:hAnsi="Times New Roman" w:cs="Times New Roman"/>
          <w:sz w:val="24"/>
          <w:szCs w:val="24"/>
          <w:lang w:val="en-US"/>
        </w:rPr>
        <w:t xml:space="preserve"> while DGK</w:t>
      </w:r>
      <w:r w:rsidRPr="00DE2ACF">
        <w:rPr>
          <w:rFonts w:ascii="Times New Roman" w:eastAsia="TimesNewRomanPSMT" w:hAnsi="Times New Roman" w:cs="Times New Roman"/>
          <w:sz w:val="24"/>
          <w:szCs w:val="24"/>
          <w:lang w:val="en-US"/>
        </w:rPr>
        <w:t>ζ is expressed more ubiquitously in the brain, lungs, heart, hematopoietic system and skeletal muscles. Recent im</w:t>
      </w:r>
      <w:r w:rsidR="00D90B88" w:rsidRPr="00DE2ACF">
        <w:rPr>
          <w:rFonts w:ascii="Times New Roman" w:eastAsia="TimesNewRomanPSMT" w:hAnsi="Times New Roman" w:cs="Times New Roman"/>
          <w:sz w:val="24"/>
          <w:szCs w:val="24"/>
          <w:lang w:val="en-US"/>
        </w:rPr>
        <w:t>portant studies showed that DGK</w:t>
      </w:r>
      <w:r w:rsidRPr="00DE2ACF">
        <w:rPr>
          <w:rFonts w:ascii="Times New Roman" w:eastAsia="TimesNewRomanPSMT" w:hAnsi="Times New Roman" w:cs="Times New Roman"/>
          <w:sz w:val="24"/>
          <w:szCs w:val="24"/>
          <w:lang w:val="en-US"/>
        </w:rPr>
        <w:t xml:space="preserve">α (at the mRNA level) can be expressed also in other hematopoietic cells including mast cells and macrophages. </w:t>
      </w:r>
      <w:r w:rsidR="009B3B5F" w:rsidRPr="00DE2ACF">
        <w:rPr>
          <w:rFonts w:ascii="Times New Roman" w:eastAsia="TimesNewRomanPSMT" w:hAnsi="Times New Roman" w:cs="Times New Roman"/>
          <w:sz w:val="24"/>
          <w:szCs w:val="24"/>
          <w:lang w:val="en-US"/>
        </w:rPr>
        <w:t>Therefore,</w:t>
      </w:r>
      <w:r w:rsidRPr="00DE2ACF">
        <w:rPr>
          <w:rFonts w:ascii="Times New Roman" w:eastAsia="TimesNewRomanPSMT" w:hAnsi="Times New Roman" w:cs="Times New Roman"/>
          <w:sz w:val="24"/>
          <w:szCs w:val="24"/>
          <w:lang w:val="en-US"/>
        </w:rPr>
        <w:t xml:space="preserve"> to elucidate the functional implications of the </w:t>
      </w:r>
      <w:r w:rsidR="004F15BC" w:rsidRPr="00DE2ACF">
        <w:rPr>
          <w:rFonts w:ascii="Times New Roman" w:eastAsia="TimesNewRomanPSMT" w:hAnsi="Times New Roman" w:cs="Times New Roman"/>
          <w:sz w:val="24"/>
          <w:szCs w:val="24"/>
          <w:lang w:val="en-US"/>
        </w:rPr>
        <w:t>entire</w:t>
      </w:r>
      <w:r w:rsidRPr="00DE2ACF">
        <w:rPr>
          <w:rFonts w:ascii="Times New Roman" w:eastAsia="TimesNewRomanPSMT" w:hAnsi="Times New Roman" w:cs="Times New Roman"/>
          <w:sz w:val="24"/>
          <w:szCs w:val="24"/>
          <w:lang w:val="en-US"/>
        </w:rPr>
        <w:t xml:space="preserve"> DGK </w:t>
      </w:r>
      <w:r w:rsidR="00DB6046" w:rsidRPr="00DE2ACF">
        <w:rPr>
          <w:rFonts w:ascii="Times New Roman" w:eastAsia="TimesNewRomanPSMT" w:hAnsi="Times New Roman" w:cs="Times New Roman"/>
          <w:sz w:val="24"/>
          <w:szCs w:val="24"/>
          <w:lang w:val="en-US"/>
        </w:rPr>
        <w:t>family</w:t>
      </w:r>
      <w:r w:rsidRPr="00DE2ACF">
        <w:rPr>
          <w:rFonts w:ascii="Times New Roman" w:eastAsia="TimesNewRomanPSMT" w:hAnsi="Times New Roman" w:cs="Times New Roman"/>
          <w:sz w:val="24"/>
          <w:szCs w:val="24"/>
          <w:lang w:val="en-US"/>
        </w:rPr>
        <w:t xml:space="preserve"> in immune cells, </w:t>
      </w:r>
      <w:r w:rsidR="00F704DF" w:rsidRPr="00DE2ACF">
        <w:rPr>
          <w:rFonts w:ascii="Times New Roman" w:eastAsia="TimesNewRomanPSMT" w:hAnsi="Times New Roman" w:cs="Times New Roman"/>
          <w:sz w:val="24"/>
          <w:szCs w:val="24"/>
          <w:lang w:val="en-US"/>
        </w:rPr>
        <w:t>Yamamoto et al.</w:t>
      </w:r>
      <w:r w:rsidRPr="00DE2ACF">
        <w:rPr>
          <w:rFonts w:ascii="Times New Roman" w:eastAsia="TimesNewRomanPSMT" w:hAnsi="Times New Roman" w:cs="Times New Roman"/>
          <w:sz w:val="24"/>
          <w:szCs w:val="24"/>
          <w:lang w:val="en-US"/>
        </w:rPr>
        <w:t xml:space="preserve"> strove to clarify the mRNA expression patterns of the DGK </w:t>
      </w:r>
      <w:r w:rsidR="00DB6046" w:rsidRPr="00DE2ACF">
        <w:rPr>
          <w:rFonts w:ascii="Times New Roman" w:eastAsia="TimesNewRomanPSMT" w:hAnsi="Times New Roman" w:cs="Times New Roman"/>
          <w:sz w:val="24"/>
          <w:szCs w:val="24"/>
          <w:lang w:val="en-US"/>
        </w:rPr>
        <w:t>isozymes</w:t>
      </w:r>
      <w:r w:rsidRPr="00DE2ACF">
        <w:rPr>
          <w:rFonts w:ascii="Times New Roman" w:eastAsia="TimesNewRomanPSMT" w:hAnsi="Times New Roman" w:cs="Times New Roman"/>
          <w:sz w:val="24"/>
          <w:szCs w:val="24"/>
          <w:lang w:val="en-US"/>
        </w:rPr>
        <w:t xml:space="preserve"> in human immune cells and to investigate whether their mRNA expression levels are changed during an inflammatory reaction or not.</w:t>
      </w:r>
      <w:r w:rsidR="00F15182" w:rsidRPr="00DE2ACF">
        <w:rPr>
          <w:rFonts w:ascii="Times New Roman" w:hAnsi="Times New Roman" w:cs="Times New Roman"/>
          <w:sz w:val="24"/>
          <w:szCs w:val="24"/>
          <w:lang w:val="en-US"/>
        </w:rPr>
        <w:t xml:space="preserve"> </w:t>
      </w:r>
      <w:r w:rsidR="00F15182" w:rsidRPr="00DE2ACF">
        <w:rPr>
          <w:rFonts w:ascii="Times New Roman" w:eastAsia="TimesNewRomanPSMT" w:hAnsi="Times New Roman" w:cs="Times New Roman"/>
          <w:sz w:val="24"/>
          <w:szCs w:val="24"/>
          <w:lang w:val="en-US"/>
        </w:rPr>
        <w:t xml:space="preserve">They found that </w:t>
      </w:r>
      <w:r w:rsidR="00F15182" w:rsidRPr="00DE2ACF">
        <w:rPr>
          <w:rFonts w:ascii="Times New Roman" w:hAnsi="Times New Roman" w:cs="Times New Roman"/>
          <w:sz w:val="24"/>
          <w:szCs w:val="24"/>
          <w:lang w:val="en-US"/>
        </w:rPr>
        <w:t xml:space="preserve">DGKα, DGKδ, DGKε and DGKζ are ubiquitously expressed, while DGKθ is expressed at low levels and DGKβ and DGKι are absent. Conversely the expression of DGKγ is restricted to </w:t>
      </w:r>
      <w:r w:rsidR="00F15182" w:rsidRPr="00DE2ACF">
        <w:rPr>
          <w:rFonts w:ascii="Times New Roman" w:hAnsi="Times New Roman" w:cs="Times New Roman"/>
          <w:sz w:val="24"/>
          <w:szCs w:val="24"/>
          <w:lang w:val="en-US"/>
        </w:rPr>
        <w:lastRenderedPageBreak/>
        <w:t>monocytes, neutrophils and B cells</w:t>
      </w:r>
      <w:r w:rsidR="00DB6046" w:rsidRPr="00DE2ACF">
        <w:rPr>
          <w:rFonts w:ascii="Times New Roman" w:hAnsi="Times New Roman" w:cs="Times New Roman"/>
          <w:sz w:val="24"/>
          <w:szCs w:val="24"/>
          <w:lang w:val="en-US"/>
        </w:rPr>
        <w:t xml:space="preserve"> and</w:t>
      </w:r>
      <w:r w:rsidR="00F15182" w:rsidRPr="00DE2ACF">
        <w:rPr>
          <w:rFonts w:ascii="Times New Roman" w:hAnsi="Times New Roman" w:cs="Times New Roman"/>
          <w:sz w:val="24"/>
          <w:szCs w:val="24"/>
          <w:lang w:val="en-US"/>
        </w:rPr>
        <w:t>, complementarily</w:t>
      </w:r>
      <w:r w:rsidR="00DB6046" w:rsidRPr="00DE2ACF">
        <w:rPr>
          <w:rFonts w:ascii="Times New Roman" w:hAnsi="Times New Roman" w:cs="Times New Roman"/>
          <w:sz w:val="24"/>
          <w:szCs w:val="24"/>
          <w:lang w:val="en-US"/>
        </w:rPr>
        <w:t>,</w:t>
      </w:r>
      <w:r w:rsidR="00F15182" w:rsidRPr="00DE2ACF">
        <w:rPr>
          <w:rFonts w:ascii="Times New Roman" w:hAnsi="Times New Roman" w:cs="Times New Roman"/>
          <w:sz w:val="24"/>
          <w:szCs w:val="24"/>
          <w:lang w:val="en-US"/>
        </w:rPr>
        <w:t xml:space="preserve"> expression of DGKη is a feature of T cells </w:t>
      </w:r>
      <w:r w:rsidR="00F15182" w:rsidRPr="009428BE">
        <w:rPr>
          <w:rFonts w:ascii="Times New Roman" w:hAnsi="Times New Roman" w:cs="Times New Roman"/>
          <w:sz w:val="24"/>
          <w:szCs w:val="24"/>
          <w:lang w:val="en-US"/>
        </w:rPr>
        <w:fldChar w:fldCharType="begin"/>
      </w:r>
      <w:r w:rsidR="00A14BF9" w:rsidRPr="00DE2ACF">
        <w:rPr>
          <w:rFonts w:ascii="Times New Roman" w:hAnsi="Times New Roman" w:cs="Times New Roman"/>
          <w:sz w:val="24"/>
          <w:szCs w:val="24"/>
          <w:lang w:val="en-US"/>
        </w:rPr>
        <w:instrText xml:space="preserve"> ADDIN EN.CITE &lt;EndNote&gt;&lt;Cite&gt;&lt;Author&gt;Yamamoto&lt;/Author&gt;&lt;Year&gt;2014&lt;/Year&gt;&lt;IDText&gt;Expression of mRNAs for the diacylglycerol kinase family in immune cellsduring an inflammatory reaction&lt;/IDText&gt;&lt;DisplayText&gt;[29]&lt;/DisplayText&gt;&lt;record&gt;&lt;urls&gt;&lt;related-urls&gt;&lt;url&gt;http://www.ncbi.nlm.nih.gov/pubmed/24573202&lt;/url&gt;&lt;/related-urls&gt;&lt;/urls&gt;&lt;isbn&gt;1880-313X&lt;/isbn&gt;&lt;titles&gt;&lt;title&gt;Expression of mRNAs for the diacylglycerol kinase family in immune cellsduring an inflammatory reaction&lt;/title&gt;&lt;secondary-title&gt;Biomed Res&lt;/secondary-title&gt;&lt;/titles&gt;&lt;pages&gt;61-8&lt;/pages&gt;&lt;number&gt;1&lt;/number&gt;&lt;contributors&gt;&lt;authors&gt;&lt;author&gt;Yamamoto, M.&lt;/author&gt;&lt;author&gt;Tanaka, T.&lt;/author&gt;&lt;author&gt;Hozumi, Y.&lt;/author&gt;&lt;author&gt;Saino-Saito, S.&lt;/author&gt;&lt;author&gt;Nakano, T.&lt;/author&gt;&lt;author&gt;Tajima, K.&lt;/author&gt;&lt;author&gt;Kato, T.&lt;/author&gt;&lt;author&gt;Goto, K.&lt;/author&gt;&lt;/authors&gt;&lt;/contributors&gt;&lt;language&gt;eng&lt;/language&gt;&lt;added-date format="utc"&gt;1396362217&lt;/added-date&gt;&lt;ref-type name="Journal Article"&gt;17&lt;/ref-type&gt;&lt;dates&gt;&lt;year&gt;2014&lt;/year&gt;&lt;/dates&gt;&lt;rec-number&gt;1779&lt;/rec-number&gt;&lt;last-updated-date format="utc"&gt;1396362217&lt;/last-updated-date&gt;&lt;accession-num&gt;24573202&lt;/accession-num&gt;&lt;volume&gt;35&lt;/volume&gt;&lt;/record&gt;&lt;/Cite&gt;&lt;/EndNote&gt;</w:instrText>
      </w:r>
      <w:r w:rsidR="00F15182" w:rsidRPr="0049486B">
        <w:rPr>
          <w:rFonts w:ascii="Times New Roman" w:hAnsi="Times New Roman" w:cs="Times New Roman"/>
          <w:sz w:val="24"/>
          <w:szCs w:val="24"/>
          <w:lang w:val="en-US"/>
        </w:rPr>
        <w:fldChar w:fldCharType="separate"/>
      </w:r>
      <w:r w:rsidR="00A14BF9" w:rsidRPr="00DE2ACF">
        <w:rPr>
          <w:rFonts w:ascii="Times New Roman" w:hAnsi="Times New Roman" w:cs="Times New Roman"/>
          <w:noProof/>
          <w:sz w:val="24"/>
          <w:szCs w:val="24"/>
          <w:lang w:val="en-US"/>
        </w:rPr>
        <w:t>[29]</w:t>
      </w:r>
      <w:r w:rsidR="00F15182" w:rsidRPr="009428BE">
        <w:rPr>
          <w:rFonts w:ascii="Times New Roman" w:hAnsi="Times New Roman" w:cs="Times New Roman"/>
          <w:sz w:val="24"/>
          <w:szCs w:val="24"/>
          <w:lang w:val="en-US"/>
        </w:rPr>
        <w:fldChar w:fldCharType="end"/>
      </w:r>
      <w:r w:rsidR="00F15182" w:rsidRPr="00DE2ACF">
        <w:rPr>
          <w:rFonts w:ascii="Times New Roman" w:hAnsi="Times New Roman" w:cs="Times New Roman"/>
          <w:sz w:val="24"/>
          <w:szCs w:val="24"/>
          <w:lang w:val="en-US"/>
        </w:rPr>
        <w:t xml:space="preserve">. </w:t>
      </w:r>
      <w:r w:rsidR="00F15182" w:rsidRPr="00DE2ACF">
        <w:rPr>
          <w:rFonts w:ascii="Times New Roman" w:eastAsia="TimesNewRomanPSMT" w:hAnsi="Times New Roman" w:cs="Times New Roman"/>
          <w:sz w:val="24"/>
          <w:szCs w:val="24"/>
          <w:lang w:val="en-US"/>
        </w:rPr>
        <w:t>Interestingly</w:t>
      </w:r>
      <w:r w:rsidRPr="00DE2ACF">
        <w:rPr>
          <w:rFonts w:ascii="Times New Roman" w:eastAsia="TimesNewRomanPSMT" w:hAnsi="Times New Roman" w:cs="Times New Roman"/>
          <w:sz w:val="24"/>
          <w:szCs w:val="24"/>
          <w:lang w:val="en-US"/>
        </w:rPr>
        <w:t xml:space="preserve">, DGKε mRNA was transiently increased in the early phase (20-40 min) of stimulation with </w:t>
      </w:r>
      <w:r w:rsidR="00F704DF" w:rsidRPr="00DE2ACF">
        <w:rPr>
          <w:rFonts w:ascii="Times New Roman" w:eastAsia="TimesNewRomanPSMT" w:hAnsi="Times New Roman" w:cs="Times New Roman"/>
          <w:sz w:val="24"/>
          <w:szCs w:val="24"/>
          <w:lang w:val="en-US"/>
        </w:rPr>
        <w:t>either</w:t>
      </w:r>
      <w:r w:rsidRPr="00DE2ACF">
        <w:rPr>
          <w:rFonts w:ascii="Times New Roman" w:eastAsia="TimesNewRomanPSMT" w:hAnsi="Times New Roman" w:cs="Times New Roman"/>
          <w:sz w:val="24"/>
          <w:szCs w:val="24"/>
          <w:lang w:val="en-US"/>
        </w:rPr>
        <w:t xml:space="preserve"> LPS </w:t>
      </w:r>
      <w:r w:rsidR="00F704DF" w:rsidRPr="00DE2ACF">
        <w:rPr>
          <w:rFonts w:ascii="Times New Roman" w:eastAsia="TimesNewRomanPSMT" w:hAnsi="Times New Roman" w:cs="Times New Roman"/>
          <w:sz w:val="24"/>
          <w:szCs w:val="24"/>
          <w:lang w:val="en-US"/>
        </w:rPr>
        <w:t>or IL-2 in</w:t>
      </w:r>
      <w:r w:rsidRPr="00DE2ACF">
        <w:rPr>
          <w:rFonts w:ascii="Times New Roman" w:eastAsia="TimesNewRomanPSMT" w:hAnsi="Times New Roman" w:cs="Times New Roman"/>
          <w:sz w:val="24"/>
          <w:szCs w:val="24"/>
          <w:lang w:val="en-US"/>
        </w:rPr>
        <w:t xml:space="preserve"> T cell and macrophage cells </w:t>
      </w:r>
      <w:r w:rsidR="00F704DF" w:rsidRPr="00DE2ACF">
        <w:rPr>
          <w:rFonts w:ascii="Times New Roman" w:eastAsia="TimesNewRomanPSMT" w:hAnsi="Times New Roman" w:cs="Times New Roman"/>
          <w:sz w:val="24"/>
          <w:szCs w:val="24"/>
          <w:lang w:val="en-US"/>
        </w:rPr>
        <w:t>lines. Moreover,</w:t>
      </w:r>
      <w:r w:rsidRPr="00DE2ACF">
        <w:rPr>
          <w:rFonts w:ascii="Times New Roman" w:eastAsia="TimesNewRomanPSMT" w:hAnsi="Times New Roman" w:cs="Times New Roman"/>
          <w:sz w:val="24"/>
          <w:szCs w:val="24"/>
          <w:lang w:val="en-US"/>
        </w:rPr>
        <w:t xml:space="preserve"> an intraperitoneal injection of LPS also induced upregulation of DGKε mRNA in the spleen in a similar but not identical manner</w:t>
      </w:r>
      <w:r w:rsidR="00DB6046" w:rsidRPr="00DE2ACF">
        <w:rPr>
          <w:rFonts w:ascii="Times New Roman" w:eastAsia="TimesNewRomanPSMT" w:hAnsi="Times New Roman" w:cs="Times New Roman"/>
          <w:sz w:val="24"/>
          <w:szCs w:val="24"/>
          <w:lang w:val="en-US"/>
        </w:rPr>
        <w:t>,</w:t>
      </w:r>
      <w:r w:rsidRPr="00DE2ACF">
        <w:rPr>
          <w:rFonts w:ascii="Times New Roman" w:eastAsia="TimesNewRomanPSMT" w:hAnsi="Times New Roman" w:cs="Times New Roman"/>
          <w:sz w:val="24"/>
          <w:szCs w:val="24"/>
          <w:lang w:val="en-US"/>
        </w:rPr>
        <w:t xml:space="preserve"> suggesting its role in inflammatory processes of the </w:t>
      </w:r>
      <w:r w:rsidR="00D90B88" w:rsidRPr="00DE2ACF">
        <w:rPr>
          <w:rFonts w:ascii="Times New Roman" w:eastAsia="TimesNewRomanPSMT" w:hAnsi="Times New Roman" w:cs="Times New Roman"/>
          <w:sz w:val="24"/>
          <w:szCs w:val="24"/>
          <w:lang w:val="en-US"/>
        </w:rPr>
        <w:t xml:space="preserve">cellular immune system </w:t>
      </w:r>
      <w:r w:rsidR="00D90B88" w:rsidRPr="009428BE">
        <w:rPr>
          <w:rFonts w:ascii="Times New Roman" w:eastAsia="TimesNewRomanPSMT" w:hAnsi="Times New Roman" w:cs="Times New Roman"/>
          <w:sz w:val="24"/>
          <w:szCs w:val="24"/>
          <w:lang w:val="en-US"/>
        </w:rPr>
        <w:fldChar w:fldCharType="begin"/>
      </w:r>
      <w:r w:rsidR="00A14BF9" w:rsidRPr="00DE2ACF">
        <w:rPr>
          <w:rFonts w:ascii="Times New Roman" w:eastAsia="TimesNewRomanPSMT" w:hAnsi="Times New Roman" w:cs="Times New Roman"/>
          <w:sz w:val="24"/>
          <w:szCs w:val="24"/>
          <w:lang w:val="en-US"/>
        </w:rPr>
        <w:instrText xml:space="preserve"> ADDIN EN.CITE &lt;EndNote&gt;&lt;Cite&gt;&lt;Author&gt;Yamamoto&lt;/Author&gt;&lt;Year&gt;2014&lt;/Year&gt;&lt;IDText&gt;Expression of mRNAs for the diacylglycerol kinase family in immune cellsduring an inflammatory reaction&lt;/IDText&gt;&lt;DisplayText&gt;[29]&lt;/DisplayText&gt;&lt;record&gt;&lt;urls&gt;&lt;related-urls&gt;&lt;url&gt;http://www.ncbi.nlm.nih.gov/pubmed/24573202&lt;/url&gt;&lt;/related-urls&gt;&lt;/urls&gt;&lt;isbn&gt;1880-313X&lt;/isbn&gt;&lt;titles&gt;&lt;title&gt;Expression of mRNAs for the diacylglycerol kinase family in immune cellsduring an inflammatory reaction&lt;/title&gt;&lt;secondary-title&gt;Biomed Res&lt;/secondary-title&gt;&lt;/titles&gt;&lt;pages&gt;61-8&lt;/pages&gt;&lt;number&gt;1&lt;/number&gt;&lt;contributors&gt;&lt;authors&gt;&lt;author&gt;Yamamoto, M.&lt;/author&gt;&lt;author&gt;Tanaka, T.&lt;/author&gt;&lt;author&gt;Hozumi, Y.&lt;/author&gt;&lt;author&gt;Saino-Saito, S.&lt;/author&gt;&lt;author&gt;Nakano, T.&lt;/author&gt;&lt;author&gt;Tajima, K.&lt;/author&gt;&lt;author&gt;Kato, T.&lt;/author&gt;&lt;author&gt;Goto, K.&lt;/author&gt;&lt;/authors&gt;&lt;/contributors&gt;&lt;language&gt;eng&lt;/language&gt;&lt;added-date format="utc"&gt;1396362217&lt;/added-date&gt;&lt;ref-type name="Journal Article"&gt;17&lt;/ref-type&gt;&lt;dates&gt;&lt;year&gt;2014&lt;/year&gt;&lt;/dates&gt;&lt;rec-number&gt;1779&lt;/rec-number&gt;&lt;last-updated-date format="utc"&gt;1396362217&lt;/last-updated-date&gt;&lt;accession-num&gt;24573202&lt;/accession-num&gt;&lt;volume&gt;35&lt;/volume&gt;&lt;/record&gt;&lt;/Cite&gt;&lt;/EndNote&gt;</w:instrText>
      </w:r>
      <w:r w:rsidR="00D90B88" w:rsidRPr="0049486B">
        <w:rPr>
          <w:rFonts w:ascii="Times New Roman" w:eastAsia="TimesNewRomanPSMT" w:hAnsi="Times New Roman" w:cs="Times New Roman"/>
          <w:sz w:val="24"/>
          <w:szCs w:val="24"/>
          <w:lang w:val="en-US"/>
        </w:rPr>
        <w:fldChar w:fldCharType="separate"/>
      </w:r>
      <w:r w:rsidR="00A14BF9" w:rsidRPr="00DE2ACF">
        <w:rPr>
          <w:rFonts w:ascii="Times New Roman" w:eastAsia="TimesNewRomanPSMT" w:hAnsi="Times New Roman" w:cs="Times New Roman"/>
          <w:noProof/>
          <w:sz w:val="24"/>
          <w:szCs w:val="24"/>
          <w:lang w:val="en-US"/>
        </w:rPr>
        <w:t>[29]</w:t>
      </w:r>
      <w:r w:rsidR="00D90B88" w:rsidRPr="009428BE">
        <w:rPr>
          <w:rFonts w:ascii="Times New Roman" w:eastAsia="TimesNewRomanPSMT" w:hAnsi="Times New Roman" w:cs="Times New Roman"/>
          <w:sz w:val="24"/>
          <w:szCs w:val="24"/>
          <w:lang w:val="en-US"/>
        </w:rPr>
        <w:fldChar w:fldCharType="end"/>
      </w:r>
      <w:r w:rsidRPr="00DE2ACF">
        <w:rPr>
          <w:rFonts w:ascii="Times New Roman" w:eastAsia="TimesNewRomanPSMT" w:hAnsi="Times New Roman" w:cs="Times New Roman"/>
          <w:sz w:val="24"/>
          <w:szCs w:val="24"/>
          <w:lang w:val="en-US"/>
        </w:rPr>
        <w:t xml:space="preserve">. </w:t>
      </w:r>
    </w:p>
    <w:p w14:paraId="1790259E" w14:textId="77777777" w:rsidR="004F15BC" w:rsidRPr="00DE2ACF" w:rsidRDefault="004F15BC" w:rsidP="00684421">
      <w:pPr>
        <w:spacing w:after="0" w:line="240" w:lineRule="auto"/>
        <w:jc w:val="both"/>
        <w:rPr>
          <w:rFonts w:ascii="Times New Roman" w:hAnsi="Times New Roman" w:cs="Times New Roman"/>
          <w:sz w:val="24"/>
          <w:szCs w:val="24"/>
          <w:lang w:val="en-US"/>
        </w:rPr>
      </w:pPr>
    </w:p>
    <w:p w14:paraId="11ADDB95" w14:textId="678297B9" w:rsidR="00B55FA2" w:rsidRPr="00DE2ACF" w:rsidRDefault="00B55FA2" w:rsidP="00684421">
      <w:pPr>
        <w:autoSpaceDE w:val="0"/>
        <w:autoSpaceDN w:val="0"/>
        <w:adjustRightInd w:val="0"/>
        <w:spacing w:after="0" w:line="240" w:lineRule="auto"/>
        <w:jc w:val="both"/>
        <w:rPr>
          <w:rFonts w:ascii="Times New Roman" w:eastAsia="TimesNewRomanPSMT" w:hAnsi="Times New Roman" w:cs="Times New Roman"/>
          <w:b/>
          <w:sz w:val="24"/>
          <w:szCs w:val="24"/>
          <w:lang w:val="en-US"/>
        </w:rPr>
      </w:pPr>
      <w:r w:rsidRPr="00DE2ACF">
        <w:rPr>
          <w:rFonts w:ascii="Times New Roman" w:eastAsia="TimesNewRomanPSMT" w:hAnsi="Times New Roman" w:cs="Times New Roman"/>
          <w:b/>
          <w:sz w:val="24"/>
          <w:szCs w:val="24"/>
          <w:lang w:val="en-US"/>
        </w:rPr>
        <w:t>DGK in the immune sy</w:t>
      </w:r>
      <w:r w:rsidR="004B4113" w:rsidRPr="00DE2ACF">
        <w:rPr>
          <w:rFonts w:ascii="Times New Roman" w:eastAsia="TimesNewRomanPSMT" w:hAnsi="Times New Roman" w:cs="Times New Roman"/>
          <w:b/>
          <w:sz w:val="24"/>
          <w:szCs w:val="24"/>
          <w:lang w:val="en-US"/>
        </w:rPr>
        <w:t>s</w:t>
      </w:r>
      <w:r w:rsidRPr="00DE2ACF">
        <w:rPr>
          <w:rFonts w:ascii="Times New Roman" w:eastAsia="TimesNewRomanPSMT" w:hAnsi="Times New Roman" w:cs="Times New Roman"/>
          <w:b/>
          <w:sz w:val="24"/>
          <w:szCs w:val="24"/>
          <w:lang w:val="en-US"/>
        </w:rPr>
        <w:t>tem</w:t>
      </w:r>
    </w:p>
    <w:p w14:paraId="3E5C5FC2" w14:textId="72899CDD" w:rsidR="00F15182" w:rsidRPr="00DE2ACF" w:rsidRDefault="00F15182" w:rsidP="00684421">
      <w:pPr>
        <w:autoSpaceDE w:val="0"/>
        <w:autoSpaceDN w:val="0"/>
        <w:adjustRightInd w:val="0"/>
        <w:spacing w:after="0" w:line="240" w:lineRule="auto"/>
        <w:jc w:val="both"/>
        <w:rPr>
          <w:rFonts w:ascii="Times New Roman" w:eastAsia="TimesNewRomanPSMT" w:hAnsi="Times New Roman" w:cs="Times New Roman"/>
          <w:i/>
          <w:sz w:val="24"/>
          <w:szCs w:val="24"/>
          <w:u w:val="single"/>
          <w:lang w:val="en-US"/>
        </w:rPr>
      </w:pPr>
      <w:r w:rsidRPr="00DE2ACF">
        <w:rPr>
          <w:rFonts w:ascii="Times New Roman" w:eastAsia="TimesNewRomanPSMT" w:hAnsi="Times New Roman" w:cs="Times New Roman"/>
          <w:i/>
          <w:sz w:val="24"/>
          <w:szCs w:val="24"/>
          <w:u w:val="single"/>
          <w:lang w:val="en-US"/>
        </w:rPr>
        <w:t xml:space="preserve">T cell </w:t>
      </w:r>
      <w:r w:rsidR="00B55FA2" w:rsidRPr="00DE2ACF">
        <w:rPr>
          <w:rFonts w:ascii="Times New Roman" w:eastAsia="TimesNewRomanPSMT" w:hAnsi="Times New Roman" w:cs="Times New Roman"/>
          <w:i/>
          <w:sz w:val="24"/>
          <w:szCs w:val="24"/>
          <w:u w:val="single"/>
          <w:lang w:val="en-US"/>
        </w:rPr>
        <w:t>development and activation</w:t>
      </w:r>
    </w:p>
    <w:p w14:paraId="42EEC836" w14:textId="154627D9" w:rsidR="00D92B06" w:rsidRPr="0049486B" w:rsidRDefault="00684421" w:rsidP="00684421">
      <w:pPr>
        <w:pStyle w:val="Testocommento"/>
        <w:spacing w:after="0"/>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t>Despite</w:t>
      </w:r>
      <w:r w:rsidR="006C000A" w:rsidRPr="00DE2ACF">
        <w:rPr>
          <w:rFonts w:ascii="Times New Roman" w:hAnsi="Times New Roman" w:cs="Times New Roman"/>
          <w:sz w:val="24"/>
          <w:szCs w:val="24"/>
          <w:lang w:val="en-US"/>
        </w:rPr>
        <w:t xml:space="preserve"> </w:t>
      </w:r>
      <w:r w:rsidR="00A45D31" w:rsidRPr="00DE2ACF">
        <w:rPr>
          <w:rFonts w:ascii="Times New Roman" w:hAnsi="Times New Roman" w:cs="Times New Roman"/>
          <w:sz w:val="24"/>
          <w:szCs w:val="24"/>
          <w:lang w:val="en-US"/>
        </w:rPr>
        <w:t xml:space="preserve">the expression of </w:t>
      </w:r>
      <w:r w:rsidR="006C000A" w:rsidRPr="00DE2ACF">
        <w:rPr>
          <w:rFonts w:ascii="Times New Roman" w:hAnsi="Times New Roman" w:cs="Times New Roman"/>
          <w:sz w:val="24"/>
          <w:szCs w:val="24"/>
          <w:lang w:val="en-US"/>
        </w:rPr>
        <w:t xml:space="preserve">several DGK isoforms in T cells, </w:t>
      </w:r>
      <w:r w:rsidR="00D92B06" w:rsidRPr="00DE2ACF">
        <w:rPr>
          <w:rFonts w:ascii="Times New Roman" w:eastAsia="TimesNewRomanPSMT" w:hAnsi="Times New Roman" w:cs="Times New Roman"/>
          <w:sz w:val="24"/>
          <w:szCs w:val="24"/>
          <w:lang w:val="en-US"/>
        </w:rPr>
        <w:t xml:space="preserve">previous studies have revealed </w:t>
      </w:r>
      <w:r w:rsidRPr="00DE2ACF">
        <w:rPr>
          <w:rFonts w:ascii="Times New Roman" w:eastAsia="TimesNewRomanPSMT" w:hAnsi="Times New Roman" w:cs="Times New Roman"/>
          <w:sz w:val="24"/>
          <w:szCs w:val="24"/>
          <w:lang w:val="en-US"/>
        </w:rPr>
        <w:t>a</w:t>
      </w:r>
      <w:r w:rsidR="00D92B06" w:rsidRPr="00DE2ACF">
        <w:rPr>
          <w:rFonts w:ascii="Times New Roman" w:eastAsia="TimesNewRomanPSMT" w:hAnsi="Times New Roman" w:cs="Times New Roman"/>
          <w:sz w:val="24"/>
          <w:szCs w:val="24"/>
          <w:lang w:val="en-US"/>
        </w:rPr>
        <w:t xml:space="preserve"> critical role</w:t>
      </w:r>
      <w:r w:rsidRPr="00DE2ACF">
        <w:rPr>
          <w:rFonts w:ascii="Times New Roman" w:eastAsia="TimesNewRomanPSMT" w:hAnsi="Times New Roman" w:cs="Times New Roman"/>
          <w:sz w:val="24"/>
          <w:szCs w:val="24"/>
          <w:lang w:val="en-US"/>
        </w:rPr>
        <w:t xml:space="preserve"> only</w:t>
      </w:r>
      <w:r w:rsidR="00D92B06" w:rsidRPr="00DE2ACF">
        <w:rPr>
          <w:rFonts w:ascii="Times New Roman" w:eastAsia="TimesNewRomanPSMT" w:hAnsi="Times New Roman" w:cs="Times New Roman"/>
          <w:sz w:val="24"/>
          <w:szCs w:val="24"/>
          <w:lang w:val="en-US"/>
        </w:rPr>
        <w:t xml:space="preserve"> </w:t>
      </w:r>
      <w:r w:rsidRPr="00DE2ACF">
        <w:rPr>
          <w:rFonts w:ascii="Times New Roman" w:eastAsia="TimesNewRomanPSMT" w:hAnsi="Times New Roman" w:cs="Times New Roman"/>
          <w:sz w:val="24"/>
          <w:szCs w:val="24"/>
          <w:lang w:val="en-US"/>
        </w:rPr>
        <w:t>for</w:t>
      </w:r>
      <w:r w:rsidR="00D92B06" w:rsidRPr="00DE2ACF">
        <w:rPr>
          <w:rFonts w:ascii="Times New Roman" w:eastAsia="TimesNewRomanPSMT" w:hAnsi="Times New Roman" w:cs="Times New Roman"/>
          <w:sz w:val="24"/>
          <w:szCs w:val="24"/>
          <w:lang w:val="en-US"/>
        </w:rPr>
        <w:t xml:space="preserve"> α and ζ </w:t>
      </w:r>
      <w:r w:rsidR="00B55FA2" w:rsidRPr="00DE2ACF">
        <w:rPr>
          <w:rFonts w:ascii="Times New Roman" w:eastAsia="TimesNewRomanPSMT" w:hAnsi="Times New Roman" w:cs="Times New Roman"/>
          <w:sz w:val="24"/>
          <w:szCs w:val="24"/>
          <w:lang w:val="en-US"/>
        </w:rPr>
        <w:t>isoforms</w:t>
      </w:r>
      <w:r w:rsidR="00D92B06" w:rsidRPr="00DE2ACF">
        <w:rPr>
          <w:rFonts w:ascii="Times New Roman" w:eastAsia="TimesNewRomanPSMT" w:hAnsi="Times New Roman" w:cs="Times New Roman"/>
          <w:sz w:val="24"/>
          <w:szCs w:val="24"/>
          <w:lang w:val="en-US"/>
        </w:rPr>
        <w:t xml:space="preserve"> of DGK in T cell development and </w:t>
      </w:r>
      <w:r w:rsidR="008912F5" w:rsidRPr="00DE2ACF">
        <w:rPr>
          <w:rFonts w:ascii="Times New Roman" w:eastAsia="TimesNewRomanPSMT" w:hAnsi="Times New Roman" w:cs="Times New Roman"/>
          <w:sz w:val="24"/>
          <w:szCs w:val="24"/>
          <w:lang w:val="en-US"/>
        </w:rPr>
        <w:t xml:space="preserve">effector </w:t>
      </w:r>
      <w:r w:rsidR="00D92B06" w:rsidRPr="00DE2ACF">
        <w:rPr>
          <w:rFonts w:ascii="Times New Roman" w:eastAsia="TimesNewRomanPSMT" w:hAnsi="Times New Roman" w:cs="Times New Roman"/>
          <w:sz w:val="24"/>
          <w:szCs w:val="24"/>
          <w:lang w:val="en-US"/>
        </w:rPr>
        <w:t>functions</w:t>
      </w:r>
      <w:r w:rsidR="00AE2F80" w:rsidRPr="00DE2ACF">
        <w:rPr>
          <w:rFonts w:ascii="Times New Roman" w:eastAsia="TimesNewRomanPSMT" w:hAnsi="Times New Roman" w:cs="Times New Roman"/>
          <w:sz w:val="24"/>
          <w:szCs w:val="24"/>
          <w:lang w:val="en-US"/>
        </w:rPr>
        <w:t>. Conversely,</w:t>
      </w:r>
      <w:r w:rsidR="00A45D31" w:rsidRPr="00DE2ACF">
        <w:rPr>
          <w:rFonts w:ascii="Times New Roman" w:eastAsia="TimesNewRomanPSMT" w:hAnsi="Times New Roman" w:cs="Times New Roman"/>
          <w:sz w:val="24"/>
          <w:szCs w:val="24"/>
          <w:lang w:val="en-US"/>
        </w:rPr>
        <w:t xml:space="preserve"> the functional significance of DGKδ</w:t>
      </w:r>
      <w:r w:rsidR="00356631" w:rsidRPr="00DE2ACF">
        <w:rPr>
          <w:rFonts w:ascii="Times New Roman" w:eastAsia="TimesNewRomanPSMT" w:hAnsi="Times New Roman" w:cs="Times New Roman"/>
          <w:sz w:val="24"/>
          <w:szCs w:val="24"/>
          <w:lang w:val="en-US"/>
        </w:rPr>
        <w:t xml:space="preserve"> and DGKη </w:t>
      </w:r>
      <w:r w:rsidR="00B55FA2" w:rsidRPr="00DE2ACF">
        <w:rPr>
          <w:rFonts w:ascii="Times New Roman" w:eastAsia="TimesNewRomanPSMT" w:hAnsi="Times New Roman" w:cs="Times New Roman"/>
          <w:sz w:val="24"/>
          <w:szCs w:val="24"/>
          <w:lang w:val="en-US"/>
        </w:rPr>
        <w:t>in those cells remain</w:t>
      </w:r>
      <w:r w:rsidR="00356631" w:rsidRPr="00DE2ACF">
        <w:rPr>
          <w:rFonts w:ascii="Times New Roman" w:eastAsia="TimesNewRomanPSMT" w:hAnsi="Times New Roman" w:cs="Times New Roman"/>
          <w:sz w:val="24"/>
          <w:szCs w:val="24"/>
          <w:lang w:val="en-US"/>
        </w:rPr>
        <w:t xml:space="preserve"> unclear</w:t>
      </w:r>
      <w:r w:rsidR="006C000A" w:rsidRPr="00DE2ACF">
        <w:rPr>
          <w:rFonts w:ascii="Times New Roman" w:hAnsi="Times New Roman" w:cs="Times New Roman"/>
          <w:sz w:val="24"/>
          <w:szCs w:val="24"/>
          <w:lang w:val="en-US"/>
        </w:rPr>
        <w:t xml:space="preserve">. </w:t>
      </w:r>
    </w:p>
    <w:p w14:paraId="09DBE1BA" w14:textId="7E6F9DBB" w:rsidR="007D12DE" w:rsidRPr="00DE2ACF" w:rsidRDefault="00D92B06" w:rsidP="008912F5">
      <w:pPr>
        <w:spacing w:after="0" w:line="240" w:lineRule="auto"/>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t>During T cell development in the thymus</w:t>
      </w:r>
      <w:r w:rsidR="00B55FA2" w:rsidRPr="00DE2ACF">
        <w:rPr>
          <w:rFonts w:ascii="Times New Roman" w:hAnsi="Times New Roman" w:cs="Times New Roman"/>
          <w:sz w:val="24"/>
          <w:szCs w:val="24"/>
          <w:lang w:val="en-US"/>
        </w:rPr>
        <w:t>,</w:t>
      </w:r>
      <w:r w:rsidRPr="00DE2ACF">
        <w:rPr>
          <w:rFonts w:ascii="Times New Roman" w:hAnsi="Times New Roman" w:cs="Times New Roman"/>
          <w:sz w:val="24"/>
          <w:szCs w:val="24"/>
          <w:lang w:val="en-US"/>
        </w:rPr>
        <w:t xml:space="preserve"> </w:t>
      </w:r>
      <w:r w:rsidRPr="00DE2ACF">
        <w:rPr>
          <w:rFonts w:ascii="Times New Roman" w:eastAsia="TimesNewRomanPSMT" w:hAnsi="Times New Roman" w:cs="Times New Roman"/>
          <w:sz w:val="24"/>
          <w:szCs w:val="24"/>
          <w:lang w:val="en-US"/>
        </w:rPr>
        <w:t>several signaling pathways</w:t>
      </w:r>
      <w:r w:rsidR="00B55FA2" w:rsidRPr="00DE2ACF">
        <w:rPr>
          <w:rFonts w:ascii="Times New Roman" w:eastAsia="TimesNewRomanPSMT" w:hAnsi="Times New Roman" w:cs="Times New Roman"/>
          <w:sz w:val="24"/>
          <w:szCs w:val="24"/>
          <w:lang w:val="en-US"/>
        </w:rPr>
        <w:t xml:space="preserve"> such as</w:t>
      </w:r>
      <w:r w:rsidRPr="00DE2ACF">
        <w:rPr>
          <w:rFonts w:ascii="Times New Roman" w:eastAsia="TimesNewRomanPSMT" w:hAnsi="Times New Roman" w:cs="Times New Roman"/>
          <w:sz w:val="24"/>
          <w:szCs w:val="24"/>
          <w:lang w:val="en-US"/>
        </w:rPr>
        <w:t xml:space="preserve"> </w:t>
      </w:r>
      <w:r w:rsidR="00B55FA2" w:rsidRPr="00DE2ACF">
        <w:rPr>
          <w:rFonts w:ascii="Times New Roman" w:eastAsia="TimesNewRomanPSMT" w:hAnsi="Times New Roman" w:cs="Times New Roman"/>
          <w:sz w:val="24"/>
          <w:szCs w:val="24"/>
          <w:lang w:val="en-US"/>
        </w:rPr>
        <w:t>Ras/MAPK</w:t>
      </w:r>
      <w:r w:rsidRPr="00DE2ACF">
        <w:rPr>
          <w:rFonts w:ascii="Times New Roman" w:eastAsia="TimesNewRomanPSMT" w:hAnsi="Times New Roman" w:cs="Times New Roman"/>
          <w:sz w:val="24"/>
          <w:szCs w:val="24"/>
          <w:lang w:val="en-US"/>
        </w:rPr>
        <w:t>, NF-κB and NFAT play a critical role in t</w:t>
      </w:r>
      <w:r w:rsidR="00AE2F80" w:rsidRPr="00DE2ACF">
        <w:rPr>
          <w:rFonts w:ascii="Times New Roman" w:eastAsia="TimesNewRomanPSMT" w:hAnsi="Times New Roman" w:cs="Times New Roman"/>
          <w:sz w:val="24"/>
          <w:szCs w:val="24"/>
          <w:lang w:val="en-US"/>
        </w:rPr>
        <w:t>h</w:t>
      </w:r>
      <w:r w:rsidRPr="00DE2ACF">
        <w:rPr>
          <w:rFonts w:ascii="Times New Roman" w:eastAsia="TimesNewRomanPSMT" w:hAnsi="Times New Roman" w:cs="Times New Roman"/>
          <w:sz w:val="24"/>
          <w:szCs w:val="24"/>
          <w:lang w:val="en-US"/>
        </w:rPr>
        <w:t>ymocyte selection</w:t>
      </w:r>
      <w:r w:rsidR="00B55FA2" w:rsidRPr="00DE2ACF">
        <w:rPr>
          <w:rFonts w:ascii="Times New Roman" w:eastAsia="TimesNewRomanPSMT" w:hAnsi="Times New Roman" w:cs="Times New Roman"/>
          <w:sz w:val="24"/>
          <w:szCs w:val="24"/>
          <w:lang w:val="en-US"/>
        </w:rPr>
        <w:t xml:space="preserve">. </w:t>
      </w:r>
      <w:r w:rsidR="00FD502E" w:rsidRPr="00DE2ACF">
        <w:rPr>
          <w:rFonts w:ascii="Times New Roman" w:eastAsia="TimesNewRomanPSMT" w:hAnsi="Times New Roman" w:cs="Times New Roman"/>
          <w:sz w:val="24"/>
          <w:szCs w:val="24"/>
          <w:lang w:val="en-US"/>
        </w:rPr>
        <w:t>The use of murine models demonstrated that</w:t>
      </w:r>
      <w:r w:rsidRPr="00DE2ACF">
        <w:rPr>
          <w:rFonts w:ascii="Times New Roman" w:eastAsia="TimesNewRomanPSMT" w:hAnsi="Times New Roman" w:cs="Times New Roman"/>
          <w:sz w:val="24"/>
          <w:szCs w:val="24"/>
          <w:lang w:val="en-US"/>
        </w:rPr>
        <w:t xml:space="preserve"> PLCγ1 deficiency in thymocytes impairs both positive and negative selection process, suggesting a potential role for DAG-mediated signals in T cell development </w:t>
      </w:r>
      <w:r w:rsidRPr="009428BE">
        <w:rPr>
          <w:rFonts w:ascii="Times New Roman" w:eastAsia="TimesNewRomanPSMT" w:hAnsi="Times New Roman" w:cs="Times New Roman"/>
          <w:sz w:val="24"/>
          <w:szCs w:val="24"/>
          <w:lang w:val="en-US"/>
        </w:rPr>
        <w:fldChar w:fldCharType="begin">
          <w:fldData xml:space="preserve">PEVuZE5vdGU+PENpdGU+PEF1dGhvcj5GdTwvQXV0aG9yPjxZZWFyPjIwMTc8L1llYXI+PElEVGV4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</w:fldData>
        </w:fldChar>
      </w:r>
      <w:r w:rsidR="001C1173" w:rsidRPr="00DE2ACF">
        <w:rPr>
          <w:rFonts w:ascii="Times New Roman" w:eastAsia="TimesNewRomanPSMT" w:hAnsi="Times New Roman" w:cs="Times New Roman"/>
          <w:sz w:val="24"/>
          <w:szCs w:val="24"/>
          <w:lang w:val="en-US"/>
        </w:rPr>
        <w:instrText xml:space="preserve"> ADDIN EN.CITE </w:instrText>
      </w:r>
      <w:r w:rsidR="001C1173" w:rsidRPr="0049486B">
        <w:rPr>
          <w:rFonts w:ascii="Times New Roman" w:eastAsia="TimesNewRomanPSMT" w:hAnsi="Times New Roman" w:cs="Times New Roman"/>
          <w:sz w:val="24"/>
          <w:szCs w:val="24"/>
          <w:lang w:val="en-US"/>
        </w:rPr>
        <w:fldChar w:fldCharType="begin">
          <w:fldData xml:space="preserve">PEVuZE5vdGU+PENpdGU+PEF1dGhvcj5GdTwvQXV0aG9yPjxZZWFyPjIwMTc8L1llYXI+PElEVGV4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</w:fldData>
        </w:fldChar>
      </w:r>
      <w:r w:rsidR="001C1173" w:rsidRPr="00DE2ACF">
        <w:rPr>
          <w:rFonts w:ascii="Times New Roman" w:eastAsia="TimesNewRomanPSMT" w:hAnsi="Times New Roman" w:cs="Times New Roman"/>
          <w:sz w:val="24"/>
          <w:szCs w:val="24"/>
          <w:lang w:val="en-US"/>
        </w:rPr>
        <w:instrText xml:space="preserve"> ADDIN EN.CITE.DATA </w:instrText>
      </w:r>
      <w:r w:rsidR="001C1173" w:rsidRPr="0049486B">
        <w:rPr>
          <w:rFonts w:ascii="Times New Roman" w:eastAsia="TimesNewRomanPSMT" w:hAnsi="Times New Roman" w:cs="Times New Roman"/>
          <w:sz w:val="24"/>
          <w:szCs w:val="24"/>
          <w:lang w:val="en-US"/>
        </w:rPr>
      </w:r>
      <w:r w:rsidR="001C1173" w:rsidRPr="0049486B">
        <w:rPr>
          <w:rFonts w:ascii="Times New Roman" w:eastAsia="TimesNewRomanPSMT" w:hAnsi="Times New Roman" w:cs="Times New Roman"/>
          <w:sz w:val="24"/>
          <w:szCs w:val="24"/>
          <w:lang w:val="en-US"/>
        </w:rPr>
        <w:fldChar w:fldCharType="end"/>
      </w:r>
      <w:r w:rsidRPr="0049486B">
        <w:rPr>
          <w:rFonts w:ascii="Times New Roman" w:eastAsia="TimesNewRomanPSMT" w:hAnsi="Times New Roman" w:cs="Times New Roman"/>
          <w:sz w:val="24"/>
          <w:szCs w:val="24"/>
          <w:lang w:val="en-US"/>
        </w:rPr>
      </w:r>
      <w:r w:rsidRPr="0049486B">
        <w:rPr>
          <w:rFonts w:ascii="Times New Roman" w:eastAsia="TimesNewRomanPSMT" w:hAnsi="Times New Roman" w:cs="Times New Roman"/>
          <w:sz w:val="24"/>
          <w:szCs w:val="24"/>
          <w:lang w:val="en-US"/>
        </w:rPr>
        <w:fldChar w:fldCharType="separate"/>
      </w:r>
      <w:r w:rsidR="001C1173" w:rsidRPr="00DE2ACF">
        <w:rPr>
          <w:rFonts w:ascii="Times New Roman" w:eastAsia="TimesNewRomanPSMT" w:hAnsi="Times New Roman" w:cs="Times New Roman"/>
          <w:noProof/>
          <w:sz w:val="24"/>
          <w:szCs w:val="24"/>
          <w:lang w:val="en-US"/>
        </w:rPr>
        <w:t>[30]</w:t>
      </w:r>
      <w:r w:rsidRPr="009428BE">
        <w:rPr>
          <w:rFonts w:ascii="Times New Roman" w:eastAsia="TimesNewRomanPSMT" w:hAnsi="Times New Roman" w:cs="Times New Roman"/>
          <w:sz w:val="24"/>
          <w:szCs w:val="24"/>
          <w:lang w:val="en-US"/>
        </w:rPr>
        <w:fldChar w:fldCharType="end"/>
      </w:r>
      <w:r w:rsidRPr="00DE2ACF">
        <w:rPr>
          <w:rFonts w:ascii="Times New Roman" w:eastAsia="TimesNewRomanPSMT" w:hAnsi="Times New Roman" w:cs="Times New Roman"/>
          <w:sz w:val="24"/>
          <w:szCs w:val="24"/>
          <w:lang w:val="en-US"/>
        </w:rPr>
        <w:t>.</w:t>
      </w:r>
      <w:r w:rsidR="00C40497" w:rsidRPr="00DE2ACF">
        <w:rPr>
          <w:rFonts w:ascii="Times New Roman" w:eastAsia="TimesNewRomanPSMT" w:hAnsi="Times New Roman" w:cs="Times New Roman"/>
          <w:sz w:val="24"/>
          <w:szCs w:val="24"/>
          <w:lang w:val="en-US"/>
        </w:rPr>
        <w:t xml:space="preserve"> </w:t>
      </w:r>
      <w:r w:rsidR="00AE2F80" w:rsidRPr="00DE2ACF">
        <w:rPr>
          <w:rFonts w:ascii="Times New Roman" w:eastAsia="TimesNewRomanPSMT" w:hAnsi="Times New Roman" w:cs="Times New Roman"/>
          <w:sz w:val="24"/>
          <w:szCs w:val="24"/>
          <w:lang w:val="en-US"/>
        </w:rPr>
        <w:t>The importance of correct levels of DAG in the thymus is also evidenced by the observation that</w:t>
      </w:r>
      <w:r w:rsidR="00C40497" w:rsidRPr="00DE2ACF">
        <w:rPr>
          <w:rFonts w:ascii="Times New Roman" w:eastAsia="TimesNewRomanPSMT" w:hAnsi="Times New Roman" w:cs="Times New Roman"/>
          <w:sz w:val="24"/>
          <w:szCs w:val="24"/>
          <w:lang w:val="en-US"/>
        </w:rPr>
        <w:t xml:space="preserve"> </w:t>
      </w:r>
      <w:r w:rsidR="00FD502E" w:rsidRPr="00DE2ACF">
        <w:rPr>
          <w:rFonts w:ascii="Times New Roman" w:eastAsia="TimesNewRomanPSMT" w:hAnsi="Times New Roman" w:cs="Times New Roman"/>
          <w:sz w:val="24"/>
          <w:szCs w:val="24"/>
          <w:lang w:val="en-US"/>
        </w:rPr>
        <w:t xml:space="preserve">in mice </w:t>
      </w:r>
      <w:r w:rsidR="00AE2F80" w:rsidRPr="00DE2ACF">
        <w:rPr>
          <w:rFonts w:ascii="Times New Roman" w:eastAsia="TimesNewRomanPSMT" w:hAnsi="Times New Roman" w:cs="Times New Roman"/>
          <w:sz w:val="24"/>
          <w:szCs w:val="24"/>
          <w:lang w:val="en-US"/>
        </w:rPr>
        <w:t>DGK activity levels are critical. Indeed, s</w:t>
      </w:r>
      <w:r w:rsidR="00C40497" w:rsidRPr="00DE2ACF">
        <w:rPr>
          <w:rFonts w:ascii="Times New Roman" w:eastAsia="TimesNewRomanPSMT" w:hAnsi="Times New Roman" w:cs="Times New Roman"/>
          <w:sz w:val="24"/>
          <w:szCs w:val="24"/>
          <w:lang w:val="en-US"/>
        </w:rPr>
        <w:t xml:space="preserve">ignaling by the pre-TCR increased DGKα expression in thymocytes </w:t>
      </w:r>
      <w:r w:rsidR="00C40497" w:rsidRPr="009428BE">
        <w:rPr>
          <w:rFonts w:ascii="Times New Roman" w:eastAsia="TimesNewRomanPSMT" w:hAnsi="Times New Roman" w:cs="Times New Roman"/>
          <w:sz w:val="24"/>
          <w:szCs w:val="24"/>
          <w:lang w:val="en-US"/>
        </w:rPr>
        <w:fldChar w:fldCharType="begin">
          <w:fldData xml:space="preserve">PEVuZE5vdGU+PENpdGU+PEF1dGhvcj5PdXRyYW08L0F1dGhvcj48WWVhcj4yMDAyPC9ZZWFyPjxJ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</w:fldData>
        </w:fldChar>
      </w:r>
      <w:r w:rsidR="001C1173" w:rsidRPr="00DE2ACF">
        <w:rPr>
          <w:rFonts w:ascii="Times New Roman" w:eastAsia="TimesNewRomanPSMT" w:hAnsi="Times New Roman" w:cs="Times New Roman"/>
          <w:sz w:val="24"/>
          <w:szCs w:val="24"/>
          <w:lang w:val="en-US"/>
        </w:rPr>
        <w:instrText xml:space="preserve"> ADDIN EN.CITE </w:instrText>
      </w:r>
      <w:r w:rsidR="001C1173" w:rsidRPr="0049486B">
        <w:rPr>
          <w:rFonts w:ascii="Times New Roman" w:eastAsia="TimesNewRomanPSMT" w:hAnsi="Times New Roman" w:cs="Times New Roman"/>
          <w:sz w:val="24"/>
          <w:szCs w:val="24"/>
          <w:lang w:val="en-US"/>
        </w:rPr>
        <w:fldChar w:fldCharType="begin">
          <w:fldData xml:space="preserve">PEVuZE5vdGU+PENpdGU+PEF1dGhvcj5PdXRyYW08L0F1dGhvcj48WWVhcj4yMDAyPC9ZZWFyPjxJ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</w:fldData>
        </w:fldChar>
      </w:r>
      <w:r w:rsidR="001C1173" w:rsidRPr="00DE2ACF">
        <w:rPr>
          <w:rFonts w:ascii="Times New Roman" w:eastAsia="TimesNewRomanPSMT" w:hAnsi="Times New Roman" w:cs="Times New Roman"/>
          <w:sz w:val="24"/>
          <w:szCs w:val="24"/>
          <w:lang w:val="en-US"/>
        </w:rPr>
        <w:instrText xml:space="preserve"> ADDIN EN.CITE.DATA </w:instrText>
      </w:r>
      <w:r w:rsidR="001C1173" w:rsidRPr="0049486B">
        <w:rPr>
          <w:rFonts w:ascii="Times New Roman" w:eastAsia="TimesNewRomanPSMT" w:hAnsi="Times New Roman" w:cs="Times New Roman"/>
          <w:sz w:val="24"/>
          <w:szCs w:val="24"/>
          <w:lang w:val="en-US"/>
        </w:rPr>
      </w:r>
      <w:r w:rsidR="001C1173" w:rsidRPr="0049486B">
        <w:rPr>
          <w:rFonts w:ascii="Times New Roman" w:eastAsia="TimesNewRomanPSMT" w:hAnsi="Times New Roman" w:cs="Times New Roman"/>
          <w:sz w:val="24"/>
          <w:szCs w:val="24"/>
          <w:lang w:val="en-US"/>
        </w:rPr>
        <w:fldChar w:fldCharType="end"/>
      </w:r>
      <w:r w:rsidR="00C40497" w:rsidRPr="0049486B">
        <w:rPr>
          <w:rFonts w:ascii="Times New Roman" w:eastAsia="TimesNewRomanPSMT" w:hAnsi="Times New Roman" w:cs="Times New Roman"/>
          <w:sz w:val="24"/>
          <w:szCs w:val="24"/>
          <w:lang w:val="en-US"/>
        </w:rPr>
      </w:r>
      <w:r w:rsidR="00C40497" w:rsidRPr="0049486B">
        <w:rPr>
          <w:rFonts w:ascii="Times New Roman" w:eastAsia="TimesNewRomanPSMT" w:hAnsi="Times New Roman" w:cs="Times New Roman"/>
          <w:sz w:val="24"/>
          <w:szCs w:val="24"/>
          <w:lang w:val="en-US"/>
        </w:rPr>
        <w:fldChar w:fldCharType="separate"/>
      </w:r>
      <w:r w:rsidR="001C1173" w:rsidRPr="00DE2ACF">
        <w:rPr>
          <w:rFonts w:ascii="Times New Roman" w:eastAsia="TimesNewRomanPSMT" w:hAnsi="Times New Roman" w:cs="Times New Roman"/>
          <w:noProof/>
          <w:sz w:val="24"/>
          <w:szCs w:val="24"/>
          <w:lang w:val="en-US"/>
        </w:rPr>
        <w:t>[31]</w:t>
      </w:r>
      <w:r w:rsidR="00C40497" w:rsidRPr="009428BE">
        <w:rPr>
          <w:rFonts w:ascii="Times New Roman" w:eastAsia="TimesNewRomanPSMT" w:hAnsi="Times New Roman" w:cs="Times New Roman"/>
          <w:sz w:val="24"/>
          <w:szCs w:val="24"/>
          <w:lang w:val="en-US"/>
        </w:rPr>
        <w:fldChar w:fldCharType="end"/>
      </w:r>
      <w:r w:rsidR="00C40497" w:rsidRPr="00DE2ACF">
        <w:rPr>
          <w:rFonts w:ascii="Times New Roman" w:eastAsia="TimesNewRomanPSMT" w:hAnsi="Times New Roman" w:cs="Times New Roman"/>
          <w:sz w:val="24"/>
          <w:szCs w:val="24"/>
          <w:lang w:val="en-US"/>
        </w:rPr>
        <w:t xml:space="preserve">, but </w:t>
      </w:r>
      <w:r w:rsidR="00C40497" w:rsidRPr="00DE2ACF">
        <w:rPr>
          <w:rFonts w:ascii="Times New Roman" w:hAnsi="Times New Roman" w:cs="Times New Roman"/>
          <w:sz w:val="24"/>
          <w:szCs w:val="24"/>
          <w:lang w:val="en-US"/>
        </w:rPr>
        <w:t>forced expression of active DGKα perturbs Ras/</w:t>
      </w:r>
      <w:r w:rsidR="00B55FA2" w:rsidRPr="00DE2ACF">
        <w:rPr>
          <w:rFonts w:ascii="Times New Roman" w:hAnsi="Times New Roman" w:cs="Times New Roman"/>
          <w:sz w:val="24"/>
          <w:szCs w:val="24"/>
          <w:lang w:val="en-US"/>
        </w:rPr>
        <w:t>MAPK</w:t>
      </w:r>
      <w:r w:rsidR="00C40497" w:rsidRPr="00DE2ACF">
        <w:rPr>
          <w:rFonts w:ascii="Times New Roman" w:hAnsi="Times New Roman" w:cs="Times New Roman"/>
          <w:sz w:val="24"/>
          <w:szCs w:val="24"/>
          <w:lang w:val="en-US"/>
        </w:rPr>
        <w:t xml:space="preserve"> pathway and thymic selection</w:t>
      </w:r>
      <w:r w:rsidR="00C40497" w:rsidRPr="00DE2ACF">
        <w:rPr>
          <w:rFonts w:ascii="Times New Roman" w:eastAsia="TimesNewRomanPSMT" w:hAnsi="Times New Roman" w:cs="Times New Roman"/>
          <w:sz w:val="24"/>
          <w:szCs w:val="24"/>
          <w:lang w:val="en-US"/>
        </w:rPr>
        <w:t xml:space="preserve"> by metabolizing DAG </w:t>
      </w:r>
      <w:r w:rsidR="00AE2F80" w:rsidRPr="00DE2ACF">
        <w:rPr>
          <w:rFonts w:ascii="Times New Roman" w:eastAsia="TimesNewRomanPSMT" w:hAnsi="Times New Roman" w:cs="Times New Roman"/>
          <w:sz w:val="24"/>
          <w:szCs w:val="24"/>
          <w:lang w:val="en-US"/>
        </w:rPr>
        <w:t>and causing a marked accumulatio</w:t>
      </w:r>
      <w:r w:rsidR="008927A5" w:rsidRPr="00DE2ACF">
        <w:rPr>
          <w:rFonts w:ascii="Times New Roman" w:eastAsia="TimesNewRomanPSMT" w:hAnsi="Times New Roman" w:cs="Times New Roman"/>
          <w:sz w:val="24"/>
          <w:szCs w:val="24"/>
          <w:lang w:val="en-US"/>
        </w:rPr>
        <w:t>n of immature CD8</w:t>
      </w:r>
      <w:r w:rsidR="00B55FA2" w:rsidRPr="00DE2ACF">
        <w:rPr>
          <w:rFonts w:ascii="Times New Roman" w:eastAsia="TimesNewRomanPSMT" w:hAnsi="Times New Roman" w:cs="Times New Roman"/>
          <w:sz w:val="24"/>
          <w:szCs w:val="24"/>
          <w:vertAlign w:val="superscript"/>
          <w:lang w:val="en-US"/>
        </w:rPr>
        <w:t>+</w:t>
      </w:r>
      <w:r w:rsidR="008927A5" w:rsidRPr="00DE2ACF">
        <w:rPr>
          <w:rFonts w:ascii="Times New Roman" w:eastAsia="TimesNewRomanPSMT" w:hAnsi="Times New Roman" w:cs="Times New Roman"/>
          <w:sz w:val="24"/>
          <w:szCs w:val="24"/>
          <w:lang w:val="en-US"/>
        </w:rPr>
        <w:t xml:space="preserve"> thymocytes,</w:t>
      </w:r>
      <w:r w:rsidR="00AE2F80" w:rsidRPr="00DE2ACF">
        <w:rPr>
          <w:rFonts w:ascii="Times New Roman" w:eastAsia="TimesNewRomanPSMT" w:hAnsi="Times New Roman" w:cs="Times New Roman"/>
          <w:sz w:val="24"/>
          <w:szCs w:val="24"/>
          <w:lang w:val="en-US"/>
        </w:rPr>
        <w:t xml:space="preserve"> a reduction in positive selected populations</w:t>
      </w:r>
      <w:r w:rsidR="008927A5" w:rsidRPr="00DE2ACF">
        <w:rPr>
          <w:rFonts w:ascii="Times New Roman" w:eastAsia="TimesNewRomanPSMT" w:hAnsi="Times New Roman" w:cs="Times New Roman"/>
          <w:sz w:val="24"/>
          <w:szCs w:val="24"/>
          <w:lang w:val="en-US"/>
        </w:rPr>
        <w:t xml:space="preserve"> and lymphopenia at the periphery </w:t>
      </w:r>
      <w:r w:rsidR="00C40497"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&lt;EndNote&gt;&lt;Cite&gt;&lt;Author&gt;Almena&lt;/Author&gt;&lt;Year&gt;2013&lt;/Year&gt;&lt;IDText&gt;Diacylglycerol metabolism attenuates T-cell receptor signaling and alters thymocyte differentiation&lt;/IDText&gt;&lt;DisplayText&gt;[32]&lt;/DisplayText&gt;&lt;record&gt;&lt;urls&gt;&lt;related-urls&gt;&lt;url&gt;http://www.ncbi.nlm.nih.gov/pubmed/24201811&lt;/url&gt;&lt;/related-urls&gt;&lt;/urls&gt;&lt;isbn&gt;2041-4889&lt;/isbn&gt;&lt;custom2&gt;PMC3847306&lt;/custom2&gt;&lt;titles&gt;&lt;title&gt;Diacylglycerol metabolism attenuates T-cell receptor signaling and alters thymocyte differentiation&lt;/title&gt;&lt;secondary-title&gt;Cell Death Dis&lt;/secondary-title&gt;&lt;/titles&gt;&lt;pages&gt;e912&lt;/pages&gt;&lt;contributors&gt;&lt;authors&gt;&lt;author&gt;Almena, M.&lt;/author&gt;&lt;author&gt;Andrada, E.&lt;/author&gt;&lt;author&gt;Liebana, R.&lt;/author&gt;&lt;author&gt;Merida, I.&lt;/author&gt;&lt;/authors&gt;&lt;/contributors&gt;&lt;language&gt;eng&lt;/language&gt;&lt;added-date format="utc"&gt;1396362218&lt;/added-date&gt;&lt;ref-type name="Journal Article"&gt;17&lt;/ref-type&gt;&lt;dates&gt;&lt;year&gt;2013&lt;/year&gt;&lt;/dates&gt;&lt;rec-number&gt;1789&lt;/rec-number&gt;&lt;last-updated-date format="utc"&gt;1396362218&lt;/last-updated-date&gt;&lt;accession-num&gt;24201811&lt;/accession-num&gt;&lt;electronic-resource-num&gt;10.1038/cddis.2013.396&lt;/electronic-resource-num&gt;&lt;volume&gt;4&lt;/volume&gt;&lt;/record&gt;&lt;/Cite&gt;&lt;/EndNote&gt;</w:instrText>
      </w:r>
      <w:r w:rsidR="00C40497"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[32]</w:t>
      </w:r>
      <w:r w:rsidR="00C40497" w:rsidRPr="009428BE">
        <w:rPr>
          <w:rFonts w:ascii="Times New Roman" w:hAnsi="Times New Roman" w:cs="Times New Roman"/>
          <w:sz w:val="24"/>
          <w:szCs w:val="24"/>
          <w:lang w:val="en-US"/>
        </w:rPr>
        <w:fldChar w:fldCharType="end"/>
      </w:r>
      <w:r w:rsidR="00C40497" w:rsidRPr="00DE2ACF">
        <w:rPr>
          <w:rFonts w:ascii="Times New Roman" w:eastAsia="TimesNewRomanPSMT" w:hAnsi="Times New Roman" w:cs="Times New Roman"/>
          <w:sz w:val="24"/>
          <w:szCs w:val="24"/>
          <w:lang w:val="en-US"/>
        </w:rPr>
        <w:t xml:space="preserve">. </w:t>
      </w:r>
      <w:r w:rsidR="00C40497" w:rsidRPr="00DE2ACF">
        <w:rPr>
          <w:rFonts w:ascii="Times New Roman" w:hAnsi="Times New Roman" w:cs="Times New Roman"/>
          <w:sz w:val="24"/>
          <w:szCs w:val="24"/>
          <w:lang w:val="en-US"/>
        </w:rPr>
        <w:t xml:space="preserve">The observation that isolated deficiency of either DGKα or DGKζ does not obviously alter T cell maturation, while simultaneous loss of both results in a significant decrease of CD4 or CD8 single-positive thymocytes and invariant </w:t>
      </w:r>
      <w:r w:rsidR="008912F5" w:rsidRPr="00DE2ACF">
        <w:rPr>
          <w:rFonts w:ascii="Times New Roman" w:hAnsi="Times New Roman" w:cs="Times New Roman"/>
          <w:sz w:val="24"/>
          <w:szCs w:val="24"/>
          <w:lang w:val="en-US"/>
        </w:rPr>
        <w:t xml:space="preserve">natural killer </w:t>
      </w:r>
      <w:r w:rsidR="00C40497" w:rsidRPr="00DE2ACF">
        <w:rPr>
          <w:rFonts w:ascii="Times New Roman" w:hAnsi="Times New Roman" w:cs="Times New Roman"/>
          <w:sz w:val="24"/>
          <w:szCs w:val="24"/>
          <w:lang w:val="en-US"/>
        </w:rPr>
        <w:t xml:space="preserve">T cell </w:t>
      </w:r>
      <w:r w:rsidR="008912F5" w:rsidRPr="00DE2ACF">
        <w:rPr>
          <w:rFonts w:ascii="Times New Roman" w:hAnsi="Times New Roman" w:cs="Times New Roman"/>
          <w:sz w:val="24"/>
          <w:szCs w:val="24"/>
          <w:lang w:val="en-US"/>
        </w:rPr>
        <w:t xml:space="preserve">(iNKT) </w:t>
      </w:r>
      <w:r w:rsidR="00C40497" w:rsidRPr="00DE2ACF">
        <w:rPr>
          <w:rFonts w:ascii="Times New Roman" w:hAnsi="Times New Roman" w:cs="Times New Roman"/>
          <w:sz w:val="24"/>
          <w:szCs w:val="24"/>
          <w:lang w:val="en-US"/>
        </w:rPr>
        <w:t>indicate</w:t>
      </w:r>
      <w:r w:rsidR="008927A5" w:rsidRPr="00DE2ACF">
        <w:rPr>
          <w:rFonts w:ascii="Times New Roman" w:hAnsi="Times New Roman" w:cs="Times New Roman"/>
          <w:sz w:val="24"/>
          <w:szCs w:val="24"/>
          <w:lang w:val="en-US"/>
        </w:rPr>
        <w:t>s</w:t>
      </w:r>
      <w:r w:rsidR="00C40497" w:rsidRPr="00DE2ACF">
        <w:rPr>
          <w:rFonts w:ascii="Times New Roman" w:eastAsia="TimesNewRomanPSMT" w:hAnsi="Times New Roman" w:cs="Times New Roman"/>
          <w:sz w:val="24"/>
          <w:szCs w:val="24"/>
          <w:lang w:val="en-US"/>
        </w:rPr>
        <w:t xml:space="preserve"> that DGKα and </w:t>
      </w:r>
      <w:r w:rsidR="00B55FA2" w:rsidRPr="00DE2ACF">
        <w:rPr>
          <w:rFonts w:ascii="Times New Roman" w:eastAsia="TimesNewRomanPSMT" w:hAnsi="Times New Roman" w:cs="Times New Roman"/>
          <w:sz w:val="24"/>
          <w:szCs w:val="24"/>
          <w:lang w:val="en-US"/>
        </w:rPr>
        <w:t>DGK</w:t>
      </w:r>
      <w:r w:rsidR="00C40497" w:rsidRPr="00DE2ACF">
        <w:rPr>
          <w:rFonts w:ascii="Times New Roman" w:eastAsia="TimesNewRomanPSMT" w:hAnsi="Times New Roman" w:cs="Times New Roman"/>
          <w:sz w:val="24"/>
          <w:szCs w:val="24"/>
          <w:lang w:val="en-US"/>
        </w:rPr>
        <w:t xml:space="preserve">ζ synergistically regulate T and iNKT cell development </w:t>
      </w:r>
      <w:r w:rsidR="00C40497"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&lt;EndNote&gt;&lt;Cite&gt;&lt;Author&gt;Shen&lt;/Author&gt;&lt;Year&gt;2011&lt;/Year&gt;&lt;IDText&gt;Tight regulation of diacylglycerol-mediated signaling is critical for proper invariant NKT cell development&lt;/IDText&gt;&lt;DisplayText&gt;[33]&lt;/DisplayText&gt;&lt;record&gt;&lt;dates&gt;&lt;pub-dates&gt;&lt;date&gt;Sep&lt;/date&gt;&lt;/pub-dates&gt;&lt;year&gt;2011&lt;/year&gt;&lt;/dates&gt;&lt;keywords&gt;&lt;keyword&gt;Animals&lt;/keyword&gt;&lt;keyword&gt;Blotting, Western&lt;/keyword&gt;&lt;keyword&gt;Cell Differentiation&lt;/keyword&gt;&lt;keyword&gt;Cell Separation&lt;/keyword&gt;&lt;keyword&gt;Diacylglycerol Kinase&lt;/keyword&gt;&lt;keyword&gt;Diglycerides&lt;/keyword&gt;&lt;keyword&gt;Flow Cytometry&lt;/keyword&gt;&lt;keyword&gt;Mice&lt;/keyword&gt;&lt;keyword&gt;Mice, Inbred C57BL&lt;/keyword&gt;&lt;keyword&gt;Mice, Knockout&lt;/keyword&gt;&lt;keyword&gt;Natural Killer T-Cells&lt;/keyword&gt;&lt;keyword&gt;Reverse Transcriptase Polymerase Chain Reaction&lt;/keyword&gt;&lt;keyword&gt;Signal Transduction&lt;/keyword&gt;&lt;/keywords&gt;&lt;urls&gt;&lt;related-urls&gt;&lt;url&gt;https://www.ncbi.nlm.nih.gov/pubmed/21775687&lt;/url&gt;&lt;/related-urls&gt;&lt;/urls&gt;&lt;isbn&gt;1550-6606&lt;/isbn&gt;&lt;custom2&gt;PMC3159847&lt;/custom2&gt;&lt;titles&gt;&lt;title&gt;Tight regulation of diacylglycerol-mediated signaling is critical for proper invariant NKT cell development&lt;/title&gt;&lt;secondary-title&gt;J Immunol&lt;/secondary-title&gt;&lt;/titles&gt;&lt;pages&gt;2122-9&lt;/pages&gt;&lt;number&gt;5&lt;/number&gt;&lt;contributors&gt;&lt;authors&gt;&lt;author&gt;Shen, S.&lt;/author&gt;&lt;author&gt;Wu, J.&lt;/author&gt;&lt;author&gt;Srivatsan, S.&lt;/author&gt;&lt;author&gt;Gorentla, B. K.&lt;/author&gt;&lt;author&gt;Shin, J.&lt;/author&gt;&lt;author&gt;Xu, L.&lt;/author&gt;&lt;author&gt;Zhong, X. P.&lt;/author&gt;&lt;/authors&gt;&lt;/contributors&gt;&lt;edition&gt;2011/07/20&lt;/edition&gt;&lt;language&gt;eng&lt;/language&gt;&lt;added-date format="utc"&gt;1583074261&lt;/added-date&gt;&lt;ref-type name="Journal Article"&gt;17&lt;/ref-type&gt;&lt;rec-number&gt;2790&lt;/rec-number&gt;&lt;last-updated-date format="utc"&gt;1583074261&lt;/last-updated-date&gt;&lt;accession-num&gt;21775687&lt;/accession-num&gt;&lt;electronic-resource-num&gt;10.4049/jimmunol.1100495&lt;/electronic-resource-num&gt;&lt;volume&gt;187&lt;/volume&gt;&lt;/record&gt;&lt;/Cite&gt;&lt;/EndNote&gt;</w:instrText>
      </w:r>
      <w:r w:rsidR="00C40497"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[33]</w:t>
      </w:r>
      <w:r w:rsidR="00C40497" w:rsidRPr="009428BE">
        <w:rPr>
          <w:rFonts w:ascii="Times New Roman" w:hAnsi="Times New Roman" w:cs="Times New Roman"/>
          <w:sz w:val="24"/>
          <w:szCs w:val="24"/>
          <w:lang w:val="en-US"/>
        </w:rPr>
        <w:fldChar w:fldCharType="end"/>
      </w:r>
      <w:r w:rsidR="00C40497" w:rsidRPr="00DE2ACF">
        <w:rPr>
          <w:rFonts w:ascii="Times New Roman" w:eastAsia="TimesNewRomanPSMT" w:hAnsi="Times New Roman" w:cs="Times New Roman"/>
          <w:sz w:val="24"/>
          <w:szCs w:val="24"/>
          <w:lang w:val="en-US"/>
        </w:rPr>
        <w:t xml:space="preserve">. Indeed, the combined deficiency of the two isoforms led to a severe block in murine thymocyte development at the double-positive stage with a dramatic reduction in mature CD4 and CD8 single-positive number. Moreover, crossing </w:t>
      </w:r>
      <w:r w:rsidR="008912F5" w:rsidRPr="00DE2ACF">
        <w:rPr>
          <w:rFonts w:ascii="Times New Roman" w:eastAsia="TimesNewRomanPSMT" w:hAnsi="Times New Roman" w:cs="Times New Roman"/>
          <w:sz w:val="24"/>
          <w:szCs w:val="24"/>
          <w:lang w:val="en-US"/>
        </w:rPr>
        <w:t>in the</w:t>
      </w:r>
      <w:r w:rsidR="00C40497" w:rsidRPr="00DE2ACF">
        <w:rPr>
          <w:rFonts w:ascii="Times New Roman" w:eastAsia="TimesNewRomanPSMT" w:hAnsi="Times New Roman" w:cs="Times New Roman"/>
          <w:sz w:val="24"/>
          <w:szCs w:val="24"/>
          <w:lang w:val="en-US"/>
        </w:rPr>
        <w:t xml:space="preserve"> HY</w:t>
      </w:r>
      <w:r w:rsidR="008912F5" w:rsidRPr="00DE2ACF">
        <w:rPr>
          <w:rFonts w:ascii="Times New Roman" w:eastAsia="TimesNewRomanPSMT" w:hAnsi="Times New Roman" w:cs="Times New Roman"/>
          <w:sz w:val="24"/>
          <w:szCs w:val="24"/>
          <w:lang w:val="en-US"/>
        </w:rPr>
        <w:t>-</w:t>
      </w:r>
      <w:r w:rsidR="00C40497" w:rsidRPr="00DE2ACF">
        <w:rPr>
          <w:rFonts w:ascii="Times New Roman" w:eastAsia="TimesNewRomanPSMT" w:hAnsi="Times New Roman" w:cs="Times New Roman"/>
          <w:sz w:val="24"/>
          <w:szCs w:val="24"/>
          <w:lang w:val="en-US"/>
        </w:rPr>
        <w:t xml:space="preserve">TCR transgenic mice revealed that combined deficiency of DGKα and ζ is associated with impaired positive selection but not negative selection </w:t>
      </w:r>
      <w:r w:rsidR="00C40497" w:rsidRPr="009428BE">
        <w:rPr>
          <w:rFonts w:ascii="Times New Roman" w:eastAsia="TimesNewRomanPSMT" w:hAnsi="Times New Roman" w:cs="Times New Roman"/>
          <w:sz w:val="24"/>
          <w:szCs w:val="24"/>
          <w:lang w:val="en-US"/>
        </w:rPr>
        <w:fldChar w:fldCharType="begin">
          <w:fldData xml:space="preserve">PEVuZE5vdGU+PENpdGU+PEF1dGhvcj5HdW88L0F1dGhvcj48WWVhcj4yMDA4PC9ZZWFyPjxJRFRl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=
</w:fldData>
        </w:fldChar>
      </w:r>
      <w:r w:rsidR="001C1173" w:rsidRPr="00DE2ACF">
        <w:rPr>
          <w:rFonts w:ascii="Times New Roman" w:eastAsia="TimesNewRomanPSMT" w:hAnsi="Times New Roman" w:cs="Times New Roman"/>
          <w:sz w:val="24"/>
          <w:szCs w:val="24"/>
          <w:lang w:val="en-US"/>
        </w:rPr>
        <w:instrText xml:space="preserve"> ADDIN EN.CITE </w:instrText>
      </w:r>
      <w:r w:rsidR="001C1173" w:rsidRPr="0049486B">
        <w:rPr>
          <w:rFonts w:ascii="Times New Roman" w:eastAsia="TimesNewRomanPSMT" w:hAnsi="Times New Roman" w:cs="Times New Roman"/>
          <w:sz w:val="24"/>
          <w:szCs w:val="24"/>
          <w:lang w:val="en-US"/>
        </w:rPr>
        <w:fldChar w:fldCharType="begin">
          <w:fldData xml:space="preserve">PEVuZE5vdGU+PENpdGU+PEF1dGhvcj5HdW88L0F1dGhvcj48WWVhcj4yMDA4PC9ZZWFyPjxJRFRl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=
</w:fldData>
        </w:fldChar>
      </w:r>
      <w:r w:rsidR="001C1173" w:rsidRPr="00DE2ACF">
        <w:rPr>
          <w:rFonts w:ascii="Times New Roman" w:eastAsia="TimesNewRomanPSMT" w:hAnsi="Times New Roman" w:cs="Times New Roman"/>
          <w:sz w:val="24"/>
          <w:szCs w:val="24"/>
          <w:lang w:val="en-US"/>
        </w:rPr>
        <w:instrText xml:space="preserve"> ADDIN EN.CITE.DATA </w:instrText>
      </w:r>
      <w:r w:rsidR="001C1173" w:rsidRPr="0049486B">
        <w:rPr>
          <w:rFonts w:ascii="Times New Roman" w:eastAsia="TimesNewRomanPSMT" w:hAnsi="Times New Roman" w:cs="Times New Roman"/>
          <w:sz w:val="24"/>
          <w:szCs w:val="24"/>
          <w:lang w:val="en-US"/>
        </w:rPr>
      </w:r>
      <w:r w:rsidR="001C1173" w:rsidRPr="0049486B">
        <w:rPr>
          <w:rFonts w:ascii="Times New Roman" w:eastAsia="TimesNewRomanPSMT" w:hAnsi="Times New Roman" w:cs="Times New Roman"/>
          <w:sz w:val="24"/>
          <w:szCs w:val="24"/>
          <w:lang w:val="en-US"/>
        </w:rPr>
        <w:fldChar w:fldCharType="end"/>
      </w:r>
      <w:r w:rsidR="00C40497" w:rsidRPr="0049486B">
        <w:rPr>
          <w:rFonts w:ascii="Times New Roman" w:eastAsia="TimesNewRomanPSMT" w:hAnsi="Times New Roman" w:cs="Times New Roman"/>
          <w:sz w:val="24"/>
          <w:szCs w:val="24"/>
          <w:lang w:val="en-US"/>
        </w:rPr>
      </w:r>
      <w:r w:rsidR="00C40497" w:rsidRPr="0049486B">
        <w:rPr>
          <w:rFonts w:ascii="Times New Roman" w:eastAsia="TimesNewRomanPSMT" w:hAnsi="Times New Roman" w:cs="Times New Roman"/>
          <w:sz w:val="24"/>
          <w:szCs w:val="24"/>
          <w:lang w:val="en-US"/>
        </w:rPr>
        <w:fldChar w:fldCharType="separate"/>
      </w:r>
      <w:r w:rsidR="001C1173" w:rsidRPr="00DE2ACF">
        <w:rPr>
          <w:rFonts w:ascii="Times New Roman" w:eastAsia="TimesNewRomanPSMT" w:hAnsi="Times New Roman" w:cs="Times New Roman"/>
          <w:noProof/>
          <w:sz w:val="24"/>
          <w:szCs w:val="24"/>
          <w:lang w:val="en-US"/>
        </w:rPr>
        <w:t>[34]</w:t>
      </w:r>
      <w:r w:rsidR="00C40497" w:rsidRPr="009428BE">
        <w:rPr>
          <w:rFonts w:ascii="Times New Roman" w:eastAsia="TimesNewRomanPSMT" w:hAnsi="Times New Roman" w:cs="Times New Roman"/>
          <w:sz w:val="24"/>
          <w:szCs w:val="24"/>
          <w:lang w:val="en-US"/>
        </w:rPr>
        <w:fldChar w:fldCharType="end"/>
      </w:r>
      <w:r w:rsidR="00C40497" w:rsidRPr="00DE2ACF">
        <w:rPr>
          <w:rFonts w:ascii="Times New Roman" w:eastAsia="TimesNewRomanPSMT" w:hAnsi="Times New Roman" w:cs="Times New Roman"/>
          <w:sz w:val="24"/>
          <w:szCs w:val="24"/>
          <w:lang w:val="en-US"/>
        </w:rPr>
        <w:t xml:space="preserve">. </w:t>
      </w:r>
      <w:r w:rsidR="00C40497" w:rsidRPr="00DE2ACF">
        <w:rPr>
          <w:rFonts w:ascii="Times New Roman" w:hAnsi="Times New Roman" w:cs="Times New Roman"/>
          <w:sz w:val="24"/>
          <w:szCs w:val="24"/>
          <w:lang w:val="en-US"/>
        </w:rPr>
        <w:t xml:space="preserve">Interestingly the developmental block due to DGKα and ζ deficiency is partially relived by exogenous PA suggesting that </w:t>
      </w:r>
      <w:r w:rsidR="008912F5" w:rsidRPr="00DE2ACF">
        <w:rPr>
          <w:rFonts w:ascii="Times New Roman" w:hAnsi="Times New Roman" w:cs="Times New Roman"/>
          <w:sz w:val="24"/>
          <w:szCs w:val="24"/>
          <w:lang w:val="en-US"/>
        </w:rPr>
        <w:t xml:space="preserve">it is due not only </w:t>
      </w:r>
      <w:r w:rsidR="008927A5" w:rsidRPr="00DE2ACF">
        <w:rPr>
          <w:rFonts w:ascii="Times New Roman" w:hAnsi="Times New Roman" w:cs="Times New Roman"/>
          <w:sz w:val="24"/>
          <w:szCs w:val="24"/>
          <w:lang w:val="en-US"/>
        </w:rPr>
        <w:t xml:space="preserve">to </w:t>
      </w:r>
      <w:r w:rsidR="008912F5" w:rsidRPr="00DE2ACF">
        <w:rPr>
          <w:rFonts w:ascii="Times New Roman" w:hAnsi="Times New Roman" w:cs="Times New Roman"/>
          <w:sz w:val="24"/>
          <w:szCs w:val="24"/>
          <w:lang w:val="en-US"/>
        </w:rPr>
        <w:t>DAG accumulation but, conversely, DGK</w:t>
      </w:r>
      <w:r w:rsidR="00C40497" w:rsidRPr="00DE2ACF">
        <w:rPr>
          <w:rFonts w:ascii="Times New Roman" w:hAnsi="Times New Roman" w:cs="Times New Roman"/>
          <w:sz w:val="24"/>
          <w:szCs w:val="24"/>
          <w:lang w:val="en-US"/>
        </w:rPr>
        <w:t xml:space="preserve"> produced PA </w:t>
      </w:r>
      <w:r w:rsidR="008912F5" w:rsidRPr="00DE2ACF">
        <w:rPr>
          <w:rFonts w:ascii="Times New Roman" w:hAnsi="Times New Roman" w:cs="Times New Roman"/>
          <w:sz w:val="24"/>
          <w:szCs w:val="24"/>
          <w:lang w:val="en-US"/>
        </w:rPr>
        <w:t xml:space="preserve">also </w:t>
      </w:r>
      <w:r w:rsidR="00C40497" w:rsidRPr="00DE2ACF">
        <w:rPr>
          <w:rFonts w:ascii="Times New Roman" w:hAnsi="Times New Roman" w:cs="Times New Roman"/>
          <w:sz w:val="24"/>
          <w:szCs w:val="24"/>
          <w:lang w:val="en-US"/>
        </w:rPr>
        <w:t xml:space="preserve">plays a role in T cell development, probably by transducing cytokine signaling </w:t>
      </w:r>
      <w:r w:rsidR="00C40497" w:rsidRPr="009428BE">
        <w:rPr>
          <w:rFonts w:ascii="Times New Roman" w:hAnsi="Times New Roman" w:cs="Times New Roman"/>
          <w:sz w:val="24"/>
          <w:szCs w:val="24"/>
          <w:lang w:val="en-US"/>
        </w:rPr>
        <w:fldChar w:fldCharType="begin">
          <w:fldData xml:space="preserve">PEVuZE5vdGU+PENpdGU+PEF1dGhvcj5HdW88L0F1dGhvcj48WWVhcj4yMDA4PC9ZZWFyPjxJRFRl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==
</w:fldData>
        </w:fldChar>
      </w:r>
      <w:r w:rsidR="001C1173" w:rsidRPr="00DE2ACF">
        <w:rPr>
          <w:rFonts w:ascii="Times New Roman" w:hAnsi="Times New Roman" w:cs="Times New Roman"/>
          <w:sz w:val="24"/>
          <w:szCs w:val="24"/>
          <w:lang w:val="en-US"/>
        </w:rPr>
        <w:instrText xml:space="preserve"> ADDIN EN.CITE </w:instrText>
      </w:r>
      <w:r w:rsidR="001C1173" w:rsidRPr="0049486B">
        <w:rPr>
          <w:rFonts w:ascii="Times New Roman" w:hAnsi="Times New Roman" w:cs="Times New Roman"/>
          <w:sz w:val="24"/>
          <w:szCs w:val="24"/>
          <w:lang w:val="en-US"/>
        </w:rPr>
        <w:fldChar w:fldCharType="begin">
          <w:fldData xml:space="preserve">PEVuZE5vdGU+PENpdGU+PEF1dGhvcj5HdW88L0F1dGhvcj48WWVhcj4yMDA4PC9ZZWFyPjxJRFRl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==
</w:fldData>
        </w:fldChar>
      </w:r>
      <w:r w:rsidR="001C1173" w:rsidRPr="00DE2ACF">
        <w:rPr>
          <w:rFonts w:ascii="Times New Roman" w:hAnsi="Times New Roman" w:cs="Times New Roman"/>
          <w:sz w:val="24"/>
          <w:szCs w:val="24"/>
          <w:lang w:val="en-US"/>
        </w:rPr>
        <w:instrText xml:space="preserve"> ADDIN EN.CITE.DATA </w:instrText>
      </w:r>
      <w:r w:rsidR="001C1173" w:rsidRPr="0049486B">
        <w:rPr>
          <w:rFonts w:ascii="Times New Roman" w:hAnsi="Times New Roman" w:cs="Times New Roman"/>
          <w:sz w:val="24"/>
          <w:szCs w:val="24"/>
          <w:lang w:val="en-US"/>
        </w:rPr>
      </w:r>
      <w:r w:rsidR="001C1173" w:rsidRPr="0049486B">
        <w:rPr>
          <w:rFonts w:ascii="Times New Roman" w:hAnsi="Times New Roman" w:cs="Times New Roman"/>
          <w:sz w:val="24"/>
          <w:szCs w:val="24"/>
          <w:lang w:val="en-US"/>
        </w:rPr>
        <w:fldChar w:fldCharType="end"/>
      </w:r>
      <w:r w:rsidR="00C40497" w:rsidRPr="0049486B">
        <w:rPr>
          <w:rFonts w:ascii="Times New Roman" w:hAnsi="Times New Roman" w:cs="Times New Roman"/>
          <w:sz w:val="24"/>
          <w:szCs w:val="24"/>
          <w:lang w:val="en-US"/>
        </w:rPr>
      </w:r>
      <w:r w:rsidR="00C40497"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[34, 35]</w:t>
      </w:r>
      <w:r w:rsidR="00C40497" w:rsidRPr="009428BE">
        <w:rPr>
          <w:rFonts w:ascii="Times New Roman" w:hAnsi="Times New Roman" w:cs="Times New Roman"/>
          <w:sz w:val="24"/>
          <w:szCs w:val="24"/>
          <w:lang w:val="en-US"/>
        </w:rPr>
        <w:fldChar w:fldCharType="end"/>
      </w:r>
      <w:r w:rsidR="00C40497" w:rsidRPr="00DE2ACF">
        <w:rPr>
          <w:rFonts w:ascii="Times New Roman" w:hAnsi="Times New Roman" w:cs="Times New Roman"/>
          <w:sz w:val="24"/>
          <w:szCs w:val="24"/>
          <w:lang w:val="en-US"/>
        </w:rPr>
        <w:t xml:space="preserve">. Those data </w:t>
      </w:r>
      <w:r w:rsidR="008912F5" w:rsidRPr="00DE2ACF">
        <w:rPr>
          <w:rFonts w:ascii="Times New Roman" w:hAnsi="Times New Roman" w:cs="Times New Roman"/>
          <w:sz w:val="24"/>
          <w:szCs w:val="24"/>
          <w:lang w:val="en-US"/>
        </w:rPr>
        <w:t xml:space="preserve">also </w:t>
      </w:r>
      <w:r w:rsidR="009B3B5F" w:rsidRPr="00DE2ACF">
        <w:rPr>
          <w:rFonts w:ascii="Times New Roman" w:hAnsi="Times New Roman" w:cs="Times New Roman"/>
          <w:sz w:val="24"/>
          <w:szCs w:val="24"/>
          <w:lang w:val="en-US"/>
        </w:rPr>
        <w:t>indicate</w:t>
      </w:r>
      <w:r w:rsidR="00C40497" w:rsidRPr="00DE2ACF">
        <w:rPr>
          <w:rFonts w:ascii="Times New Roman" w:hAnsi="Times New Roman" w:cs="Times New Roman"/>
          <w:sz w:val="24"/>
          <w:szCs w:val="24"/>
          <w:lang w:val="en-US"/>
        </w:rPr>
        <w:t xml:space="preserve"> a considerable functional redundancy between DGKα and DGKζ in </w:t>
      </w:r>
      <w:r w:rsidR="00FD502E" w:rsidRPr="00DE2ACF">
        <w:rPr>
          <w:rFonts w:ascii="Times New Roman" w:hAnsi="Times New Roman" w:cs="Times New Roman"/>
          <w:sz w:val="24"/>
          <w:szCs w:val="24"/>
          <w:lang w:val="en-US"/>
        </w:rPr>
        <w:t>murine thymic function</w:t>
      </w:r>
      <w:r w:rsidR="00C40497" w:rsidRPr="00DE2ACF">
        <w:rPr>
          <w:rFonts w:ascii="Times New Roman" w:hAnsi="Times New Roman" w:cs="Times New Roman"/>
          <w:sz w:val="24"/>
          <w:szCs w:val="24"/>
          <w:lang w:val="en-US"/>
        </w:rPr>
        <w:t>. However</w:t>
      </w:r>
      <w:r w:rsidRPr="00DE2ACF">
        <w:rPr>
          <w:rFonts w:ascii="Times New Roman" w:hAnsi="Times New Roman" w:cs="Times New Roman"/>
          <w:sz w:val="24"/>
          <w:szCs w:val="24"/>
          <w:lang w:val="en-US"/>
        </w:rPr>
        <w:t>, the function of the two isoform is not fully redundant as single deletion of DGKζ is su</w:t>
      </w:r>
      <w:r w:rsidR="00C40497" w:rsidRPr="00DE2ACF">
        <w:rPr>
          <w:rFonts w:ascii="Times New Roman" w:hAnsi="Times New Roman" w:cs="Times New Roman"/>
          <w:sz w:val="24"/>
          <w:szCs w:val="24"/>
          <w:lang w:val="en-US"/>
        </w:rPr>
        <w:t xml:space="preserve">fficient to </w:t>
      </w:r>
      <w:r w:rsidR="00BB42AD" w:rsidRPr="00DE2ACF">
        <w:rPr>
          <w:rFonts w:ascii="Times New Roman" w:hAnsi="Times New Roman" w:cs="Times New Roman"/>
          <w:sz w:val="24"/>
          <w:szCs w:val="24"/>
          <w:lang w:val="en-US"/>
        </w:rPr>
        <w:t xml:space="preserve">push </w:t>
      </w:r>
      <w:r w:rsidR="00C40497" w:rsidRPr="00DE2ACF">
        <w:rPr>
          <w:rFonts w:ascii="Times New Roman" w:hAnsi="Times New Roman" w:cs="Times New Roman"/>
          <w:sz w:val="24"/>
          <w:szCs w:val="24"/>
          <w:lang w:val="en-US"/>
        </w:rPr>
        <w:t>TCR signal</w:t>
      </w:r>
      <w:r w:rsidRPr="00DE2ACF">
        <w:rPr>
          <w:rFonts w:ascii="Times New Roman" w:hAnsi="Times New Roman" w:cs="Times New Roman"/>
          <w:sz w:val="24"/>
          <w:szCs w:val="24"/>
          <w:lang w:val="en-US"/>
        </w:rPr>
        <w:t>ing and the output of T regulatory cells, as those cells</w:t>
      </w:r>
      <w:r w:rsidR="008912F5" w:rsidRPr="00DE2ACF">
        <w:rPr>
          <w:rFonts w:ascii="Times New Roman" w:hAnsi="Times New Roman" w:cs="Times New Roman"/>
          <w:sz w:val="24"/>
          <w:szCs w:val="24"/>
          <w:lang w:val="en-US"/>
        </w:rPr>
        <w:t xml:space="preserve"> results from strong TCR signal</w:t>
      </w:r>
      <w:r w:rsidRPr="00DE2ACF">
        <w:rPr>
          <w:rFonts w:ascii="Times New Roman" w:hAnsi="Times New Roman" w:cs="Times New Roman"/>
          <w:sz w:val="24"/>
          <w:szCs w:val="24"/>
          <w:lang w:val="en-US"/>
        </w:rPr>
        <w:t>ing through Ras</w:t>
      </w:r>
      <w:r w:rsidR="000B7278" w:rsidRPr="00DE2ACF">
        <w:rPr>
          <w:rFonts w:ascii="Times New Roman" w:hAnsi="Times New Roman" w:cs="Times New Roman"/>
          <w:sz w:val="24"/>
          <w:szCs w:val="24"/>
          <w:lang w:val="en-US"/>
        </w:rPr>
        <w:t>/</w:t>
      </w:r>
      <w:r w:rsidRPr="00DE2ACF">
        <w:rPr>
          <w:rFonts w:ascii="Times New Roman" w:hAnsi="Times New Roman" w:cs="Times New Roman"/>
          <w:sz w:val="24"/>
          <w:szCs w:val="24"/>
          <w:lang w:val="en-US"/>
        </w:rPr>
        <w:t>MAPK and NF</w:t>
      </w:r>
      <w:r w:rsidR="00BB42AD" w:rsidRPr="00DE2ACF">
        <w:rPr>
          <w:rFonts w:ascii="Times New Roman" w:hAnsi="Times New Roman" w:cs="Times New Roman"/>
          <w:sz w:val="24"/>
          <w:szCs w:val="24"/>
          <w:lang w:val="en-US"/>
        </w:rPr>
        <w:t>-</w:t>
      </w:r>
      <w:r w:rsidRPr="00DE2ACF">
        <w:rPr>
          <w:rFonts w:ascii="Times New Roman" w:hAnsi="Times New Roman" w:cs="Times New Roman"/>
          <w:sz w:val="24"/>
          <w:szCs w:val="24"/>
          <w:lang w:val="en-US"/>
        </w:rPr>
        <w:t xml:space="preserve">kB pathways </w:t>
      </w:r>
      <w:r w:rsidRPr="009428BE">
        <w:rPr>
          <w:rFonts w:ascii="Times New Roman" w:hAnsi="Times New Roman" w:cs="Times New Roman"/>
          <w:sz w:val="24"/>
          <w:szCs w:val="24"/>
          <w:lang w:val="en-US"/>
        </w:rPr>
        <w:fldChar w:fldCharType="begin">
          <w:fldData xml:space="preserve">PEVuZE5vdGU+PENpdGU+PEF1dGhvcj5TY2htaWR0PC9BdXRob3I+PFllYXI+MjAxMzwvWWVhcj48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</w:fldData>
        </w:fldChar>
      </w:r>
      <w:r w:rsidR="001C1173" w:rsidRPr="00DE2ACF">
        <w:rPr>
          <w:rFonts w:ascii="Times New Roman" w:hAnsi="Times New Roman" w:cs="Times New Roman"/>
          <w:sz w:val="24"/>
          <w:szCs w:val="24"/>
          <w:lang w:val="en-US"/>
        </w:rPr>
        <w:instrText xml:space="preserve"> ADDIN EN.CITE </w:instrText>
      </w:r>
      <w:r w:rsidR="001C1173" w:rsidRPr="0049486B">
        <w:rPr>
          <w:rFonts w:ascii="Times New Roman" w:hAnsi="Times New Roman" w:cs="Times New Roman"/>
          <w:sz w:val="24"/>
          <w:szCs w:val="24"/>
          <w:lang w:val="en-US"/>
        </w:rPr>
        <w:fldChar w:fldCharType="begin">
          <w:fldData xml:space="preserve">PEVuZE5vdGU+PENpdGU+PEF1dGhvcj5TY2htaWR0PC9BdXRob3I+PFllYXI+MjAxMzwvWWVhcj48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</w:fldData>
        </w:fldChar>
      </w:r>
      <w:r w:rsidR="001C1173" w:rsidRPr="00DE2ACF">
        <w:rPr>
          <w:rFonts w:ascii="Times New Roman" w:hAnsi="Times New Roman" w:cs="Times New Roman"/>
          <w:sz w:val="24"/>
          <w:szCs w:val="24"/>
          <w:lang w:val="en-US"/>
        </w:rPr>
        <w:instrText xml:space="preserve"> ADDIN EN.CITE.DATA </w:instrText>
      </w:r>
      <w:r w:rsidR="001C1173" w:rsidRPr="0049486B">
        <w:rPr>
          <w:rFonts w:ascii="Times New Roman" w:hAnsi="Times New Roman" w:cs="Times New Roman"/>
          <w:sz w:val="24"/>
          <w:szCs w:val="24"/>
          <w:lang w:val="en-US"/>
        </w:rPr>
      </w:r>
      <w:r w:rsidR="001C1173" w:rsidRPr="0049486B">
        <w:rPr>
          <w:rFonts w:ascii="Times New Roman" w:hAnsi="Times New Roman" w:cs="Times New Roman"/>
          <w:sz w:val="24"/>
          <w:szCs w:val="24"/>
          <w:lang w:val="en-US"/>
        </w:rPr>
        <w:fldChar w:fldCharType="end"/>
      </w:r>
      <w:r w:rsidRPr="0049486B">
        <w:rPr>
          <w:rFonts w:ascii="Times New Roman" w:hAnsi="Times New Roman" w:cs="Times New Roman"/>
          <w:sz w:val="24"/>
          <w:szCs w:val="24"/>
          <w:lang w:val="en-US"/>
        </w:rPr>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[36, 37]</w:t>
      </w:r>
      <w:r w:rsidRPr="009428BE">
        <w:rPr>
          <w:rFonts w:ascii="Times New Roman" w:hAnsi="Times New Roman" w:cs="Times New Roman"/>
          <w:sz w:val="24"/>
          <w:szCs w:val="24"/>
          <w:lang w:val="en-US"/>
        </w:rPr>
        <w:fldChar w:fldCharType="end"/>
      </w:r>
      <w:r w:rsidR="008912F5" w:rsidRPr="00DE2ACF">
        <w:rPr>
          <w:rFonts w:ascii="Times New Roman" w:hAnsi="Times New Roman" w:cs="Times New Roman"/>
          <w:sz w:val="24"/>
          <w:szCs w:val="24"/>
          <w:lang w:val="en-US"/>
        </w:rPr>
        <w:t>.</w:t>
      </w:r>
    </w:p>
    <w:p w14:paraId="654C75C4" w14:textId="77777777" w:rsidR="00136CAD" w:rsidRPr="00DE2ACF" w:rsidRDefault="00136CAD" w:rsidP="008912F5">
      <w:pPr>
        <w:spacing w:after="0" w:line="240" w:lineRule="auto"/>
        <w:jc w:val="both"/>
        <w:rPr>
          <w:rFonts w:ascii="Times New Roman" w:hAnsi="Times New Roman" w:cs="Times New Roman"/>
          <w:sz w:val="24"/>
          <w:szCs w:val="24"/>
          <w:lang w:val="en-US"/>
        </w:rPr>
      </w:pPr>
    </w:p>
    <w:p w14:paraId="47B70441" w14:textId="1B031941" w:rsidR="00A50E1C" w:rsidRPr="00DE2ACF" w:rsidRDefault="00D25AA1" w:rsidP="008912F5">
      <w:pPr>
        <w:spacing w:after="0" w:line="240" w:lineRule="auto"/>
        <w:jc w:val="both"/>
        <w:rPr>
          <w:rFonts w:ascii="Times New Roman" w:hAnsi="Times New Roman" w:cs="Times New Roman"/>
          <w:sz w:val="24"/>
          <w:szCs w:val="24"/>
          <w:lang w:val="en-US"/>
        </w:rPr>
      </w:pPr>
      <w:r w:rsidRPr="009428BE">
        <w:rPr>
          <w:rFonts w:ascii="Times New Roman" w:hAnsi="Times New Roman" w:cs="Times New Roman"/>
          <w:noProof/>
          <w:sz w:val="24"/>
          <w:szCs w:val="24"/>
          <w:lang w:eastAsia="en-GB"/>
        </w:rPr>
        <w:lastRenderedPageBreak/>
        <w:drawing>
          <wp:inline distT="0" distB="0" distL="0" distR="0" wp14:anchorId="20C4FB48" wp14:editId="2D774346">
            <wp:extent cx="4919980" cy="4048125"/>
            <wp:effectExtent l="0" t="0" r="0" b="0"/>
            <wp:docPr id="73" name="Immagin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919980" cy="4048125"/>
                    </a:xfrm>
                    <a:prstGeom prst="rect">
                      <a:avLst/>
                    </a:prstGeom>
                    <a:noFill/>
                  </pic:spPr>
                </pic:pic>
              </a:graphicData>
            </a:graphic>
          </wp:inline>
        </w:drawing>
      </w:r>
    </w:p>
    <w:p w14:paraId="617281D0" w14:textId="77777777" w:rsidR="00136CAD" w:rsidRPr="0049486B" w:rsidRDefault="00136CAD" w:rsidP="00136CAD">
      <w:pPr>
        <w:spacing w:after="0"/>
        <w:rPr>
          <w:b/>
          <w:lang w:val="en-US"/>
        </w:rPr>
      </w:pPr>
      <w:bookmarkStart w:id="0" w:name="_GoBack"/>
      <w:bookmarkEnd w:id="0"/>
    </w:p>
    <w:p w14:paraId="3AE7DA60" w14:textId="60EC9213" w:rsidR="00136CAD" w:rsidRPr="0049486B" w:rsidRDefault="00136CAD" w:rsidP="00136CAD">
      <w:pPr>
        <w:spacing w:after="0"/>
        <w:rPr>
          <w:rFonts w:ascii="Times New Roman" w:hAnsi="Times New Roman" w:cs="Times New Roman"/>
          <w:b/>
          <w:sz w:val="24"/>
          <w:lang w:val="en-US"/>
        </w:rPr>
      </w:pPr>
      <w:r w:rsidRPr="0049486B">
        <w:rPr>
          <w:rFonts w:ascii="Times New Roman" w:hAnsi="Times New Roman" w:cs="Times New Roman"/>
          <w:b/>
          <w:sz w:val="24"/>
          <w:lang w:val="en-US"/>
        </w:rPr>
        <w:t>Fig.</w:t>
      </w:r>
      <w:r w:rsidR="00A331D3" w:rsidRPr="0049486B">
        <w:rPr>
          <w:rFonts w:ascii="Times New Roman" w:hAnsi="Times New Roman" w:cs="Times New Roman"/>
          <w:b/>
          <w:sz w:val="24"/>
          <w:lang w:val="en-US"/>
        </w:rPr>
        <w:t xml:space="preserve"> </w:t>
      </w:r>
      <w:r w:rsidRPr="0049486B">
        <w:rPr>
          <w:rFonts w:ascii="Times New Roman" w:hAnsi="Times New Roman" w:cs="Times New Roman"/>
          <w:b/>
          <w:sz w:val="24"/>
          <w:lang w:val="en-US"/>
        </w:rPr>
        <w:t>2 DGKα/ζ as negative regulators of TCR signaling</w:t>
      </w:r>
    </w:p>
    <w:p w14:paraId="6BB15BFB" w14:textId="2C34F292" w:rsidR="00136CAD" w:rsidRPr="0049486B" w:rsidRDefault="00136CAD" w:rsidP="00136CAD">
      <w:pPr>
        <w:numPr>
          <w:ilvl w:val="0"/>
          <w:numId w:val="7"/>
        </w:numPr>
        <w:spacing w:after="0"/>
        <w:contextualSpacing/>
        <w:jc w:val="both"/>
        <w:rPr>
          <w:rFonts w:ascii="Times New Roman" w:hAnsi="Times New Roman" w:cs="Times New Roman"/>
          <w:sz w:val="24"/>
          <w:lang w:val="en-US"/>
        </w:rPr>
      </w:pPr>
      <w:r w:rsidRPr="0049486B">
        <w:rPr>
          <w:rFonts w:ascii="Times New Roman" w:hAnsi="Times New Roman" w:cs="Times New Roman"/>
          <w:sz w:val="24"/>
          <w:lang w:val="en-US"/>
        </w:rPr>
        <w:t>In naïve T cells. High DGKα and DGKζ activity limit</w:t>
      </w:r>
      <w:r w:rsidR="00325680">
        <w:rPr>
          <w:rFonts w:ascii="Times New Roman" w:hAnsi="Times New Roman" w:cs="Times New Roman"/>
          <w:sz w:val="24"/>
          <w:lang w:val="en-US"/>
        </w:rPr>
        <w:t>s</w:t>
      </w:r>
      <w:r w:rsidRPr="0049486B">
        <w:rPr>
          <w:rFonts w:ascii="Times New Roman" w:hAnsi="Times New Roman" w:cs="Times New Roman"/>
          <w:sz w:val="24"/>
          <w:lang w:val="en-US"/>
        </w:rPr>
        <w:t xml:space="preserve"> DAG accumulation and TCR </w:t>
      </w:r>
      <w:r w:rsidR="00325680">
        <w:rPr>
          <w:rFonts w:ascii="Times New Roman" w:hAnsi="Times New Roman" w:cs="Times New Roman"/>
          <w:sz w:val="24"/>
          <w:lang w:val="en-US"/>
        </w:rPr>
        <w:t>signaling</w:t>
      </w:r>
      <w:r w:rsidRPr="0049486B">
        <w:rPr>
          <w:rFonts w:ascii="Times New Roman" w:hAnsi="Times New Roman" w:cs="Times New Roman"/>
          <w:sz w:val="24"/>
          <w:lang w:val="en-US"/>
        </w:rPr>
        <w:t>.</w:t>
      </w:r>
    </w:p>
    <w:p w14:paraId="0E22947D" w14:textId="324FFC1C" w:rsidR="00136CAD" w:rsidRPr="0049486B" w:rsidRDefault="00136CAD" w:rsidP="00380CA1">
      <w:pPr>
        <w:numPr>
          <w:ilvl w:val="0"/>
          <w:numId w:val="7"/>
        </w:numPr>
        <w:spacing w:after="0"/>
        <w:contextualSpacing/>
        <w:jc w:val="both"/>
        <w:rPr>
          <w:rFonts w:ascii="Times New Roman" w:hAnsi="Times New Roman" w:cs="Times New Roman"/>
          <w:sz w:val="24"/>
          <w:lang w:val="en-US"/>
        </w:rPr>
      </w:pPr>
      <w:r w:rsidRPr="0049486B">
        <w:rPr>
          <w:rFonts w:ascii="Times New Roman" w:hAnsi="Times New Roman" w:cs="Times New Roman"/>
          <w:sz w:val="24"/>
          <w:lang w:val="en-US"/>
        </w:rPr>
        <w:t>Productive CD8</w:t>
      </w:r>
      <w:r w:rsidRPr="0049486B">
        <w:rPr>
          <w:rFonts w:ascii="Times New Roman" w:hAnsi="Times New Roman" w:cs="Times New Roman"/>
          <w:sz w:val="24"/>
          <w:vertAlign w:val="superscript"/>
          <w:lang w:val="en-US"/>
        </w:rPr>
        <w:t>+</w:t>
      </w:r>
      <w:r w:rsidRPr="0049486B">
        <w:rPr>
          <w:rFonts w:ascii="Times New Roman" w:hAnsi="Times New Roman" w:cs="Times New Roman"/>
          <w:sz w:val="24"/>
          <w:lang w:val="en-US"/>
        </w:rPr>
        <w:t xml:space="preserve"> T cell activation downmodulates DGKα and DGKζ activity and expression also trough SAP. This leads to sufficient DAG accumulation at the IS for effector functions and proliferation as well as </w:t>
      </w:r>
      <w:r w:rsidR="00380CA1" w:rsidRPr="0049486B">
        <w:rPr>
          <w:rFonts w:ascii="Times New Roman" w:hAnsi="Times New Roman" w:cs="Times New Roman"/>
          <w:sz w:val="24"/>
          <w:lang w:val="en-US"/>
        </w:rPr>
        <w:t>restimulation induced cell death (</w:t>
      </w:r>
      <w:r w:rsidRPr="0049486B">
        <w:rPr>
          <w:rFonts w:ascii="Times New Roman" w:hAnsi="Times New Roman" w:cs="Times New Roman"/>
          <w:sz w:val="24"/>
          <w:lang w:val="en-US"/>
        </w:rPr>
        <w:t>RICD</w:t>
      </w:r>
      <w:r w:rsidR="00380CA1" w:rsidRPr="0049486B">
        <w:rPr>
          <w:rFonts w:ascii="Times New Roman" w:hAnsi="Times New Roman" w:cs="Times New Roman"/>
          <w:sz w:val="24"/>
          <w:lang w:val="en-US"/>
        </w:rPr>
        <w:t>)</w:t>
      </w:r>
      <w:r w:rsidRPr="0049486B">
        <w:rPr>
          <w:rFonts w:ascii="Times New Roman" w:hAnsi="Times New Roman" w:cs="Times New Roman"/>
          <w:sz w:val="24"/>
          <w:lang w:val="en-US"/>
        </w:rPr>
        <w:t>.</w:t>
      </w:r>
    </w:p>
    <w:p w14:paraId="5FA72CE4" w14:textId="2C5CA34D" w:rsidR="00136CAD" w:rsidRPr="0049486B" w:rsidRDefault="00136CAD" w:rsidP="00136CAD">
      <w:pPr>
        <w:numPr>
          <w:ilvl w:val="0"/>
          <w:numId w:val="7"/>
        </w:numPr>
        <w:spacing w:after="0"/>
        <w:contextualSpacing/>
        <w:jc w:val="both"/>
        <w:rPr>
          <w:rFonts w:ascii="Times New Roman" w:hAnsi="Times New Roman" w:cs="Times New Roman"/>
          <w:sz w:val="24"/>
          <w:lang w:val="en-US"/>
        </w:rPr>
      </w:pPr>
      <w:r w:rsidRPr="0049486B">
        <w:rPr>
          <w:rFonts w:ascii="Times New Roman" w:hAnsi="Times New Roman" w:cs="Times New Roman"/>
          <w:sz w:val="24"/>
          <w:lang w:val="en-US"/>
        </w:rPr>
        <w:t xml:space="preserve">In the immunosuppressive tumor microenvironment, inhibitory receptors in conjunction with DGKα/ζ activity </w:t>
      </w:r>
      <w:r w:rsidR="00325680" w:rsidRPr="00DE2ACF">
        <w:rPr>
          <w:rFonts w:ascii="Times New Roman" w:hAnsi="Times New Roman" w:cs="Times New Roman"/>
          <w:sz w:val="24"/>
          <w:lang w:val="en-US"/>
        </w:rPr>
        <w:t>down modulates</w:t>
      </w:r>
      <w:r w:rsidRPr="0049486B">
        <w:rPr>
          <w:rFonts w:ascii="Times New Roman" w:hAnsi="Times New Roman" w:cs="Times New Roman"/>
          <w:sz w:val="24"/>
          <w:lang w:val="en-US"/>
        </w:rPr>
        <w:t xml:space="preserve"> TCR signaling.</w:t>
      </w:r>
    </w:p>
    <w:p w14:paraId="2B720A7C" w14:textId="78F181A2" w:rsidR="00136CAD" w:rsidRPr="0049486B" w:rsidRDefault="00136CAD" w:rsidP="00136CAD">
      <w:pPr>
        <w:numPr>
          <w:ilvl w:val="0"/>
          <w:numId w:val="7"/>
        </w:numPr>
        <w:spacing w:after="0"/>
        <w:contextualSpacing/>
        <w:jc w:val="both"/>
        <w:rPr>
          <w:rFonts w:ascii="Times New Roman" w:hAnsi="Times New Roman" w:cs="Times New Roman"/>
          <w:sz w:val="24"/>
          <w:lang w:val="en-US"/>
        </w:rPr>
      </w:pPr>
      <w:r w:rsidRPr="0049486B">
        <w:rPr>
          <w:rFonts w:ascii="Times New Roman" w:hAnsi="Times New Roman" w:cs="Times New Roman"/>
          <w:sz w:val="24"/>
          <w:lang w:val="en-US"/>
        </w:rPr>
        <w:t>In this anergy/exaustion context, DGK inhibition restores sufficient DAG signaling for effector functions.</w:t>
      </w:r>
    </w:p>
    <w:p w14:paraId="510900DA" w14:textId="77777777" w:rsidR="00136CAD" w:rsidRPr="0049486B" w:rsidRDefault="00136CAD" w:rsidP="00136CAD">
      <w:pPr>
        <w:spacing w:after="0" w:line="240" w:lineRule="auto"/>
        <w:jc w:val="both"/>
        <w:rPr>
          <w:rFonts w:ascii="Times New Roman" w:hAnsi="Times New Roman" w:cs="Times New Roman"/>
          <w:sz w:val="28"/>
          <w:szCs w:val="24"/>
          <w:lang w:val="en-US"/>
        </w:rPr>
      </w:pPr>
    </w:p>
    <w:p w14:paraId="3EDF9532" w14:textId="7F97AF12" w:rsidR="00A92F71" w:rsidRPr="00DE2ACF" w:rsidRDefault="00A92F71" w:rsidP="00684421">
      <w:pPr>
        <w:spacing w:after="0" w:line="240" w:lineRule="auto"/>
        <w:jc w:val="both"/>
        <w:rPr>
          <w:rFonts w:ascii="Times New Roman" w:eastAsia="TimesNewRomanPSMT" w:hAnsi="Times New Roman" w:cs="Times New Roman"/>
          <w:sz w:val="24"/>
          <w:szCs w:val="24"/>
          <w:lang w:val="en-US"/>
        </w:rPr>
      </w:pPr>
      <w:r w:rsidRPr="00DE2ACF">
        <w:rPr>
          <w:rFonts w:ascii="Times New Roman" w:eastAsia="TimesNewRomanPSMT" w:hAnsi="Times New Roman" w:cs="Times New Roman"/>
          <w:sz w:val="24"/>
          <w:szCs w:val="24"/>
          <w:lang w:val="en-US"/>
        </w:rPr>
        <w:t>In</w:t>
      </w:r>
      <w:r w:rsidR="007D12DE" w:rsidRPr="00DE2ACF">
        <w:rPr>
          <w:rFonts w:ascii="Times New Roman" w:eastAsia="TimesNewRomanPSMT" w:hAnsi="Times New Roman" w:cs="Times New Roman"/>
          <w:sz w:val="24"/>
          <w:szCs w:val="24"/>
          <w:lang w:val="en-US"/>
        </w:rPr>
        <w:t xml:space="preserve"> </w:t>
      </w:r>
      <w:r w:rsidR="008912F5" w:rsidRPr="00DE2ACF">
        <w:rPr>
          <w:rFonts w:ascii="Times New Roman" w:eastAsia="TimesNewRomanPSMT" w:hAnsi="Times New Roman" w:cs="Times New Roman"/>
          <w:sz w:val="24"/>
          <w:szCs w:val="24"/>
          <w:lang w:val="en-US"/>
        </w:rPr>
        <w:t xml:space="preserve">mature </w:t>
      </w:r>
      <w:r w:rsidRPr="00DE2ACF">
        <w:rPr>
          <w:rFonts w:ascii="Times New Roman" w:hAnsi="Times New Roman" w:cs="Times New Roman"/>
          <w:sz w:val="24"/>
          <w:szCs w:val="24"/>
          <w:lang w:val="en-US"/>
        </w:rPr>
        <w:t>naïve</w:t>
      </w:r>
      <w:r w:rsidRPr="00DE2ACF">
        <w:rPr>
          <w:rFonts w:ascii="Times New Roman" w:eastAsia="TimesNewRomanPSMT" w:hAnsi="Times New Roman" w:cs="Times New Roman"/>
          <w:sz w:val="24"/>
          <w:szCs w:val="24"/>
          <w:lang w:val="en-US"/>
        </w:rPr>
        <w:t xml:space="preserve"> </w:t>
      </w:r>
      <w:r w:rsidR="007D12DE" w:rsidRPr="00DE2ACF">
        <w:rPr>
          <w:rFonts w:ascii="Times New Roman" w:eastAsia="TimesNewRomanPSMT" w:hAnsi="Times New Roman" w:cs="Times New Roman"/>
          <w:sz w:val="24"/>
          <w:szCs w:val="24"/>
          <w:lang w:val="en-US"/>
        </w:rPr>
        <w:t xml:space="preserve">T cells </w:t>
      </w:r>
      <w:r w:rsidR="00712BA7" w:rsidRPr="00DE2ACF">
        <w:rPr>
          <w:rFonts w:ascii="Times New Roman" w:eastAsia="TimesNewRomanPSMT" w:hAnsi="Times New Roman" w:cs="Times New Roman"/>
          <w:sz w:val="24"/>
          <w:szCs w:val="24"/>
          <w:lang w:val="en-US"/>
        </w:rPr>
        <w:t xml:space="preserve">both </w:t>
      </w:r>
      <w:r w:rsidRPr="00DE2ACF">
        <w:rPr>
          <w:rFonts w:ascii="Times New Roman" w:hAnsi="Times New Roman" w:cs="Times New Roman"/>
          <w:sz w:val="24"/>
          <w:szCs w:val="24"/>
          <w:lang w:val="en-US"/>
        </w:rPr>
        <w:t xml:space="preserve">DGKα and DGKζ isoforms are markedly expressed and </w:t>
      </w:r>
      <w:r w:rsidR="007D12DE" w:rsidRPr="00DE2ACF">
        <w:rPr>
          <w:rFonts w:ascii="Times New Roman" w:eastAsia="TimesNewRomanPSMT" w:hAnsi="Times New Roman" w:cs="Times New Roman"/>
          <w:sz w:val="24"/>
          <w:szCs w:val="24"/>
          <w:lang w:val="en-US"/>
        </w:rPr>
        <w:t>the</w:t>
      </w:r>
      <w:r w:rsidRPr="00DE2ACF">
        <w:rPr>
          <w:rFonts w:ascii="Times New Roman" w:eastAsia="TimesNewRomanPSMT" w:hAnsi="Times New Roman" w:cs="Times New Roman"/>
          <w:sz w:val="24"/>
          <w:szCs w:val="24"/>
          <w:lang w:val="en-US"/>
        </w:rPr>
        <w:t>ir</w:t>
      </w:r>
      <w:r w:rsidR="007D12DE" w:rsidRPr="00DE2ACF">
        <w:rPr>
          <w:rFonts w:ascii="Times New Roman" w:eastAsia="TimesNewRomanPSMT" w:hAnsi="Times New Roman" w:cs="Times New Roman"/>
          <w:sz w:val="24"/>
          <w:szCs w:val="24"/>
          <w:lang w:val="en-US"/>
        </w:rPr>
        <w:t xml:space="preserve"> activity help in maintenance of self-tolerance by preventing T cell hyper-activation upon TCR stimulation and promoting T cell anergy</w:t>
      </w:r>
      <w:r w:rsidR="00A331D3" w:rsidRPr="00DE2ACF">
        <w:rPr>
          <w:rFonts w:ascii="Times New Roman" w:eastAsia="TimesNewRomanPSMT" w:hAnsi="Times New Roman" w:cs="Times New Roman"/>
          <w:sz w:val="24"/>
          <w:szCs w:val="24"/>
          <w:lang w:val="en-US"/>
        </w:rPr>
        <w:t xml:space="preserve"> (Fig. 2)</w:t>
      </w:r>
      <w:r w:rsidR="007D12DE" w:rsidRPr="00DE2ACF">
        <w:rPr>
          <w:rFonts w:ascii="Times New Roman" w:eastAsia="TimesNewRomanPSMT" w:hAnsi="Times New Roman" w:cs="Times New Roman"/>
          <w:sz w:val="24"/>
          <w:szCs w:val="24"/>
          <w:lang w:val="en-US"/>
        </w:rPr>
        <w:t xml:space="preserve">.  </w:t>
      </w:r>
      <w:r w:rsidR="00C269C1" w:rsidRPr="00DE2ACF">
        <w:rPr>
          <w:rFonts w:ascii="Times New Roman" w:hAnsi="Times New Roman" w:cs="Times New Roman"/>
          <w:sz w:val="24"/>
          <w:szCs w:val="24"/>
          <w:lang w:val="en-US"/>
        </w:rPr>
        <w:t>In vitro</w:t>
      </w:r>
      <w:r w:rsidRPr="00DE2ACF">
        <w:rPr>
          <w:rFonts w:ascii="Times New Roman" w:hAnsi="Times New Roman" w:cs="Times New Roman"/>
          <w:sz w:val="24"/>
          <w:szCs w:val="24"/>
          <w:lang w:val="en-US"/>
        </w:rPr>
        <w:t xml:space="preserve">, </w:t>
      </w:r>
      <w:r w:rsidR="008927A5" w:rsidRPr="00DE2ACF">
        <w:rPr>
          <w:rFonts w:ascii="Times New Roman" w:hAnsi="Times New Roman" w:cs="Times New Roman"/>
          <w:sz w:val="24"/>
          <w:szCs w:val="24"/>
          <w:lang w:val="en-US"/>
        </w:rPr>
        <w:t xml:space="preserve">both </w:t>
      </w:r>
      <w:r w:rsidRPr="00DE2ACF">
        <w:rPr>
          <w:rFonts w:ascii="Times New Roman" w:hAnsi="Times New Roman" w:cs="Times New Roman"/>
          <w:sz w:val="24"/>
          <w:szCs w:val="24"/>
          <w:lang w:val="en-US"/>
        </w:rPr>
        <w:t>DGKα and DGKζ are recruited to the TCR signalosome and by metabolizing DAG act as negative regulators of the Ras/</w:t>
      </w:r>
      <w:r w:rsidR="000B7278" w:rsidRPr="00DE2ACF">
        <w:rPr>
          <w:rFonts w:ascii="Times New Roman" w:hAnsi="Times New Roman" w:cs="Times New Roman"/>
          <w:sz w:val="24"/>
          <w:szCs w:val="24"/>
          <w:lang w:val="en-US"/>
        </w:rPr>
        <w:t xml:space="preserve">MAPK </w:t>
      </w:r>
      <w:r w:rsidRPr="00DE2ACF">
        <w:rPr>
          <w:rFonts w:ascii="Times New Roman" w:hAnsi="Times New Roman" w:cs="Times New Roman"/>
          <w:sz w:val="24"/>
          <w:szCs w:val="24"/>
          <w:lang w:val="en-US"/>
        </w:rPr>
        <w:t xml:space="preserve">pathway that controls gene expression </w:t>
      </w:r>
      <w:r w:rsidR="008927A5" w:rsidRPr="00DE2ACF">
        <w:rPr>
          <w:rFonts w:ascii="Times New Roman" w:hAnsi="Times New Roman" w:cs="Times New Roman"/>
          <w:sz w:val="24"/>
          <w:szCs w:val="24"/>
          <w:lang w:val="en-US"/>
        </w:rPr>
        <w:t>through AP-1</w:t>
      </w:r>
      <w:r w:rsidR="000B7278" w:rsidRPr="00DE2ACF">
        <w:rPr>
          <w:rFonts w:ascii="Times New Roman" w:hAnsi="Times New Roman" w:cs="Times New Roman"/>
          <w:sz w:val="24"/>
          <w:szCs w:val="24"/>
          <w:lang w:val="en-US"/>
        </w:rPr>
        <w:t>,</w:t>
      </w:r>
      <w:r w:rsidR="008927A5" w:rsidRPr="00DE2ACF">
        <w:rPr>
          <w:rFonts w:ascii="Times New Roman" w:hAnsi="Times New Roman" w:cs="Times New Roman"/>
          <w:sz w:val="24"/>
          <w:szCs w:val="24"/>
          <w:lang w:val="en-US"/>
        </w:rPr>
        <w:t xml:space="preserve"> </w:t>
      </w:r>
      <w:r w:rsidRPr="00DE2ACF">
        <w:rPr>
          <w:rFonts w:ascii="Times New Roman" w:hAnsi="Times New Roman" w:cs="Times New Roman"/>
          <w:sz w:val="24"/>
          <w:szCs w:val="24"/>
          <w:lang w:val="en-US"/>
        </w:rPr>
        <w:t xml:space="preserve">but also T cell metabolism through </w:t>
      </w:r>
      <w:r w:rsidR="000B7278" w:rsidRPr="00DE2ACF">
        <w:rPr>
          <w:rFonts w:ascii="Times New Roman" w:hAnsi="Times New Roman" w:cs="Times New Roman"/>
          <w:sz w:val="24"/>
          <w:szCs w:val="24"/>
          <w:lang w:val="en-US"/>
        </w:rPr>
        <w:t xml:space="preserve">the </w:t>
      </w:r>
      <w:r w:rsidRPr="00DE2ACF">
        <w:rPr>
          <w:rFonts w:ascii="Times New Roman" w:hAnsi="Times New Roman" w:cs="Times New Roman"/>
          <w:sz w:val="24"/>
          <w:szCs w:val="24"/>
          <w:lang w:val="en-US"/>
        </w:rPr>
        <w:t>mTOR complex</w:t>
      </w:r>
      <w:r w:rsidR="000B7278" w:rsidRPr="00DE2ACF">
        <w:rPr>
          <w:rFonts w:ascii="Times New Roman" w:hAnsi="Times New Roman" w:cs="Times New Roman"/>
          <w:sz w:val="24"/>
          <w:szCs w:val="24"/>
          <w:lang w:val="en-US"/>
        </w:rPr>
        <w:t>es</w:t>
      </w:r>
      <w:r w:rsidRPr="00DE2ACF">
        <w:rPr>
          <w:rFonts w:ascii="Times New Roman" w:hAnsi="Times New Roman" w:cs="Times New Roman"/>
          <w:sz w:val="24"/>
          <w:szCs w:val="24"/>
          <w:lang w:val="en-US"/>
        </w:rPr>
        <w:t xml:space="preserve"> 1 and 2 </w:t>
      </w:r>
      <w:r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&lt;EndNote&gt;&lt;Cite&gt;&lt;Author&gt;Gorentla&lt;/Author&gt;&lt;Year&gt;2011&lt;/Year&gt;&lt;IDText&gt;Negative regulation of mTOR activation by diacylglycerol kinases&lt;/IDText&gt;&lt;DisplayText&gt;[38]&lt;/DisplayText&gt;&lt;record&gt;&lt;dates&gt;&lt;pub-dates&gt;&lt;date&gt;Apr&lt;/date&gt;&lt;/pub-dates&gt;&lt;year&gt;2011&lt;/year&gt;&lt;/dates&gt;&lt;keywords&gt;&lt;keyword&gt;Animals&lt;/keyword&gt;&lt;keyword&gt;Cell Line&lt;/keyword&gt;&lt;keyword&gt;Diacylglycerol Kinase&lt;/keyword&gt;&lt;keyword&gt;Extracellular Signal-Regulated MAP Kinases&lt;/keyword&gt;&lt;keyword&gt;Immunologic Memory&lt;/keyword&gt;&lt;keyword&gt;Lymphocyte Activation&lt;/keyword&gt;&lt;keyword&gt;MAP Kinase Kinase 1&lt;/keyword&gt;&lt;keyword&gt;MAP Kinase Kinase 2&lt;/keyword&gt;&lt;keyword&gt;MAP Kinase Signaling System&lt;/keyword&gt;&lt;keyword&gt;Mice&lt;/keyword&gt;&lt;keyword&gt;Mice, Mutant Strains&lt;/keyword&gt;&lt;keyword&gt;Phosphatidylinositol 3-Kinases&lt;/keyword&gt;&lt;keyword&gt;Receptors, Antigen, T-Cell&lt;/keyword&gt;&lt;keyword&gt;T-Lymphocytes&lt;/keyword&gt;&lt;keyword&gt;TOR Serine-Threonine Kinases&lt;/keyword&gt;&lt;keyword&gt;Thymus Gland&lt;/keyword&gt;&lt;keyword&gt;Transcription Factor AP-1&lt;/keyword&gt;&lt;keyword&gt;ras Proteins&lt;/keyword&gt;&lt;/keywords&gt;&lt;urls&gt;&lt;related-urls&gt;&lt;url&gt;https://www.ncbi.nlm.nih.gov/pubmed/21310925&lt;/url&gt;&lt;/related-urls&gt;&lt;/urls&gt;&lt;isbn&gt;1528-0020&lt;/isbn&gt;&lt;custom2&gt;PMC3087529&lt;/custom2&gt;&lt;titles&gt;&lt;title&gt;Negative regulation of mTOR activation by diacylglycerol kinases&lt;/title&gt;&lt;secondary-title&gt;Blood&lt;/secondary-title&gt;&lt;/titles&gt;&lt;pages&gt;4022-31&lt;/pages&gt;&lt;number&gt;15&lt;/number&gt;&lt;contributors&gt;&lt;authors&gt;&lt;author&gt;Gorentla, B. K.&lt;/author&gt;&lt;author&gt;Wan, C. K.&lt;/author&gt;&lt;author&gt;Zhong, X. P.&lt;/author&gt;&lt;/authors&gt;&lt;/contributors&gt;&lt;edition&gt;2011/02/10&lt;/edition&gt;&lt;language&gt;eng&lt;/language&gt;&lt;added-date format="utc"&gt;1583153314&lt;/added-date&gt;&lt;ref-type name="Journal Article"&gt;17&lt;/ref-type&gt;&lt;rec-number&gt;2797&lt;/rec-number&gt;&lt;last-updated-date format="utc"&gt;1583153314&lt;/last-updated-date&gt;&lt;accession-num&gt;21310925&lt;/accession-num&gt;&lt;electronic-resource-num&gt;10.1182/blood-2010-08-300731&lt;/electronic-resource-num&gt;&lt;volume&gt;117&lt;/volume&gt;&lt;/record&gt;&lt;/Cite&gt;&lt;/EndNote&gt;</w:instrText>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[38]</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w:t>
      </w:r>
      <w:r w:rsidR="008927A5" w:rsidRPr="00DE2ACF">
        <w:rPr>
          <w:rFonts w:ascii="Times New Roman" w:hAnsi="Times New Roman" w:cs="Times New Roman"/>
          <w:sz w:val="24"/>
          <w:szCs w:val="24"/>
          <w:lang w:val="en-US"/>
        </w:rPr>
        <w:t>In line with a threshold functions, DGKα and DGKζ</w:t>
      </w:r>
      <w:r w:rsidRPr="00DE2ACF">
        <w:rPr>
          <w:rFonts w:ascii="Times New Roman" w:hAnsi="Times New Roman" w:cs="Times New Roman"/>
          <w:sz w:val="24"/>
          <w:szCs w:val="24"/>
          <w:lang w:val="en-US"/>
        </w:rPr>
        <w:t xml:space="preserve"> are downregulated at the transcriptional and post-transcriptional level after strong TCR/CD28 co-stimulation </w:t>
      </w:r>
      <w:r w:rsidR="008927A5" w:rsidRPr="00DE2ACF">
        <w:rPr>
          <w:rFonts w:ascii="Times New Roman" w:hAnsi="Times New Roman" w:cs="Times New Roman"/>
          <w:sz w:val="24"/>
          <w:szCs w:val="24"/>
          <w:lang w:val="en-US"/>
        </w:rPr>
        <w:t xml:space="preserve">leading to easier activation in antigen experienced T cells </w:t>
      </w:r>
      <w:r w:rsidRPr="009428BE">
        <w:rPr>
          <w:rFonts w:ascii="Times New Roman" w:hAnsi="Times New Roman" w:cs="Times New Roman"/>
          <w:sz w:val="24"/>
          <w:szCs w:val="24"/>
          <w:lang w:val="en-US"/>
        </w:rPr>
        <w:fldChar w:fldCharType="begin">
          <w:fldData xml:space="preserve">PEVuZE5vdGU+PENpdGU+PEF1dGhvcj5aaG9uZzwvQXV0aG9yPjxZZWFyPjIwMDM8L1llYXI+PElE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</w:fldData>
        </w:fldChar>
      </w:r>
      <w:r w:rsidR="001C1173" w:rsidRPr="00DE2ACF">
        <w:rPr>
          <w:rFonts w:ascii="Times New Roman" w:hAnsi="Times New Roman" w:cs="Times New Roman"/>
          <w:sz w:val="24"/>
          <w:szCs w:val="24"/>
          <w:lang w:val="en-US"/>
        </w:rPr>
        <w:instrText xml:space="preserve"> ADDIN EN.CITE </w:instrText>
      </w:r>
      <w:r w:rsidR="001C1173" w:rsidRPr="0049486B">
        <w:rPr>
          <w:rFonts w:ascii="Times New Roman" w:hAnsi="Times New Roman" w:cs="Times New Roman"/>
          <w:sz w:val="24"/>
          <w:szCs w:val="24"/>
          <w:lang w:val="en-US"/>
        </w:rPr>
        <w:fldChar w:fldCharType="begin">
          <w:fldData xml:space="preserve">PEVuZE5vdGU+PENpdGU+PEF1dGhvcj5aaG9uZzwvQXV0aG9yPjxZZWFyPjIwMDM8L1llYXI+PElE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</w:fldData>
        </w:fldChar>
      </w:r>
      <w:r w:rsidR="001C1173" w:rsidRPr="00DE2ACF">
        <w:rPr>
          <w:rFonts w:ascii="Times New Roman" w:hAnsi="Times New Roman" w:cs="Times New Roman"/>
          <w:sz w:val="24"/>
          <w:szCs w:val="24"/>
          <w:lang w:val="en-US"/>
        </w:rPr>
        <w:instrText xml:space="preserve"> ADDIN EN.CITE.DATA </w:instrText>
      </w:r>
      <w:r w:rsidR="001C1173" w:rsidRPr="0049486B">
        <w:rPr>
          <w:rFonts w:ascii="Times New Roman" w:hAnsi="Times New Roman" w:cs="Times New Roman"/>
          <w:sz w:val="24"/>
          <w:szCs w:val="24"/>
          <w:lang w:val="en-US"/>
        </w:rPr>
      </w:r>
      <w:r w:rsidR="001C1173" w:rsidRPr="0049486B">
        <w:rPr>
          <w:rFonts w:ascii="Times New Roman" w:hAnsi="Times New Roman" w:cs="Times New Roman"/>
          <w:sz w:val="24"/>
          <w:szCs w:val="24"/>
          <w:lang w:val="en-US"/>
        </w:rPr>
        <w:fldChar w:fldCharType="end"/>
      </w:r>
      <w:r w:rsidRPr="0049486B">
        <w:rPr>
          <w:rFonts w:ascii="Times New Roman" w:hAnsi="Times New Roman" w:cs="Times New Roman"/>
          <w:sz w:val="24"/>
          <w:szCs w:val="24"/>
          <w:lang w:val="en-US"/>
        </w:rPr>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[28, 39]</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w:t>
      </w:r>
      <w:r w:rsidR="008912F5" w:rsidRPr="00DE2ACF">
        <w:rPr>
          <w:rFonts w:ascii="Times New Roman" w:hAnsi="Times New Roman" w:cs="Times New Roman"/>
          <w:sz w:val="24"/>
          <w:szCs w:val="24"/>
          <w:lang w:val="en-US"/>
        </w:rPr>
        <w:t>This down</w:t>
      </w:r>
      <w:r w:rsidR="000B784C" w:rsidRPr="00DE2ACF">
        <w:rPr>
          <w:rFonts w:ascii="Times New Roman" w:hAnsi="Times New Roman" w:cs="Times New Roman"/>
          <w:sz w:val="24"/>
          <w:szCs w:val="24"/>
          <w:lang w:val="en-US"/>
        </w:rPr>
        <w:t>-</w:t>
      </w:r>
      <w:r w:rsidR="008912F5" w:rsidRPr="00DE2ACF">
        <w:rPr>
          <w:rFonts w:ascii="Times New Roman" w:hAnsi="Times New Roman" w:cs="Times New Roman"/>
          <w:sz w:val="24"/>
          <w:szCs w:val="24"/>
          <w:lang w:val="en-US"/>
        </w:rPr>
        <w:t xml:space="preserve">modulation of DGK activity is a key step during T cell activation as </w:t>
      </w:r>
      <w:r w:rsidR="00712BA7" w:rsidRPr="00DE2ACF">
        <w:rPr>
          <w:rFonts w:ascii="Times New Roman" w:eastAsia="TimesNewRomanPSMT" w:hAnsi="Times New Roman" w:cs="Times New Roman"/>
          <w:sz w:val="24"/>
          <w:szCs w:val="24"/>
          <w:lang w:val="en-US"/>
        </w:rPr>
        <w:t xml:space="preserve">other studies have shown a critical role of DGKα in the induction and enforcement of T cell anergy. In primary T cells, both DGKα and ζ are expressed at higher levels in the anergic state than in the activate state </w:t>
      </w:r>
      <w:r w:rsidR="00712BA7" w:rsidRPr="009428BE">
        <w:rPr>
          <w:rFonts w:ascii="Times New Roman" w:eastAsia="TimesNewRomanPSMT" w:hAnsi="Times New Roman" w:cs="Times New Roman"/>
          <w:sz w:val="24"/>
          <w:szCs w:val="24"/>
          <w:lang w:val="en-US"/>
        </w:rPr>
        <w:fldChar w:fldCharType="begin"/>
      </w:r>
      <w:r w:rsidR="00A14BF9" w:rsidRPr="00DE2ACF">
        <w:rPr>
          <w:rFonts w:ascii="Times New Roman" w:eastAsia="TimesNewRomanPSMT" w:hAnsi="Times New Roman" w:cs="Times New Roman"/>
          <w:sz w:val="24"/>
          <w:szCs w:val="24"/>
          <w:lang w:val="en-US"/>
        </w:rPr>
        <w:instrText xml:space="preserve"> ADDIN EN.CITE &lt;EndNote&gt;&lt;Cite&gt;&lt;Author&gt;Olenchock&lt;/Author&gt;&lt;Year&gt;2006&lt;/Year&gt;&lt;IDText&gt;Disruption of diacylglycerol metabolism impairs the induction of T cell anergy.&lt;/IDText&gt;&lt;DisplayText&gt;[27]&lt;/DisplayText&gt;&lt;record&gt;&lt;dates&gt;&lt;pub-dates&gt;&lt;date&gt;Nov&lt;/date&gt;&lt;/pub-dates&gt;&lt;year&gt;2006&lt;/year&gt;&lt;/dates&gt;&lt;keywords&gt;&lt;keyword&gt;Animals&lt;/keyword&gt;&lt;keyword&gt;Clonal Anergy&lt;/keyword&gt;&lt;keyword&gt;Diacylglycerol Kinase&lt;/keyword&gt;&lt;keyword&gt;Diglycerides&lt;/keyword&gt;&lt;keyword&gt;Lymphocyte Activation&lt;/keyword&gt;&lt;keyword&gt;Mice&lt;/keyword&gt;&lt;keyword&gt;Mice, Knockout&lt;/keyword&gt;&lt;keyword&gt;Receptors, Antigen, T-Cell&lt;/keyword&gt;&lt;keyword&gt;T-Lymphocytes&lt;/keyword&gt;&lt;/keywords&gt;&lt;urls&gt;&lt;related-urls&gt;&lt;url&gt;http://www.ncbi.nlm.nih.gov/pubmed/17028587&lt;/url&gt;&lt;/related-urls&gt;&lt;/urls&gt;&lt;isbn&gt;1529-2908&lt;/isbn&gt;&lt;titles&gt;&lt;title&gt;Disruption of diacylglycerol metabolism impairs the induction of T cell anergy.&lt;/title&gt;&lt;secondary-title&gt;Nat Immunol&lt;/secondary-title&gt;&lt;/titles&gt;&lt;pages&gt;1174-81&lt;/pages&gt;&lt;number&gt;11&lt;/number&gt;&lt;contributors&gt;&lt;authors&gt;&lt;author&gt;Olenchock, B. A.&lt;/author&gt;&lt;author&gt;Guo, R.&lt;/author&gt;&lt;author&gt;Carpenter, J. H.&lt;/author&gt;&lt;author&gt;Jordan, M.&lt;/author&gt;&lt;author&gt;Topham, M. K.&lt;/author&gt;&lt;author&gt;Koretzky, G. A.&lt;/author&gt;&lt;author&gt;Zhong, X. P.&lt;/author&gt;&lt;/authors&gt;&lt;/contributors&gt;&lt;language&gt;eng&lt;/language&gt;&lt;added-date format="utc"&gt;1303388739&lt;/added-date&gt;&lt;ref-type name="Journal Article"&gt;17&lt;/ref-type&gt;&lt;auth-address&gt;Signal Transduction Program, Abramson Family Cancer Research Institute, University of Pennsylvania School of Medicine, Philadelphia, Pennsylvania 19104, USA.&lt;/auth-address&gt;&lt;rec-number&gt;212&lt;/rec-number&gt;&lt;last-updated-date format="utc"&gt;1303388739&lt;/last-updated-date&gt;&lt;accession-num&gt;17028587&lt;/accession-num&gt;&lt;electronic-resource-num&gt;ni1400 [pii]&amp;#xD;&amp;#xA;10.1038/ni1400&lt;/electronic-resource-num&gt;&lt;volume&gt;7&lt;/volume&gt;&lt;/record&gt;&lt;/Cite&gt;&lt;/EndNote&gt;</w:instrText>
      </w:r>
      <w:r w:rsidR="00712BA7" w:rsidRPr="0049486B">
        <w:rPr>
          <w:rFonts w:ascii="Times New Roman" w:eastAsia="TimesNewRomanPSMT" w:hAnsi="Times New Roman" w:cs="Times New Roman"/>
          <w:sz w:val="24"/>
          <w:szCs w:val="24"/>
          <w:lang w:val="en-US"/>
        </w:rPr>
        <w:fldChar w:fldCharType="separate"/>
      </w:r>
      <w:r w:rsidR="00A14BF9" w:rsidRPr="00DE2ACF">
        <w:rPr>
          <w:rFonts w:ascii="Times New Roman" w:eastAsia="TimesNewRomanPSMT" w:hAnsi="Times New Roman" w:cs="Times New Roman"/>
          <w:noProof/>
          <w:sz w:val="24"/>
          <w:szCs w:val="24"/>
          <w:lang w:val="en-US"/>
        </w:rPr>
        <w:t>[27]</w:t>
      </w:r>
      <w:r w:rsidR="00712BA7" w:rsidRPr="009428BE">
        <w:rPr>
          <w:rFonts w:ascii="Times New Roman" w:eastAsia="TimesNewRomanPSMT" w:hAnsi="Times New Roman" w:cs="Times New Roman"/>
          <w:sz w:val="24"/>
          <w:szCs w:val="24"/>
          <w:lang w:val="en-US"/>
        </w:rPr>
        <w:fldChar w:fldCharType="end"/>
      </w:r>
      <w:r w:rsidR="00712BA7" w:rsidRPr="00DE2ACF">
        <w:rPr>
          <w:rFonts w:ascii="Times New Roman" w:eastAsia="TimesNewRomanPSMT" w:hAnsi="Times New Roman" w:cs="Times New Roman"/>
          <w:sz w:val="24"/>
          <w:szCs w:val="24"/>
          <w:lang w:val="en-US"/>
        </w:rPr>
        <w:t xml:space="preserve">. </w:t>
      </w:r>
      <w:r w:rsidRPr="00DE2ACF">
        <w:rPr>
          <w:rFonts w:ascii="Times New Roman" w:hAnsi="Times New Roman" w:cs="Times New Roman"/>
          <w:sz w:val="24"/>
          <w:szCs w:val="24"/>
          <w:lang w:val="en-US"/>
        </w:rPr>
        <w:t>TCR engagement in absence of costimulation maintains DGKα expression high, driving T lymphocytes into an hyporesponsive status known as anergy, as a result of unbalanced Ca</w:t>
      </w:r>
      <w:r w:rsidRPr="00DE2ACF">
        <w:rPr>
          <w:rFonts w:ascii="Times New Roman" w:hAnsi="Times New Roman" w:cs="Times New Roman"/>
          <w:sz w:val="24"/>
          <w:szCs w:val="24"/>
          <w:vertAlign w:val="superscript"/>
          <w:lang w:val="en-US"/>
        </w:rPr>
        <w:t>2+</w:t>
      </w:r>
      <w:r w:rsidRPr="00DE2ACF">
        <w:rPr>
          <w:rFonts w:ascii="Times New Roman" w:hAnsi="Times New Roman" w:cs="Times New Roman"/>
          <w:sz w:val="24"/>
          <w:szCs w:val="24"/>
          <w:lang w:val="en-US"/>
        </w:rPr>
        <w:t xml:space="preserve">- and DAG-regulated signals </w:t>
      </w:r>
      <w:r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&lt;EndNote&gt;&lt;Cite&gt;&lt;Author&gt;Zha&lt;/Author&gt;&lt;Year&gt;2006&lt;/Year&gt;&lt;IDText&gt;T cell anergy is reversed by active Ras and is regulated by diacylglycerol kinase-alpha.&lt;/IDText&gt;&lt;DisplayText&gt;[40]&lt;/DisplayText&gt;&lt;record&gt;&lt;dates&gt;&lt;pub-dates&gt;&lt;date&gt;Nov&lt;/date&gt;&lt;/pub-dates&gt;&lt;year&gt;2006&lt;/year&gt;&lt;/dates&gt;&lt;keywords&gt;&lt;keyword&gt;Animals&lt;/keyword&gt;&lt;keyword&gt;Cell Line&lt;/keyword&gt;&lt;keyword&gt;Clonal Anergy&lt;/keyword&gt;&lt;keyword&gt;Diacylglycerol Kinase&lt;/keyword&gt;&lt;keyword&gt;Immunophenotyping&lt;/keyword&gt;&lt;keyword&gt;Isoenzymes&lt;/keyword&gt;&lt;keyword&gt;Mice&lt;/keyword&gt;&lt;keyword&gt;Mice, Transgenic&lt;/keyword&gt;&lt;keyword&gt;Th1 Cells&lt;/keyword&gt;&lt;keyword&gt;ras Proteins&lt;/keyword&gt;&lt;/keywords&gt;&lt;urls&gt;&lt;related-urls&gt;&lt;url&gt;http://www.ncbi.nlm.nih.gov/pubmed/17028589&lt;/url&gt;&lt;/related-urls&gt;&lt;/urls&gt;&lt;isbn&gt;1529-2908&lt;/isbn&gt;&lt;titles&gt;&lt;title&gt;T cell anergy is reversed by active Ras and is regulated by diacylglycerol kinase-alpha.&lt;/title&gt;&lt;secondary-title&gt;Nat Immunol&lt;/secondary-title&gt;&lt;/titles&gt;&lt;pages&gt;1166-73&lt;/pages&gt;&lt;number&gt;11&lt;/number&gt;&lt;contributors&gt;&lt;authors&gt;&lt;author&gt;Zha, Y.&lt;/author&gt;&lt;author&gt;Marks, R.&lt;/author&gt;&lt;author&gt;Ho, A. W.&lt;/author&gt;&lt;author&gt;Peterson, A. C.&lt;/author&gt;&lt;author&gt;Janardhan, S.&lt;/author&gt;&lt;author&gt;Brown, I.&lt;/author&gt;&lt;author&gt;Praveen, K.&lt;/author&gt;&lt;author&gt;Stang, S.&lt;/author&gt;&lt;author&gt;Stone, J. C.&lt;/author&gt;&lt;author&gt;Gajewski, T. F.&lt;/author&gt;&lt;/authors&gt;&lt;/contributors&gt;&lt;language&gt;eng&lt;/language&gt;&lt;added-date format="utc"&gt;1303388739&lt;/added-date&gt;&lt;ref-type name="Journal Article"&gt;17&lt;/ref-type&gt;&lt;auth-address&gt;Department of Pathology, Section of Hematology and Oncology, University of Chicago, Chicago, Illinois 60637, USA.&lt;/auth-address&gt;&lt;rec-number&gt;211&lt;/rec-number&gt;&lt;last-updated-date format="utc"&gt;1303388739&lt;/last-updated-date&gt;&lt;accession-num&gt;17028589&lt;/accession-num&gt;&lt;electronic-resource-num&gt;ni1394 [pii]&amp;#xD;&amp;#xA;10.1038/ni1394&lt;/electronic-resource-num&gt;&lt;volume&gt;7&lt;/volume&gt;&lt;/record&gt;&lt;/Cite&gt;&lt;/EndNote&gt;</w:instrText>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[40]</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Excessive DGKα activity is a key event in anergy establishment as its deletion or inhibition is sufficient to restore normal T cell responses </w:t>
      </w:r>
      <w:r w:rsidRPr="009428BE">
        <w:rPr>
          <w:rFonts w:ascii="Times New Roman" w:hAnsi="Times New Roman" w:cs="Times New Roman"/>
          <w:sz w:val="24"/>
          <w:szCs w:val="24"/>
          <w:lang w:val="en-US"/>
        </w:rPr>
        <w:fldChar w:fldCharType="begin"/>
      </w:r>
      <w:r w:rsidR="00A14BF9" w:rsidRPr="00DE2ACF">
        <w:rPr>
          <w:rFonts w:ascii="Times New Roman" w:hAnsi="Times New Roman" w:cs="Times New Roman"/>
          <w:sz w:val="24"/>
          <w:szCs w:val="24"/>
          <w:lang w:val="en-US"/>
        </w:rPr>
        <w:instrText xml:space="preserve"> ADDIN EN.CITE &lt;EndNote&gt;&lt;Cite&gt;&lt;Author&gt;Olenchock&lt;/Author&gt;&lt;Year&gt;2006&lt;/Year&gt;&lt;IDText&gt;Disruption of diacylglycerol metabolism impairs the induction of T cell anergy.&lt;/IDText&gt;&lt;DisplayText&gt;[27]&lt;/DisplayText&gt;&lt;record&gt;&lt;dates&gt;&lt;pub-dates&gt;&lt;date&gt;Nov&lt;/date&gt;&lt;/pub-dates&gt;&lt;year&gt;2006&lt;/year&gt;&lt;/dates&gt;&lt;keywords&gt;&lt;keyword&gt;Animals&lt;/keyword&gt;&lt;keyword&gt;Clonal Anergy&lt;/keyword&gt;&lt;keyword&gt;Diacylglycerol Kinase&lt;/keyword&gt;&lt;keyword&gt;Diglycerides&lt;/keyword&gt;&lt;keyword&gt;Lymphocyte Activation&lt;/keyword&gt;&lt;keyword&gt;Mice&lt;/keyword&gt;&lt;keyword&gt;Mice, Knockout&lt;/keyword&gt;&lt;keyword&gt;Receptors, Antigen, T-Cell&lt;/keyword&gt;&lt;keyword&gt;T-Lymphocytes&lt;/keyword&gt;&lt;/keywords&gt;&lt;urls&gt;&lt;related-urls&gt;&lt;url&gt;http://www.ncbi.nlm.nih.gov/pubmed/17028587&lt;/url&gt;&lt;/related-urls&gt;&lt;/urls&gt;&lt;isbn&gt;1529-2908&lt;/isbn&gt;&lt;titles&gt;&lt;title&gt;Disruption of diacylglycerol metabolism impairs the induction of T cell anergy.&lt;/title&gt;&lt;secondary-title&gt;Nat Immunol&lt;/secondary-title&gt;&lt;/titles&gt;&lt;pages&gt;1174-81&lt;/pages&gt;&lt;number&gt;11&lt;/number&gt;&lt;contributors&gt;&lt;authors&gt;&lt;author&gt;Olenchock, B. A.&lt;/author&gt;&lt;author&gt;Guo, R.&lt;/author&gt;&lt;author&gt;Carpenter, J. H.&lt;/author&gt;&lt;author&gt;Jordan, M.&lt;/author&gt;&lt;author&gt;Topham, M. K.&lt;/author&gt;&lt;author&gt;Koretzky, G. A.&lt;/author&gt;&lt;author&gt;Zhong, X. P.&lt;/author&gt;&lt;/authors&gt;&lt;/contributors&gt;&lt;language&gt;eng&lt;/language&gt;&lt;added-date format="utc"&gt;1303388739&lt;/added-date&gt;&lt;ref-type name="Journal Article"&gt;17&lt;/ref-type&gt;&lt;auth-address&gt;Signal Transduction Program, Abramson Family Cancer Research Institute, University of Pennsylvania School of Medicine, Philadelphia, Pennsylvania 19104, USA.&lt;/auth-address&gt;&lt;rec-number&gt;212&lt;/rec-number&gt;&lt;last-updated-date format="utc"&gt;1303388739&lt;/last-updated-date&gt;&lt;accession-num&gt;17028587&lt;/accession-num&gt;&lt;electronic-resource-num&gt;ni1400 [pii]&amp;#xD;&amp;#xA;10.1038/ni1400&lt;/electronic-resource-num&gt;&lt;volume&gt;7&lt;/volume&gt;&lt;/record&gt;&lt;/Cite&gt;&lt;/EndNote&gt;</w:instrText>
      </w:r>
      <w:r w:rsidRPr="0049486B">
        <w:rPr>
          <w:rFonts w:ascii="Times New Roman" w:hAnsi="Times New Roman" w:cs="Times New Roman"/>
          <w:sz w:val="24"/>
          <w:szCs w:val="24"/>
          <w:lang w:val="en-US"/>
        </w:rPr>
        <w:fldChar w:fldCharType="separate"/>
      </w:r>
      <w:r w:rsidR="00A14BF9" w:rsidRPr="00DE2ACF">
        <w:rPr>
          <w:rFonts w:ascii="Times New Roman" w:hAnsi="Times New Roman" w:cs="Times New Roman"/>
          <w:noProof/>
          <w:sz w:val="24"/>
          <w:szCs w:val="24"/>
          <w:lang w:val="en-US"/>
        </w:rPr>
        <w:t>[27]</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w:t>
      </w:r>
      <w:r w:rsidR="00712BA7" w:rsidRPr="00DE2ACF">
        <w:rPr>
          <w:rFonts w:ascii="Times New Roman" w:eastAsia="TimesNewRomanPSMT" w:hAnsi="Times New Roman" w:cs="Times New Roman"/>
          <w:sz w:val="24"/>
          <w:szCs w:val="24"/>
          <w:lang w:val="en-US"/>
        </w:rPr>
        <w:t xml:space="preserve"> Those data suggest a model of T cell anergy in which DGKα and </w:t>
      </w:r>
      <w:r w:rsidR="008927A5" w:rsidRPr="00DE2ACF">
        <w:rPr>
          <w:rFonts w:ascii="Times New Roman" w:eastAsia="TimesNewRomanPSMT" w:hAnsi="Times New Roman" w:cs="Times New Roman"/>
          <w:sz w:val="24"/>
          <w:szCs w:val="24"/>
          <w:lang w:val="en-US"/>
        </w:rPr>
        <w:t>DGK</w:t>
      </w:r>
      <w:r w:rsidR="00712BA7" w:rsidRPr="00DE2ACF">
        <w:rPr>
          <w:rFonts w:ascii="Times New Roman" w:eastAsia="TimesNewRomanPSMT" w:hAnsi="Times New Roman" w:cs="Times New Roman"/>
          <w:sz w:val="24"/>
          <w:szCs w:val="24"/>
          <w:lang w:val="en-US"/>
        </w:rPr>
        <w:t xml:space="preserve">ζ selectively </w:t>
      </w:r>
      <w:r w:rsidR="00712BA7" w:rsidRPr="00DE2ACF">
        <w:rPr>
          <w:rFonts w:ascii="Times New Roman" w:eastAsia="TimesNewRomanPSMT" w:hAnsi="Times New Roman" w:cs="Times New Roman"/>
          <w:sz w:val="24"/>
          <w:szCs w:val="24"/>
          <w:lang w:val="en-US"/>
        </w:rPr>
        <w:lastRenderedPageBreak/>
        <w:t xml:space="preserve">reduced DAG-mediated signals in the absence of co-stimulation to promote induction and enforcement of anergy but their downregulation make </w:t>
      </w:r>
      <w:r w:rsidR="008927A5" w:rsidRPr="00DE2ACF">
        <w:rPr>
          <w:rFonts w:ascii="Times New Roman" w:eastAsia="TimesNewRomanPSMT" w:hAnsi="Times New Roman" w:cs="Times New Roman"/>
          <w:sz w:val="24"/>
          <w:szCs w:val="24"/>
          <w:lang w:val="en-US"/>
        </w:rPr>
        <w:t>activated</w:t>
      </w:r>
      <w:r w:rsidR="00712BA7" w:rsidRPr="00DE2ACF">
        <w:rPr>
          <w:rFonts w:ascii="Times New Roman" w:eastAsia="TimesNewRomanPSMT" w:hAnsi="Times New Roman" w:cs="Times New Roman"/>
          <w:sz w:val="24"/>
          <w:szCs w:val="24"/>
          <w:lang w:val="en-US"/>
        </w:rPr>
        <w:t xml:space="preserve"> cells more responsive to further activation</w:t>
      </w:r>
      <w:r w:rsidR="008927A5" w:rsidRPr="00DE2ACF">
        <w:rPr>
          <w:rFonts w:ascii="Times New Roman" w:eastAsia="TimesNewRomanPSMT" w:hAnsi="Times New Roman" w:cs="Times New Roman"/>
          <w:sz w:val="24"/>
          <w:szCs w:val="24"/>
          <w:lang w:val="en-US"/>
        </w:rPr>
        <w:t xml:space="preserve"> during the immune response</w:t>
      </w:r>
      <w:r w:rsidR="00712BA7" w:rsidRPr="00DE2ACF">
        <w:rPr>
          <w:rFonts w:ascii="Times New Roman" w:eastAsia="TimesNewRomanPSMT" w:hAnsi="Times New Roman" w:cs="Times New Roman"/>
          <w:sz w:val="24"/>
          <w:szCs w:val="24"/>
          <w:lang w:val="en-US"/>
        </w:rPr>
        <w:t>.</w:t>
      </w:r>
      <w:r w:rsidR="00D254AC" w:rsidRPr="00DE2ACF">
        <w:rPr>
          <w:rFonts w:ascii="Times New Roman" w:eastAsia="TimesNewRomanPSMT" w:hAnsi="Times New Roman" w:cs="Times New Roman"/>
          <w:sz w:val="24"/>
          <w:szCs w:val="24"/>
          <w:lang w:val="en-US"/>
        </w:rPr>
        <w:t xml:space="preserve"> Accordingly</w:t>
      </w:r>
      <w:r w:rsidR="000B7278" w:rsidRPr="00DE2ACF">
        <w:rPr>
          <w:rFonts w:ascii="Times New Roman" w:eastAsia="TimesNewRomanPSMT" w:hAnsi="Times New Roman" w:cs="Times New Roman"/>
          <w:sz w:val="24"/>
          <w:szCs w:val="24"/>
          <w:lang w:val="en-US"/>
        </w:rPr>
        <w:t>,</w:t>
      </w:r>
      <w:r w:rsidR="00D254AC" w:rsidRPr="00DE2ACF">
        <w:rPr>
          <w:rFonts w:ascii="Times New Roman" w:eastAsia="TimesNewRomanPSMT" w:hAnsi="Times New Roman" w:cs="Times New Roman"/>
          <w:sz w:val="24"/>
          <w:szCs w:val="24"/>
          <w:lang w:val="en-US"/>
        </w:rPr>
        <w:t xml:space="preserve"> o</w:t>
      </w:r>
      <w:r w:rsidRPr="00DE2ACF">
        <w:rPr>
          <w:rFonts w:ascii="Times New Roman" w:eastAsia="TimesNewRomanPSMT" w:hAnsi="Times New Roman" w:cs="Times New Roman"/>
          <w:sz w:val="24"/>
          <w:szCs w:val="24"/>
          <w:lang w:val="en-US"/>
        </w:rPr>
        <w:t>ne study sh</w:t>
      </w:r>
      <w:r w:rsidR="008927A5" w:rsidRPr="00DE2ACF">
        <w:rPr>
          <w:rFonts w:ascii="Times New Roman" w:eastAsia="TimesNewRomanPSMT" w:hAnsi="Times New Roman" w:cs="Times New Roman"/>
          <w:sz w:val="24"/>
          <w:szCs w:val="24"/>
          <w:lang w:val="en-US"/>
        </w:rPr>
        <w:t>owed that mice deficient in DGK</w:t>
      </w:r>
      <w:r w:rsidRPr="00DE2ACF">
        <w:rPr>
          <w:rFonts w:ascii="Times New Roman" w:eastAsia="TimesNewRomanPSMT" w:hAnsi="Times New Roman" w:cs="Times New Roman"/>
          <w:sz w:val="24"/>
          <w:szCs w:val="24"/>
          <w:lang w:val="en-US"/>
        </w:rPr>
        <w:t>ζ hav</w:t>
      </w:r>
      <w:r w:rsidR="000B7278" w:rsidRPr="00DE2ACF">
        <w:rPr>
          <w:rFonts w:ascii="Times New Roman" w:eastAsia="TimesNewRomanPSMT" w:hAnsi="Times New Roman" w:cs="Times New Roman"/>
          <w:sz w:val="24"/>
          <w:szCs w:val="24"/>
          <w:lang w:val="en-US"/>
        </w:rPr>
        <w:t>e</w:t>
      </w:r>
      <w:r w:rsidRPr="00DE2ACF">
        <w:rPr>
          <w:rFonts w:ascii="Times New Roman" w:eastAsia="TimesNewRomanPSMT" w:hAnsi="Times New Roman" w:cs="Times New Roman"/>
          <w:sz w:val="24"/>
          <w:szCs w:val="24"/>
          <w:lang w:val="en-US"/>
        </w:rPr>
        <w:t xml:space="preserve"> </w:t>
      </w:r>
      <w:r w:rsidR="000B7278" w:rsidRPr="00DE2ACF">
        <w:rPr>
          <w:rFonts w:ascii="Times New Roman" w:eastAsia="TimesNewRomanPSMT" w:hAnsi="Times New Roman" w:cs="Times New Roman"/>
          <w:sz w:val="24"/>
          <w:szCs w:val="24"/>
          <w:lang w:val="en-US"/>
        </w:rPr>
        <w:t xml:space="preserve">slightly </w:t>
      </w:r>
      <w:r w:rsidRPr="00DE2ACF">
        <w:rPr>
          <w:rFonts w:ascii="Times New Roman" w:eastAsia="TimesNewRomanPSMT" w:hAnsi="Times New Roman" w:cs="Times New Roman"/>
          <w:sz w:val="24"/>
          <w:szCs w:val="24"/>
          <w:lang w:val="en-US"/>
        </w:rPr>
        <w:t xml:space="preserve">fewer T cells in </w:t>
      </w:r>
      <w:r w:rsidR="000B7278" w:rsidRPr="00DE2ACF">
        <w:rPr>
          <w:rFonts w:ascii="Times New Roman" w:eastAsia="TimesNewRomanPSMT" w:hAnsi="Times New Roman" w:cs="Times New Roman"/>
          <w:sz w:val="24"/>
          <w:szCs w:val="24"/>
          <w:lang w:val="en-US"/>
        </w:rPr>
        <w:t xml:space="preserve">the </w:t>
      </w:r>
      <w:r w:rsidRPr="00DE2ACF">
        <w:rPr>
          <w:rFonts w:ascii="Times New Roman" w:eastAsia="TimesNewRomanPSMT" w:hAnsi="Times New Roman" w:cs="Times New Roman"/>
          <w:sz w:val="24"/>
          <w:szCs w:val="24"/>
          <w:lang w:val="en-US"/>
        </w:rPr>
        <w:t>periphery</w:t>
      </w:r>
      <w:r w:rsidR="000B7278" w:rsidRPr="00DE2ACF">
        <w:rPr>
          <w:rFonts w:ascii="Times New Roman" w:eastAsia="TimesNewRomanPSMT" w:hAnsi="Times New Roman" w:cs="Times New Roman"/>
          <w:sz w:val="24"/>
          <w:szCs w:val="24"/>
          <w:lang w:val="en-US"/>
        </w:rPr>
        <w:t>, but those</w:t>
      </w:r>
      <w:r w:rsidRPr="00DE2ACF">
        <w:rPr>
          <w:rFonts w:ascii="Times New Roman" w:eastAsia="TimesNewRomanPSMT" w:hAnsi="Times New Roman" w:cs="Times New Roman"/>
          <w:sz w:val="24"/>
          <w:szCs w:val="24"/>
          <w:lang w:val="en-US"/>
        </w:rPr>
        <w:t xml:space="preserve"> </w:t>
      </w:r>
      <w:r w:rsidR="000B7278" w:rsidRPr="00DE2ACF">
        <w:rPr>
          <w:rFonts w:ascii="Times New Roman" w:eastAsia="TimesNewRomanPSMT" w:hAnsi="Times New Roman" w:cs="Times New Roman"/>
          <w:sz w:val="24"/>
          <w:szCs w:val="24"/>
          <w:lang w:val="en-US"/>
        </w:rPr>
        <w:t xml:space="preserve">DGKζ deficient </w:t>
      </w:r>
      <w:r w:rsidRPr="00DE2ACF">
        <w:rPr>
          <w:rFonts w:ascii="Times New Roman" w:eastAsia="TimesNewRomanPSMT" w:hAnsi="Times New Roman" w:cs="Times New Roman"/>
          <w:sz w:val="24"/>
          <w:szCs w:val="24"/>
          <w:lang w:val="en-US"/>
        </w:rPr>
        <w:t xml:space="preserve">T cells </w:t>
      </w:r>
      <w:r w:rsidR="00D254AC" w:rsidRPr="00DE2ACF">
        <w:rPr>
          <w:rFonts w:ascii="Times New Roman" w:eastAsia="TimesNewRomanPSMT" w:hAnsi="Times New Roman" w:cs="Times New Roman"/>
          <w:sz w:val="24"/>
          <w:szCs w:val="24"/>
          <w:lang w:val="en-US"/>
        </w:rPr>
        <w:t xml:space="preserve">express more activation markers and </w:t>
      </w:r>
      <w:r w:rsidRPr="00DE2ACF">
        <w:rPr>
          <w:rFonts w:ascii="Times New Roman" w:eastAsia="TimesNewRomanPSMT" w:hAnsi="Times New Roman" w:cs="Times New Roman"/>
          <w:sz w:val="24"/>
          <w:szCs w:val="24"/>
          <w:lang w:val="en-US"/>
        </w:rPr>
        <w:t xml:space="preserve">proliferate more rapidly, suggesting that DGKζ deficiency enhances T cell activation and proliferation </w:t>
      </w:r>
      <w:r w:rsidRPr="009428BE">
        <w:rPr>
          <w:rFonts w:ascii="Times New Roman" w:eastAsia="TimesNewRomanPSMT" w:hAnsi="Times New Roman" w:cs="Times New Roman"/>
          <w:sz w:val="24"/>
          <w:szCs w:val="24"/>
          <w:lang w:val="en-US"/>
        </w:rPr>
        <w:fldChar w:fldCharType="begin">
          <w:fldData xml:space="preserve">PEVuZE5vdGU+PENpdGU+PEF1dGhvcj5aaG9uZzwvQXV0aG9yPjxZZWFyPjIwMDM8L1llYXI+PElE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</w:fldData>
        </w:fldChar>
      </w:r>
      <w:r w:rsidR="00A14BF9" w:rsidRPr="00DE2ACF">
        <w:rPr>
          <w:rFonts w:ascii="Times New Roman" w:eastAsia="TimesNewRomanPSMT" w:hAnsi="Times New Roman" w:cs="Times New Roman"/>
          <w:sz w:val="24"/>
          <w:szCs w:val="24"/>
          <w:lang w:val="en-US"/>
        </w:rPr>
        <w:instrText xml:space="preserve"> ADDIN EN.CITE </w:instrText>
      </w:r>
      <w:r w:rsidR="00A14BF9" w:rsidRPr="0049486B">
        <w:rPr>
          <w:rFonts w:ascii="Times New Roman" w:eastAsia="TimesNewRomanPSMT" w:hAnsi="Times New Roman" w:cs="Times New Roman"/>
          <w:sz w:val="24"/>
          <w:szCs w:val="24"/>
          <w:lang w:val="en-US"/>
        </w:rPr>
        <w:fldChar w:fldCharType="begin">
          <w:fldData xml:space="preserve">PEVuZE5vdGU+PENpdGU+PEF1dGhvcj5aaG9uZzwvQXV0aG9yPjxZZWFyPjIwMDM8L1llYXI+PElE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</w:fldData>
        </w:fldChar>
      </w:r>
      <w:r w:rsidR="00A14BF9" w:rsidRPr="00DE2ACF">
        <w:rPr>
          <w:rFonts w:ascii="Times New Roman" w:eastAsia="TimesNewRomanPSMT" w:hAnsi="Times New Roman" w:cs="Times New Roman"/>
          <w:sz w:val="24"/>
          <w:szCs w:val="24"/>
          <w:lang w:val="en-US"/>
        </w:rPr>
        <w:instrText xml:space="preserve"> ADDIN EN.CITE.DATA </w:instrText>
      </w:r>
      <w:r w:rsidR="00A14BF9" w:rsidRPr="0049486B">
        <w:rPr>
          <w:rFonts w:ascii="Times New Roman" w:eastAsia="TimesNewRomanPSMT" w:hAnsi="Times New Roman" w:cs="Times New Roman"/>
          <w:sz w:val="24"/>
          <w:szCs w:val="24"/>
          <w:lang w:val="en-US"/>
        </w:rPr>
      </w:r>
      <w:r w:rsidR="00A14BF9" w:rsidRPr="0049486B">
        <w:rPr>
          <w:rFonts w:ascii="Times New Roman" w:eastAsia="TimesNewRomanPSMT" w:hAnsi="Times New Roman" w:cs="Times New Roman"/>
          <w:sz w:val="24"/>
          <w:szCs w:val="24"/>
          <w:lang w:val="en-US"/>
        </w:rPr>
        <w:fldChar w:fldCharType="end"/>
      </w:r>
      <w:r w:rsidRPr="0049486B">
        <w:rPr>
          <w:rFonts w:ascii="Times New Roman" w:eastAsia="TimesNewRomanPSMT" w:hAnsi="Times New Roman" w:cs="Times New Roman"/>
          <w:sz w:val="24"/>
          <w:szCs w:val="24"/>
          <w:lang w:val="en-US"/>
        </w:rPr>
      </w:r>
      <w:r w:rsidRPr="0049486B">
        <w:rPr>
          <w:rFonts w:ascii="Times New Roman" w:eastAsia="TimesNewRomanPSMT" w:hAnsi="Times New Roman" w:cs="Times New Roman"/>
          <w:sz w:val="24"/>
          <w:szCs w:val="24"/>
          <w:lang w:val="en-US"/>
        </w:rPr>
        <w:fldChar w:fldCharType="separate"/>
      </w:r>
      <w:r w:rsidR="00A14BF9" w:rsidRPr="00DE2ACF">
        <w:rPr>
          <w:rFonts w:ascii="Times New Roman" w:eastAsia="TimesNewRomanPSMT" w:hAnsi="Times New Roman" w:cs="Times New Roman"/>
          <w:noProof/>
          <w:sz w:val="24"/>
          <w:szCs w:val="24"/>
          <w:lang w:val="en-US"/>
        </w:rPr>
        <w:t>[27, 28]</w:t>
      </w:r>
      <w:r w:rsidRPr="009428BE">
        <w:rPr>
          <w:rFonts w:ascii="Times New Roman" w:eastAsia="TimesNewRomanPSMT" w:hAnsi="Times New Roman" w:cs="Times New Roman"/>
          <w:sz w:val="24"/>
          <w:szCs w:val="24"/>
          <w:lang w:val="en-US"/>
        </w:rPr>
        <w:fldChar w:fldCharType="end"/>
      </w:r>
      <w:r w:rsidRPr="00DE2ACF">
        <w:rPr>
          <w:rFonts w:ascii="Times New Roman" w:eastAsia="TimesNewRomanPSMT" w:hAnsi="Times New Roman" w:cs="Times New Roman"/>
          <w:sz w:val="24"/>
          <w:szCs w:val="24"/>
          <w:lang w:val="en-US"/>
        </w:rPr>
        <w:t xml:space="preserve">. </w:t>
      </w:r>
      <w:r w:rsidRPr="00DE2ACF">
        <w:rPr>
          <w:rFonts w:ascii="Times New Roman" w:hAnsi="Times New Roman" w:cs="Times New Roman"/>
          <w:sz w:val="24"/>
          <w:szCs w:val="24"/>
          <w:lang w:val="en-US"/>
        </w:rPr>
        <w:t xml:space="preserve">Indeed, in </w:t>
      </w:r>
      <w:r w:rsidR="00C269C1" w:rsidRPr="00DE2ACF">
        <w:rPr>
          <w:rFonts w:ascii="Times New Roman" w:hAnsi="Times New Roman" w:cs="Times New Roman"/>
          <w:sz w:val="24"/>
          <w:szCs w:val="24"/>
          <w:lang w:val="en-US"/>
        </w:rPr>
        <w:t>both human and murine T cells</w:t>
      </w:r>
      <w:r w:rsidRPr="00DE2ACF">
        <w:rPr>
          <w:rFonts w:ascii="Times New Roman" w:hAnsi="Times New Roman" w:cs="Times New Roman"/>
          <w:sz w:val="24"/>
          <w:szCs w:val="24"/>
          <w:lang w:val="en-US"/>
        </w:rPr>
        <w:t xml:space="preserve"> DGKζ has a predominant role as a negative regulator of basal and co-stimulatory signals including the DAG dependent </w:t>
      </w:r>
      <w:r w:rsidR="00865187" w:rsidRPr="00DE2ACF">
        <w:rPr>
          <w:rFonts w:ascii="Times New Roman" w:hAnsi="Times New Roman" w:cs="Times New Roman"/>
          <w:sz w:val="24"/>
          <w:szCs w:val="24"/>
          <w:lang w:val="en-US"/>
        </w:rPr>
        <w:t>RasGRP</w:t>
      </w:r>
      <w:r w:rsidR="000B7278" w:rsidRPr="00DE2ACF">
        <w:rPr>
          <w:rFonts w:ascii="Times New Roman" w:hAnsi="Times New Roman" w:cs="Times New Roman"/>
          <w:sz w:val="24"/>
          <w:szCs w:val="24"/>
          <w:lang w:val="en-US"/>
        </w:rPr>
        <w:t xml:space="preserve"> driven Ras</w:t>
      </w:r>
      <w:r w:rsidR="00865187" w:rsidRPr="00DE2ACF">
        <w:rPr>
          <w:rFonts w:ascii="Times New Roman" w:hAnsi="Times New Roman" w:cs="Times New Roman"/>
          <w:sz w:val="24"/>
          <w:szCs w:val="24"/>
          <w:lang w:val="en-US"/>
        </w:rPr>
        <w:t xml:space="preserve">/MAPK pathway as well as </w:t>
      </w:r>
      <w:r w:rsidR="000B7278" w:rsidRPr="00DE2ACF">
        <w:rPr>
          <w:rFonts w:ascii="Times New Roman" w:hAnsi="Times New Roman" w:cs="Times New Roman"/>
          <w:sz w:val="24"/>
          <w:szCs w:val="24"/>
          <w:lang w:val="en-US"/>
        </w:rPr>
        <w:t xml:space="preserve">the </w:t>
      </w:r>
      <w:r w:rsidRPr="00DE2ACF">
        <w:rPr>
          <w:rFonts w:ascii="Times New Roman" w:hAnsi="Times New Roman" w:cs="Times New Roman"/>
          <w:sz w:val="24"/>
          <w:szCs w:val="24"/>
          <w:lang w:val="en-US"/>
        </w:rPr>
        <w:t>PKCθ</w:t>
      </w:r>
      <w:r w:rsidR="00865187" w:rsidRPr="00DE2ACF">
        <w:rPr>
          <w:rFonts w:ascii="Times New Roman" w:hAnsi="Times New Roman" w:cs="Times New Roman"/>
          <w:sz w:val="24"/>
          <w:szCs w:val="24"/>
          <w:lang w:val="en-US"/>
        </w:rPr>
        <w:t xml:space="preserve"> activity toward both the PDK-1</w:t>
      </w:r>
      <w:r w:rsidRPr="00DE2ACF">
        <w:rPr>
          <w:rFonts w:ascii="Times New Roman" w:hAnsi="Times New Roman" w:cs="Times New Roman"/>
          <w:sz w:val="24"/>
          <w:szCs w:val="24"/>
          <w:lang w:val="en-US"/>
        </w:rPr>
        <w:t xml:space="preserve">/AKT pathway and </w:t>
      </w:r>
      <w:r w:rsidR="00865187" w:rsidRPr="00DE2ACF">
        <w:rPr>
          <w:rFonts w:ascii="Times New Roman" w:hAnsi="Times New Roman" w:cs="Times New Roman"/>
          <w:sz w:val="24"/>
          <w:szCs w:val="24"/>
          <w:lang w:val="en-US"/>
        </w:rPr>
        <w:t xml:space="preserve">the </w:t>
      </w:r>
      <w:r w:rsidRPr="00DE2ACF">
        <w:rPr>
          <w:rFonts w:ascii="Times New Roman" w:hAnsi="Times New Roman" w:cs="Times New Roman"/>
          <w:sz w:val="24"/>
          <w:szCs w:val="24"/>
          <w:lang w:val="en-US"/>
        </w:rPr>
        <w:t>NF</w:t>
      </w:r>
      <w:r w:rsidR="000B7278" w:rsidRPr="00DE2ACF">
        <w:rPr>
          <w:rFonts w:ascii="Times New Roman" w:hAnsi="Times New Roman" w:cs="Times New Roman"/>
          <w:sz w:val="24"/>
          <w:szCs w:val="24"/>
          <w:lang w:val="en-US"/>
        </w:rPr>
        <w:t>-</w:t>
      </w:r>
      <w:r w:rsidRPr="00DE2ACF">
        <w:rPr>
          <w:rFonts w:ascii="Times New Roman" w:hAnsi="Times New Roman" w:cs="Times New Roman"/>
          <w:sz w:val="24"/>
          <w:szCs w:val="24"/>
          <w:lang w:val="en-US"/>
        </w:rPr>
        <w:t xml:space="preserve">κB-mediated transcription activation </w:t>
      </w:r>
      <w:r w:rsidRPr="009428BE">
        <w:rPr>
          <w:rFonts w:ascii="Times New Roman" w:hAnsi="Times New Roman" w:cs="Times New Roman"/>
          <w:sz w:val="24"/>
          <w:szCs w:val="24"/>
          <w:lang w:val="en-US"/>
        </w:rPr>
        <w:fldChar w:fldCharType="begin">
          <w:fldData xml:space="preserve">PEVuZE5vdGU+PENpdGU+PEF1dGhvcj7DgXZpbGEtRmxvcmVzPC9BdXRob3I+PFllYXI+MjAxNzwv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</w:fldData>
        </w:fldChar>
      </w:r>
      <w:r w:rsidR="001C1173" w:rsidRPr="00DE2ACF">
        <w:rPr>
          <w:rFonts w:ascii="Times New Roman" w:hAnsi="Times New Roman" w:cs="Times New Roman"/>
          <w:sz w:val="24"/>
          <w:szCs w:val="24"/>
          <w:lang w:val="en-US"/>
        </w:rPr>
        <w:instrText xml:space="preserve"> ADDIN EN.CITE </w:instrText>
      </w:r>
      <w:r w:rsidR="001C1173" w:rsidRPr="0049486B">
        <w:rPr>
          <w:rFonts w:ascii="Times New Roman" w:hAnsi="Times New Roman" w:cs="Times New Roman"/>
          <w:sz w:val="24"/>
          <w:szCs w:val="24"/>
          <w:lang w:val="en-US"/>
        </w:rPr>
        <w:fldChar w:fldCharType="begin">
          <w:fldData xml:space="preserve">PEVuZE5vdGU+PENpdGU+PEF1dGhvcj7DgXZpbGEtRmxvcmVzPC9BdXRob3I+PFllYXI+MjAxNzwv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</w:fldData>
        </w:fldChar>
      </w:r>
      <w:r w:rsidR="001C1173" w:rsidRPr="00DE2ACF">
        <w:rPr>
          <w:rFonts w:ascii="Times New Roman" w:hAnsi="Times New Roman" w:cs="Times New Roman"/>
          <w:sz w:val="24"/>
          <w:szCs w:val="24"/>
          <w:lang w:val="en-US"/>
        </w:rPr>
        <w:instrText xml:space="preserve"> ADDIN EN.CITE.DATA </w:instrText>
      </w:r>
      <w:r w:rsidR="001C1173" w:rsidRPr="0049486B">
        <w:rPr>
          <w:rFonts w:ascii="Times New Roman" w:hAnsi="Times New Roman" w:cs="Times New Roman"/>
          <w:sz w:val="24"/>
          <w:szCs w:val="24"/>
          <w:lang w:val="en-US"/>
        </w:rPr>
      </w:r>
      <w:r w:rsidR="001C1173" w:rsidRPr="0049486B">
        <w:rPr>
          <w:rFonts w:ascii="Times New Roman" w:hAnsi="Times New Roman" w:cs="Times New Roman"/>
          <w:sz w:val="24"/>
          <w:szCs w:val="24"/>
          <w:lang w:val="en-US"/>
        </w:rPr>
        <w:fldChar w:fldCharType="end"/>
      </w:r>
      <w:r w:rsidRPr="0049486B">
        <w:rPr>
          <w:rFonts w:ascii="Times New Roman" w:hAnsi="Times New Roman" w:cs="Times New Roman"/>
          <w:sz w:val="24"/>
          <w:szCs w:val="24"/>
          <w:lang w:val="en-US"/>
        </w:rPr>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[41]</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w:t>
      </w:r>
    </w:p>
    <w:p w14:paraId="2E8688E6" w14:textId="2FB98FCA" w:rsidR="00523E06" w:rsidRPr="00DE2ACF" w:rsidRDefault="00523E06" w:rsidP="00523E06">
      <w:pPr>
        <w:autoSpaceDE w:val="0"/>
        <w:autoSpaceDN w:val="0"/>
        <w:adjustRightInd w:val="0"/>
        <w:spacing w:after="0" w:line="240" w:lineRule="auto"/>
        <w:jc w:val="both"/>
        <w:rPr>
          <w:rFonts w:ascii="Times New Roman" w:eastAsia="TimesNewRomanPSMT" w:hAnsi="Times New Roman" w:cs="Times New Roman"/>
          <w:sz w:val="24"/>
          <w:szCs w:val="24"/>
          <w:lang w:val="en-US"/>
        </w:rPr>
      </w:pPr>
      <w:r w:rsidRPr="00DE2ACF">
        <w:rPr>
          <w:rFonts w:ascii="Times New Roman" w:eastAsia="TimesNewRomanPSMT" w:hAnsi="Times New Roman" w:cs="Times New Roman"/>
          <w:sz w:val="24"/>
          <w:szCs w:val="24"/>
          <w:lang w:val="en-US"/>
        </w:rPr>
        <w:t xml:space="preserve">While is well characterized the importance of DGKα in the control of carcinoma cell adhesion and migration </w:t>
      </w:r>
      <w:r w:rsidRPr="009428BE">
        <w:rPr>
          <w:rFonts w:ascii="Times New Roman" w:eastAsia="TimesNewRomanPSMT" w:hAnsi="Times New Roman" w:cs="Times New Roman"/>
          <w:sz w:val="24"/>
          <w:szCs w:val="24"/>
          <w:lang w:val="en-US"/>
        </w:rPr>
        <w:fldChar w:fldCharType="begin">
          <w:fldData xml:space="preserve">PEVuZE5vdGU+PENpdGU+PEF1dGhvcj5SYWluZXJvPC9BdXRob3I+PFllYXI+MjAxNDwvWWVhcj48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</w:fldData>
        </w:fldChar>
      </w:r>
      <w:r w:rsidR="001C1173" w:rsidRPr="00DE2ACF">
        <w:rPr>
          <w:rFonts w:ascii="Times New Roman" w:eastAsia="TimesNewRomanPSMT" w:hAnsi="Times New Roman" w:cs="Times New Roman"/>
          <w:sz w:val="24"/>
          <w:szCs w:val="24"/>
          <w:lang w:val="en-US"/>
        </w:rPr>
        <w:instrText xml:space="preserve"> ADDIN EN.CITE </w:instrText>
      </w:r>
      <w:r w:rsidR="001C1173" w:rsidRPr="0049486B">
        <w:rPr>
          <w:rFonts w:ascii="Times New Roman" w:eastAsia="TimesNewRomanPSMT" w:hAnsi="Times New Roman" w:cs="Times New Roman"/>
          <w:sz w:val="24"/>
          <w:szCs w:val="24"/>
          <w:lang w:val="en-US"/>
        </w:rPr>
        <w:fldChar w:fldCharType="begin">
          <w:fldData xml:space="preserve">PEVuZE5vdGU+PENpdGU+PEF1dGhvcj5SYWluZXJvPC9BdXRob3I+PFllYXI+MjAxNDwvWWVhcj48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</w:fldData>
        </w:fldChar>
      </w:r>
      <w:r w:rsidR="001C1173" w:rsidRPr="00DE2ACF">
        <w:rPr>
          <w:rFonts w:ascii="Times New Roman" w:eastAsia="TimesNewRomanPSMT" w:hAnsi="Times New Roman" w:cs="Times New Roman"/>
          <w:sz w:val="24"/>
          <w:szCs w:val="24"/>
          <w:lang w:val="en-US"/>
        </w:rPr>
        <w:instrText xml:space="preserve"> ADDIN EN.CITE.DATA </w:instrText>
      </w:r>
      <w:r w:rsidR="001C1173" w:rsidRPr="0049486B">
        <w:rPr>
          <w:rFonts w:ascii="Times New Roman" w:eastAsia="TimesNewRomanPSMT" w:hAnsi="Times New Roman" w:cs="Times New Roman"/>
          <w:sz w:val="24"/>
          <w:szCs w:val="24"/>
          <w:lang w:val="en-US"/>
        </w:rPr>
      </w:r>
      <w:r w:rsidR="001C1173" w:rsidRPr="0049486B">
        <w:rPr>
          <w:rFonts w:ascii="Times New Roman" w:eastAsia="TimesNewRomanPSMT" w:hAnsi="Times New Roman" w:cs="Times New Roman"/>
          <w:sz w:val="24"/>
          <w:szCs w:val="24"/>
          <w:lang w:val="en-US"/>
        </w:rPr>
        <w:fldChar w:fldCharType="end"/>
      </w:r>
      <w:r w:rsidRPr="0049486B">
        <w:rPr>
          <w:rFonts w:ascii="Times New Roman" w:eastAsia="TimesNewRomanPSMT" w:hAnsi="Times New Roman" w:cs="Times New Roman"/>
          <w:sz w:val="24"/>
          <w:szCs w:val="24"/>
          <w:lang w:val="en-US"/>
        </w:rPr>
      </w:r>
      <w:r w:rsidRPr="0049486B">
        <w:rPr>
          <w:rFonts w:ascii="Times New Roman" w:eastAsia="TimesNewRomanPSMT" w:hAnsi="Times New Roman" w:cs="Times New Roman"/>
          <w:sz w:val="24"/>
          <w:szCs w:val="24"/>
          <w:lang w:val="en-US"/>
        </w:rPr>
        <w:fldChar w:fldCharType="separate"/>
      </w:r>
      <w:r w:rsidR="001C1173" w:rsidRPr="00DE2ACF">
        <w:rPr>
          <w:rFonts w:ascii="Times New Roman" w:eastAsia="TimesNewRomanPSMT" w:hAnsi="Times New Roman" w:cs="Times New Roman"/>
          <w:noProof/>
          <w:sz w:val="24"/>
          <w:szCs w:val="24"/>
          <w:lang w:val="en-US"/>
        </w:rPr>
        <w:t>[42, 43]</w:t>
      </w:r>
      <w:r w:rsidRPr="009428BE">
        <w:rPr>
          <w:rFonts w:ascii="Times New Roman" w:eastAsia="TimesNewRomanPSMT" w:hAnsi="Times New Roman" w:cs="Times New Roman"/>
          <w:sz w:val="24"/>
          <w:szCs w:val="24"/>
          <w:lang w:val="en-US"/>
        </w:rPr>
        <w:fldChar w:fldCharType="end"/>
      </w:r>
      <w:r w:rsidRPr="00DE2ACF">
        <w:rPr>
          <w:rFonts w:ascii="Times New Roman" w:eastAsia="TimesNewRomanPSMT" w:hAnsi="Times New Roman" w:cs="Times New Roman"/>
          <w:sz w:val="24"/>
          <w:szCs w:val="24"/>
          <w:lang w:val="en-US"/>
        </w:rPr>
        <w:t xml:space="preserve"> and DGKζ in fibroblast cytoskeleton </w:t>
      </w:r>
      <w:r w:rsidRPr="009428BE">
        <w:rPr>
          <w:rFonts w:ascii="Times New Roman" w:hAnsi="Times New Roman" w:cs="Times New Roman"/>
          <w:sz w:val="24"/>
          <w:szCs w:val="24"/>
          <w:lang w:val="en-US"/>
        </w:rPr>
        <w:fldChar w:fldCharType="begin">
          <w:fldData xml:space="preserve">PEVuZE5vdGU+PENpdGU+PEF1dGhvcj5BcmQ8L0F1dGhvcj48WWVhcj4yMDEyPC9ZZWFyPjxJRFRl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==
</w:fldData>
        </w:fldChar>
      </w:r>
      <w:r w:rsidR="001C1173" w:rsidRPr="00DE2ACF">
        <w:rPr>
          <w:rFonts w:ascii="Times New Roman" w:hAnsi="Times New Roman" w:cs="Times New Roman"/>
          <w:sz w:val="24"/>
          <w:szCs w:val="24"/>
          <w:lang w:val="en-US"/>
        </w:rPr>
        <w:instrText xml:space="preserve"> ADDIN EN.CITE </w:instrText>
      </w:r>
      <w:r w:rsidR="001C1173" w:rsidRPr="0049486B">
        <w:rPr>
          <w:rFonts w:ascii="Times New Roman" w:hAnsi="Times New Roman" w:cs="Times New Roman"/>
          <w:sz w:val="24"/>
          <w:szCs w:val="24"/>
          <w:lang w:val="en-US"/>
        </w:rPr>
        <w:fldChar w:fldCharType="begin">
          <w:fldData xml:space="preserve">PEVuZE5vdGU+PENpdGU+PEF1dGhvcj5BcmQ8L0F1dGhvcj48WWVhcj4yMDEyPC9ZZWFyPjxJRFRl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==
</w:fldData>
        </w:fldChar>
      </w:r>
      <w:r w:rsidR="001C1173" w:rsidRPr="00DE2ACF">
        <w:rPr>
          <w:rFonts w:ascii="Times New Roman" w:hAnsi="Times New Roman" w:cs="Times New Roman"/>
          <w:sz w:val="24"/>
          <w:szCs w:val="24"/>
          <w:lang w:val="en-US"/>
        </w:rPr>
        <w:instrText xml:space="preserve"> ADDIN EN.CITE.DATA </w:instrText>
      </w:r>
      <w:r w:rsidR="001C1173" w:rsidRPr="0049486B">
        <w:rPr>
          <w:rFonts w:ascii="Times New Roman" w:hAnsi="Times New Roman" w:cs="Times New Roman"/>
          <w:sz w:val="24"/>
          <w:szCs w:val="24"/>
          <w:lang w:val="en-US"/>
        </w:rPr>
      </w:r>
      <w:r w:rsidR="001C1173" w:rsidRPr="0049486B">
        <w:rPr>
          <w:rFonts w:ascii="Times New Roman" w:hAnsi="Times New Roman" w:cs="Times New Roman"/>
          <w:sz w:val="24"/>
          <w:szCs w:val="24"/>
          <w:lang w:val="en-US"/>
        </w:rPr>
        <w:fldChar w:fldCharType="end"/>
      </w:r>
      <w:r w:rsidRPr="0049486B">
        <w:rPr>
          <w:rFonts w:ascii="Times New Roman" w:hAnsi="Times New Roman" w:cs="Times New Roman"/>
          <w:sz w:val="24"/>
          <w:szCs w:val="24"/>
          <w:lang w:val="en-US"/>
        </w:rPr>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[44]</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s</w:t>
      </w:r>
      <w:r w:rsidRPr="00DE2ACF">
        <w:rPr>
          <w:rFonts w:ascii="Times New Roman" w:eastAsia="TimesNewRomanPSMT" w:hAnsi="Times New Roman" w:cs="Times New Roman"/>
          <w:sz w:val="24"/>
          <w:szCs w:val="24"/>
          <w:lang w:val="en-US"/>
        </w:rPr>
        <w:t xml:space="preserve">urprisingly few works have explored the role of DGK in T cell extravasation and migration. An interesting work evaluated the role of </w:t>
      </w:r>
      <w:r w:rsidRPr="00DE2ACF">
        <w:rPr>
          <w:rFonts w:ascii="Times New Roman" w:hAnsi="Times New Roman" w:cs="Times New Roman"/>
          <w:sz w:val="24"/>
          <w:szCs w:val="24"/>
          <w:lang w:val="en-US"/>
        </w:rPr>
        <w:t>DGK</w:t>
      </w:r>
      <w:r w:rsidRPr="00DE2ACF">
        <w:rPr>
          <w:rFonts w:ascii="Times New Roman" w:eastAsia="TimesNewRomanPSMT" w:hAnsi="Times New Roman" w:cs="Times New Roman"/>
          <w:sz w:val="24"/>
          <w:szCs w:val="24"/>
          <w:lang w:val="en-US"/>
        </w:rPr>
        <w:t>ζ in T lymphocyte arrest within microvasculature, which is known to be an essential process in immune surveillance and in the adaptive immune response. Integrins and chemokines determine when and where T cells stop under flow via chemokine-triggered inside-out activation of integrins. DAG can control molecules crucial to the activation of integrin lymphocyte function-associated antigen 1 (LFA-1). The authors found that deficiency of</w:t>
      </w:r>
      <w:r w:rsidRPr="00DE2ACF">
        <w:rPr>
          <w:rFonts w:ascii="Times New Roman" w:hAnsi="Times New Roman" w:cs="Times New Roman"/>
          <w:sz w:val="24"/>
          <w:szCs w:val="24"/>
          <w:lang w:val="en-US"/>
        </w:rPr>
        <w:t xml:space="preserve"> DGK</w:t>
      </w:r>
      <w:r w:rsidRPr="00DE2ACF">
        <w:rPr>
          <w:rFonts w:ascii="Times New Roman" w:eastAsia="TimesNewRomanPSMT" w:hAnsi="Times New Roman" w:cs="Times New Roman"/>
          <w:sz w:val="24"/>
          <w:szCs w:val="24"/>
          <w:lang w:val="en-US"/>
        </w:rPr>
        <w:t xml:space="preserve">ζ in </w:t>
      </w:r>
      <w:r w:rsidR="00C269C1" w:rsidRPr="00DE2ACF">
        <w:rPr>
          <w:rFonts w:ascii="Times New Roman" w:eastAsia="TimesNewRomanPSMT" w:hAnsi="Times New Roman" w:cs="Times New Roman"/>
          <w:sz w:val="24"/>
          <w:szCs w:val="24"/>
          <w:lang w:val="en-US"/>
        </w:rPr>
        <w:t xml:space="preserve">murine </w:t>
      </w:r>
      <w:r w:rsidRPr="00DE2ACF">
        <w:rPr>
          <w:rFonts w:ascii="Times New Roman" w:eastAsia="TimesNewRomanPSMT" w:hAnsi="Times New Roman" w:cs="Times New Roman"/>
          <w:sz w:val="24"/>
          <w:szCs w:val="24"/>
          <w:lang w:val="en-US"/>
        </w:rPr>
        <w:t xml:space="preserve">T cells significantly increased firm arrest to inter-cellular adhesion molecule 1, demonstrating that </w:t>
      </w:r>
      <w:r w:rsidRPr="00DE2ACF">
        <w:rPr>
          <w:rFonts w:ascii="Times New Roman" w:hAnsi="Times New Roman" w:cs="Times New Roman"/>
          <w:sz w:val="24"/>
          <w:szCs w:val="24"/>
          <w:lang w:val="en-US"/>
        </w:rPr>
        <w:t>DGK</w:t>
      </w:r>
      <w:r w:rsidRPr="00DE2ACF">
        <w:rPr>
          <w:rFonts w:ascii="Times New Roman" w:eastAsia="TimesNewRomanPSMT" w:hAnsi="Times New Roman" w:cs="Times New Roman"/>
          <w:sz w:val="24"/>
          <w:szCs w:val="24"/>
          <w:lang w:val="en-US"/>
        </w:rPr>
        <w:t xml:space="preserve">ζ is a negative regulator of CXCL12-triggered inside-out activation of LFA1 and firm adhesion of T cells under shear flow </w:t>
      </w:r>
      <w:r w:rsidRPr="009428BE">
        <w:rPr>
          <w:rFonts w:ascii="Times New Roman" w:eastAsia="TimesNewRomanPSMT" w:hAnsi="Times New Roman" w:cs="Times New Roman"/>
          <w:sz w:val="24"/>
          <w:szCs w:val="24"/>
          <w:lang w:val="en-US"/>
        </w:rPr>
        <w:fldChar w:fldCharType="begin"/>
      </w:r>
      <w:r w:rsidR="001C1173" w:rsidRPr="00DE2ACF">
        <w:rPr>
          <w:rFonts w:ascii="Times New Roman" w:eastAsia="TimesNewRomanPSMT" w:hAnsi="Times New Roman" w:cs="Times New Roman"/>
          <w:sz w:val="24"/>
          <w:szCs w:val="24"/>
          <w:lang w:val="en-US"/>
        </w:rPr>
        <w:instrText xml:space="preserve"> ADDIN EN.CITE &lt;EndNote&gt;&lt;Cite&gt;&lt;Author&gt;Lee&lt;/Author&gt;&lt;Year&gt;2012&lt;/Year&gt;&lt;IDText&gt;Diacylglycerol kinase zeta negatively regulates CXCR4-stimulated T lymphocyte firm arrest to ICAM-1 under shear flow&lt;/IDText&gt;&lt;DisplayText&gt;[45]&lt;/DisplayText&gt;&lt;record&gt;&lt;dates&gt;&lt;pub-dates&gt;&lt;date&gt;Jun&lt;/date&gt;&lt;/pub-dates&gt;&lt;year&gt;2012&lt;/year&gt;&lt;/dates&gt;&lt;keywords&gt;&lt;keyword&gt;Adaptive Immunity&lt;/keyword&gt;&lt;keyword&gt;Animals&lt;/keyword&gt;&lt;keyword&gt;Cell Adhesion&lt;/keyword&gt;&lt;keyword&gt;Computer Simulation&lt;/keyword&gt;&lt;keyword&gt;Diacylglycerol Kinase&lt;/keyword&gt;&lt;keyword&gt;Intercellular Adhesion Molecule-1&lt;/keyword&gt;&lt;keyword&gt;Lymphocyte Function-Associated Antigen-1&lt;/keyword&gt;&lt;keyword&gt;Mice&lt;/keyword&gt;&lt;keyword&gt;Mice, Knockout&lt;/keyword&gt;&lt;keyword&gt;Microscopy, Phase-Contrast&lt;/keyword&gt;&lt;keyword&gt;Models, Biological&lt;/keyword&gt;&lt;keyword&gt;Receptors, CXCR4&lt;/keyword&gt;&lt;keyword&gt;Signal Transduction&lt;/keyword&gt;&lt;keyword&gt;T-Lymphocytes&lt;/keyword&gt;&lt;/keywords&gt;&lt;urls&gt;&lt;related-urls&gt;&lt;url&gt;http://www.ncbi.nlm.nih.gov/pubmed/22546945&lt;/url&gt;&lt;/related-urls&gt;&lt;/urls&gt;&lt;isbn&gt;1757-9708&lt;/isbn&gt;&lt;titles&gt;&lt;title&gt;Diacylglycerol kinase zeta negatively regulates CXCR4-stimulated T lymphocyte firm arrest to ICAM-1 under shear flow&lt;/title&gt;&lt;secondary-title&gt;Integr Biol (Camb)&lt;/secondary-title&gt;&lt;/titles&gt;&lt;pages&gt;606-14&lt;/pages&gt;&lt;number&gt;6&lt;/number&gt;&lt;contributors&gt;&lt;authors&gt;&lt;author&gt;Lee, D.&lt;/author&gt;&lt;author&gt;Kim, J.&lt;/author&gt;&lt;author&gt;Beste, M. T.&lt;/author&gt;&lt;author&gt;Koretzky, G. A.&lt;/author&gt;&lt;author&gt;Hammer, D. A.&lt;/author&gt;&lt;/authors&gt;&lt;/contributors&gt;&lt;language&gt;eng&lt;/language&gt;&lt;added-date format="utc"&gt;1396362238&lt;/added-date&gt;&lt;ref-type name="Journal Article"&gt;17&lt;/ref-type&gt;&lt;rec-number&gt;1841&lt;/rec-number&gt;&lt;last-updated-date format="utc"&gt;1396362238&lt;/last-updated-date&gt;&lt;accession-num&gt;22546945&lt;/accession-num&gt;&lt;electronic-resource-num&gt;10.1039/c2ib00002d&lt;/electronic-resource-num&gt;&lt;volume&gt;4&lt;/volume&gt;&lt;/record&gt;&lt;/Cite&gt;&lt;/EndNote&gt;</w:instrText>
      </w:r>
      <w:r w:rsidRPr="0049486B">
        <w:rPr>
          <w:rFonts w:ascii="Times New Roman" w:eastAsia="TimesNewRomanPSMT" w:hAnsi="Times New Roman" w:cs="Times New Roman"/>
          <w:sz w:val="24"/>
          <w:szCs w:val="24"/>
          <w:lang w:val="en-US"/>
        </w:rPr>
        <w:fldChar w:fldCharType="separate"/>
      </w:r>
      <w:r w:rsidR="001C1173" w:rsidRPr="00DE2ACF">
        <w:rPr>
          <w:rFonts w:ascii="Times New Roman" w:eastAsia="TimesNewRomanPSMT" w:hAnsi="Times New Roman" w:cs="Times New Roman"/>
          <w:noProof/>
          <w:sz w:val="24"/>
          <w:szCs w:val="24"/>
          <w:lang w:val="en-US"/>
        </w:rPr>
        <w:t>[45]</w:t>
      </w:r>
      <w:r w:rsidRPr="009428BE">
        <w:rPr>
          <w:rFonts w:ascii="Times New Roman" w:eastAsia="TimesNewRomanPSMT" w:hAnsi="Times New Roman" w:cs="Times New Roman"/>
          <w:sz w:val="24"/>
          <w:szCs w:val="24"/>
          <w:lang w:val="en-US"/>
        </w:rPr>
        <w:fldChar w:fldCharType="end"/>
      </w:r>
      <w:r w:rsidRPr="00DE2ACF">
        <w:rPr>
          <w:rFonts w:ascii="Times New Roman" w:eastAsia="TimesNewRomanPSMT" w:hAnsi="Times New Roman" w:cs="Times New Roman"/>
          <w:sz w:val="24"/>
          <w:szCs w:val="24"/>
          <w:lang w:val="en-US"/>
        </w:rPr>
        <w:t xml:space="preserve">. </w:t>
      </w:r>
    </w:p>
    <w:p w14:paraId="00BDAA7F" w14:textId="79243D45" w:rsidR="00D92B06" w:rsidRPr="00DE2ACF" w:rsidRDefault="000B7278" w:rsidP="00684421">
      <w:pPr>
        <w:spacing w:after="0" w:line="240" w:lineRule="auto"/>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t>From a functional perspective</w:t>
      </w:r>
      <w:r w:rsidR="00FB35D8" w:rsidRPr="00DE2ACF">
        <w:rPr>
          <w:rFonts w:ascii="Times New Roman" w:hAnsi="Times New Roman" w:cs="Times New Roman"/>
          <w:sz w:val="24"/>
          <w:szCs w:val="24"/>
          <w:lang w:val="en-US"/>
        </w:rPr>
        <w:t xml:space="preserve">, DGK activity </w:t>
      </w:r>
      <w:r w:rsidRPr="00DE2ACF">
        <w:rPr>
          <w:rFonts w:ascii="Times New Roman" w:hAnsi="Times New Roman" w:cs="Times New Roman"/>
          <w:sz w:val="24"/>
          <w:szCs w:val="24"/>
          <w:lang w:val="en-US"/>
        </w:rPr>
        <w:t>in CD8</w:t>
      </w:r>
      <w:r w:rsidR="007362E8" w:rsidRPr="00DE2ACF">
        <w:rPr>
          <w:rFonts w:ascii="Times New Roman" w:hAnsi="Times New Roman" w:cs="Times New Roman"/>
          <w:sz w:val="24"/>
          <w:szCs w:val="24"/>
          <w:vertAlign w:val="superscript"/>
          <w:lang w:val="en-US"/>
        </w:rPr>
        <w:t>+</w:t>
      </w:r>
      <w:r w:rsidRPr="00DE2ACF">
        <w:rPr>
          <w:rFonts w:ascii="Times New Roman" w:hAnsi="Times New Roman" w:cs="Times New Roman"/>
          <w:sz w:val="24"/>
          <w:szCs w:val="24"/>
          <w:lang w:val="en-US"/>
        </w:rPr>
        <w:t xml:space="preserve"> </w:t>
      </w:r>
      <w:r w:rsidR="007362E8" w:rsidRPr="00DE2ACF">
        <w:rPr>
          <w:rFonts w:ascii="Times New Roman" w:hAnsi="Times New Roman" w:cs="Times New Roman"/>
          <w:sz w:val="24"/>
          <w:szCs w:val="24"/>
          <w:lang w:val="en-US"/>
        </w:rPr>
        <w:t xml:space="preserve">T </w:t>
      </w:r>
      <w:r w:rsidRPr="00DE2ACF">
        <w:rPr>
          <w:rFonts w:ascii="Times New Roman" w:hAnsi="Times New Roman" w:cs="Times New Roman"/>
          <w:sz w:val="24"/>
          <w:szCs w:val="24"/>
          <w:lang w:val="en-US"/>
        </w:rPr>
        <w:t>cells</w:t>
      </w:r>
      <w:r w:rsidR="007362E8" w:rsidRPr="00DE2ACF">
        <w:rPr>
          <w:rFonts w:ascii="Times New Roman" w:hAnsi="Times New Roman" w:cs="Times New Roman"/>
          <w:sz w:val="24"/>
          <w:szCs w:val="24"/>
          <w:lang w:val="en-US"/>
        </w:rPr>
        <w:t xml:space="preserve"> </w:t>
      </w:r>
      <w:r w:rsidR="00FB35D8" w:rsidRPr="00DE2ACF">
        <w:rPr>
          <w:rFonts w:ascii="Times New Roman" w:hAnsi="Times New Roman" w:cs="Times New Roman"/>
          <w:sz w:val="24"/>
          <w:szCs w:val="24"/>
          <w:lang w:val="en-US"/>
        </w:rPr>
        <w:t xml:space="preserve">reduces primary responses against viral infections and tumor antigens </w:t>
      </w:r>
      <w:r w:rsidR="007362E8" w:rsidRPr="00DE2ACF">
        <w:rPr>
          <w:rFonts w:ascii="Times New Roman" w:hAnsi="Times New Roman" w:cs="Times New Roman"/>
          <w:sz w:val="24"/>
          <w:szCs w:val="24"/>
          <w:lang w:val="en-US"/>
        </w:rPr>
        <w:t>while they</w:t>
      </w:r>
      <w:r w:rsidR="00FB35D8" w:rsidRPr="00DE2ACF">
        <w:rPr>
          <w:rFonts w:ascii="Times New Roman" w:hAnsi="Times New Roman" w:cs="Times New Roman"/>
          <w:sz w:val="24"/>
          <w:szCs w:val="24"/>
          <w:lang w:val="en-US"/>
        </w:rPr>
        <w:t xml:space="preserve"> </w:t>
      </w:r>
      <w:r w:rsidR="009B3B5F" w:rsidRPr="00DE2ACF">
        <w:rPr>
          <w:rFonts w:ascii="Times New Roman" w:hAnsi="Times New Roman" w:cs="Times New Roman"/>
          <w:sz w:val="24"/>
          <w:szCs w:val="24"/>
          <w:lang w:val="en-US"/>
        </w:rPr>
        <w:t>promote</w:t>
      </w:r>
      <w:r w:rsidR="00FB35D8" w:rsidRPr="00DE2ACF">
        <w:rPr>
          <w:rFonts w:ascii="Times New Roman" w:hAnsi="Times New Roman" w:cs="Times New Roman"/>
          <w:sz w:val="24"/>
          <w:szCs w:val="24"/>
          <w:lang w:val="en-US"/>
        </w:rPr>
        <w:t xml:space="preserve"> </w:t>
      </w:r>
      <w:r w:rsidR="007362E8" w:rsidRPr="00DE2ACF">
        <w:rPr>
          <w:rFonts w:ascii="Times New Roman" w:hAnsi="Times New Roman" w:cs="Times New Roman"/>
          <w:sz w:val="24"/>
          <w:szCs w:val="24"/>
          <w:lang w:val="en-US"/>
        </w:rPr>
        <w:t>expansion of viral-specific memory CD8</w:t>
      </w:r>
      <w:r w:rsidR="007362E8" w:rsidRPr="00DE2ACF">
        <w:rPr>
          <w:rFonts w:ascii="Times New Roman" w:hAnsi="Times New Roman" w:cs="Times New Roman"/>
          <w:sz w:val="24"/>
          <w:szCs w:val="24"/>
          <w:vertAlign w:val="superscript"/>
          <w:lang w:val="en-US"/>
        </w:rPr>
        <w:t>+</w:t>
      </w:r>
      <w:r w:rsidR="007362E8" w:rsidRPr="00DE2ACF">
        <w:rPr>
          <w:rFonts w:ascii="Times New Roman" w:hAnsi="Times New Roman" w:cs="Times New Roman"/>
          <w:sz w:val="24"/>
          <w:szCs w:val="24"/>
          <w:lang w:val="en-US"/>
        </w:rPr>
        <w:t xml:space="preserve"> T cells during secondary infection</w:t>
      </w:r>
      <w:r w:rsidR="00FB35D8" w:rsidRPr="00DE2ACF">
        <w:rPr>
          <w:rFonts w:ascii="Times New Roman" w:hAnsi="Times New Roman" w:cs="Times New Roman"/>
          <w:sz w:val="24"/>
          <w:szCs w:val="24"/>
          <w:lang w:val="en-US"/>
        </w:rPr>
        <w:t xml:space="preserve">. </w:t>
      </w:r>
      <w:r w:rsidR="00A00C20" w:rsidRPr="00DE2ACF">
        <w:rPr>
          <w:rFonts w:ascii="Times New Roman" w:hAnsi="Times New Roman" w:cs="Times New Roman"/>
          <w:sz w:val="24"/>
          <w:szCs w:val="24"/>
          <w:lang w:val="en-US"/>
        </w:rPr>
        <w:t>D</w:t>
      </w:r>
      <w:r w:rsidR="00557F23" w:rsidRPr="00DE2ACF">
        <w:rPr>
          <w:rFonts w:ascii="Times New Roman" w:hAnsi="Times New Roman" w:cs="Times New Roman"/>
          <w:sz w:val="24"/>
          <w:szCs w:val="24"/>
          <w:lang w:val="en-US"/>
        </w:rPr>
        <w:t>AG accumulation due to knockdown</w:t>
      </w:r>
      <w:r w:rsidR="00A00C20" w:rsidRPr="00DE2ACF">
        <w:rPr>
          <w:rFonts w:ascii="Times New Roman" w:hAnsi="Times New Roman" w:cs="Times New Roman"/>
          <w:sz w:val="24"/>
          <w:szCs w:val="24"/>
          <w:lang w:val="en-US"/>
        </w:rPr>
        <w:t xml:space="preserve"> of either DGKα or </w:t>
      </w:r>
      <w:r w:rsidRPr="00DE2ACF">
        <w:rPr>
          <w:rFonts w:ascii="Times New Roman" w:hAnsi="Times New Roman" w:cs="Times New Roman"/>
          <w:sz w:val="24"/>
          <w:szCs w:val="24"/>
          <w:lang w:val="en-US"/>
        </w:rPr>
        <w:t>DGK</w:t>
      </w:r>
      <w:r w:rsidR="00A00C20" w:rsidRPr="00DE2ACF">
        <w:rPr>
          <w:rFonts w:ascii="Times New Roman" w:hAnsi="Times New Roman" w:cs="Times New Roman"/>
          <w:sz w:val="24"/>
          <w:szCs w:val="24"/>
          <w:lang w:val="en-US"/>
        </w:rPr>
        <w:t>ζ resulted in enhanced effector CD8</w:t>
      </w:r>
      <w:r w:rsidR="007362E8" w:rsidRPr="00DE2ACF">
        <w:rPr>
          <w:rFonts w:ascii="Times New Roman" w:hAnsi="Times New Roman" w:cs="Times New Roman"/>
          <w:sz w:val="24"/>
          <w:szCs w:val="24"/>
          <w:vertAlign w:val="superscript"/>
          <w:lang w:val="en-US"/>
        </w:rPr>
        <w:t>+</w:t>
      </w:r>
      <w:r w:rsidR="00A00C20" w:rsidRPr="00DE2ACF">
        <w:rPr>
          <w:rFonts w:ascii="Times New Roman" w:hAnsi="Times New Roman" w:cs="Times New Roman"/>
          <w:sz w:val="24"/>
          <w:szCs w:val="24"/>
          <w:lang w:val="en-US"/>
        </w:rPr>
        <w:t xml:space="preserve"> T cell expansion and effector functions </w:t>
      </w:r>
      <w:r w:rsidR="00A00C20" w:rsidRPr="00DE2ACF">
        <w:rPr>
          <w:rFonts w:ascii="Times New Roman" w:eastAsia="TimesNewRomanPSMT" w:hAnsi="Times New Roman" w:cs="Times New Roman"/>
          <w:sz w:val="24"/>
          <w:szCs w:val="24"/>
          <w:lang w:val="en-US"/>
        </w:rPr>
        <w:t xml:space="preserve">upon infection with lymphocytic choriomeningitis virus (LCMV) </w:t>
      </w:r>
      <w:r w:rsidR="00A00C20" w:rsidRPr="00DE2ACF">
        <w:rPr>
          <w:rFonts w:ascii="Times New Roman" w:hAnsi="Times New Roman" w:cs="Times New Roman"/>
          <w:sz w:val="24"/>
          <w:szCs w:val="24"/>
          <w:lang w:val="en-US"/>
        </w:rPr>
        <w:t>but slightly decreased memory CD8</w:t>
      </w:r>
      <w:r w:rsidR="007362E8" w:rsidRPr="00DE2ACF">
        <w:rPr>
          <w:rFonts w:ascii="Times New Roman" w:hAnsi="Times New Roman" w:cs="Times New Roman"/>
          <w:sz w:val="24"/>
          <w:szCs w:val="24"/>
          <w:vertAlign w:val="superscript"/>
          <w:lang w:val="en-US"/>
        </w:rPr>
        <w:t>+</w:t>
      </w:r>
      <w:r w:rsidR="00A00C20" w:rsidRPr="00DE2ACF">
        <w:rPr>
          <w:rFonts w:ascii="Times New Roman" w:hAnsi="Times New Roman" w:cs="Times New Roman"/>
          <w:sz w:val="24"/>
          <w:szCs w:val="24"/>
          <w:lang w:val="en-US"/>
        </w:rPr>
        <w:t xml:space="preserve"> T cell responses </w:t>
      </w:r>
      <w:r w:rsidR="00A00C20" w:rsidRPr="009428BE">
        <w:rPr>
          <w:rFonts w:ascii="Times New Roman" w:eastAsia="TimesNewRomanPSMT" w:hAnsi="Times New Roman" w:cs="Times New Roman"/>
          <w:sz w:val="24"/>
          <w:szCs w:val="24"/>
          <w:lang w:val="en-US"/>
        </w:rPr>
        <w:fldChar w:fldCharType="begin">
          <w:fldData xml:space="preserve">PEVuZE5vdGU+PENpdGU+PEF1dGhvcj5aaG9uZzwvQXV0aG9yPjxZZWFyPjIwMDM8L1llYXI+PElE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</w:fldData>
        </w:fldChar>
      </w:r>
      <w:r w:rsidR="001C1173" w:rsidRPr="00DE2ACF">
        <w:rPr>
          <w:rFonts w:ascii="Times New Roman" w:eastAsia="TimesNewRomanPSMT" w:hAnsi="Times New Roman" w:cs="Times New Roman"/>
          <w:sz w:val="24"/>
          <w:szCs w:val="24"/>
          <w:lang w:val="en-US"/>
        </w:rPr>
        <w:instrText xml:space="preserve"> ADDIN EN.CITE </w:instrText>
      </w:r>
      <w:r w:rsidR="001C1173" w:rsidRPr="0049486B">
        <w:rPr>
          <w:rFonts w:ascii="Times New Roman" w:eastAsia="TimesNewRomanPSMT" w:hAnsi="Times New Roman" w:cs="Times New Roman"/>
          <w:sz w:val="24"/>
          <w:szCs w:val="24"/>
          <w:lang w:val="en-US"/>
        </w:rPr>
        <w:fldChar w:fldCharType="begin">
          <w:fldData xml:space="preserve">PEVuZE5vdGU+PENpdGU+PEF1dGhvcj5aaG9uZzwvQXV0aG9yPjxZZWFyPjIwMDM8L1llYXI+PElE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</w:fldData>
        </w:fldChar>
      </w:r>
      <w:r w:rsidR="001C1173" w:rsidRPr="00DE2ACF">
        <w:rPr>
          <w:rFonts w:ascii="Times New Roman" w:eastAsia="TimesNewRomanPSMT" w:hAnsi="Times New Roman" w:cs="Times New Roman"/>
          <w:sz w:val="24"/>
          <w:szCs w:val="24"/>
          <w:lang w:val="en-US"/>
        </w:rPr>
        <w:instrText xml:space="preserve"> ADDIN EN.CITE.DATA </w:instrText>
      </w:r>
      <w:r w:rsidR="001C1173" w:rsidRPr="0049486B">
        <w:rPr>
          <w:rFonts w:ascii="Times New Roman" w:eastAsia="TimesNewRomanPSMT" w:hAnsi="Times New Roman" w:cs="Times New Roman"/>
          <w:sz w:val="24"/>
          <w:szCs w:val="24"/>
          <w:lang w:val="en-US"/>
        </w:rPr>
      </w:r>
      <w:r w:rsidR="001C1173" w:rsidRPr="0049486B">
        <w:rPr>
          <w:rFonts w:ascii="Times New Roman" w:eastAsia="TimesNewRomanPSMT" w:hAnsi="Times New Roman" w:cs="Times New Roman"/>
          <w:sz w:val="24"/>
          <w:szCs w:val="24"/>
          <w:lang w:val="en-US"/>
        </w:rPr>
        <w:fldChar w:fldCharType="end"/>
      </w:r>
      <w:r w:rsidR="00A00C20" w:rsidRPr="0049486B">
        <w:rPr>
          <w:rFonts w:ascii="Times New Roman" w:eastAsia="TimesNewRomanPSMT" w:hAnsi="Times New Roman" w:cs="Times New Roman"/>
          <w:sz w:val="24"/>
          <w:szCs w:val="24"/>
          <w:lang w:val="en-US"/>
        </w:rPr>
      </w:r>
      <w:r w:rsidR="00A00C20" w:rsidRPr="0049486B">
        <w:rPr>
          <w:rFonts w:ascii="Times New Roman" w:eastAsia="TimesNewRomanPSMT" w:hAnsi="Times New Roman" w:cs="Times New Roman"/>
          <w:sz w:val="24"/>
          <w:szCs w:val="24"/>
          <w:lang w:val="en-US"/>
        </w:rPr>
        <w:fldChar w:fldCharType="separate"/>
      </w:r>
      <w:r w:rsidR="001C1173" w:rsidRPr="00DE2ACF">
        <w:rPr>
          <w:rFonts w:ascii="Times New Roman" w:eastAsia="TimesNewRomanPSMT" w:hAnsi="Times New Roman" w:cs="Times New Roman"/>
          <w:noProof/>
          <w:sz w:val="24"/>
          <w:szCs w:val="24"/>
          <w:lang w:val="en-US"/>
        </w:rPr>
        <w:t>[28, 46, 47]</w:t>
      </w:r>
      <w:r w:rsidR="00A00C20" w:rsidRPr="009428BE">
        <w:rPr>
          <w:rFonts w:ascii="Times New Roman" w:eastAsia="TimesNewRomanPSMT" w:hAnsi="Times New Roman" w:cs="Times New Roman"/>
          <w:sz w:val="24"/>
          <w:szCs w:val="24"/>
          <w:lang w:val="en-US"/>
        </w:rPr>
        <w:fldChar w:fldCharType="end"/>
      </w:r>
      <w:r w:rsidR="00A00C20" w:rsidRPr="00DE2ACF">
        <w:rPr>
          <w:rFonts w:ascii="Times New Roman" w:hAnsi="Times New Roman" w:cs="Times New Roman"/>
          <w:sz w:val="24"/>
          <w:szCs w:val="24"/>
          <w:lang w:val="en-US"/>
        </w:rPr>
        <w:t>. Conversely, contemporary deletion of DGKα and DGKζ impairs naive CD8 T cell differentiation in CD8</w:t>
      </w:r>
      <w:r w:rsidR="007362E8" w:rsidRPr="00DE2ACF">
        <w:rPr>
          <w:rFonts w:ascii="Times New Roman" w:hAnsi="Times New Roman" w:cs="Times New Roman"/>
          <w:sz w:val="24"/>
          <w:szCs w:val="24"/>
          <w:vertAlign w:val="superscript"/>
          <w:lang w:val="en-US"/>
        </w:rPr>
        <w:t>+</w:t>
      </w:r>
      <w:r w:rsidR="00A00C20" w:rsidRPr="00DE2ACF">
        <w:rPr>
          <w:rFonts w:ascii="Times New Roman" w:hAnsi="Times New Roman" w:cs="Times New Roman"/>
          <w:sz w:val="24"/>
          <w:szCs w:val="24"/>
          <w:lang w:val="en-US"/>
        </w:rPr>
        <w:t xml:space="preserve"> effector, their effector function and also differentiation in memory cells and memory cell survival and proliferation </w:t>
      </w:r>
      <w:r w:rsidR="00A00C20" w:rsidRPr="009428BE">
        <w:rPr>
          <w:rFonts w:ascii="Times New Roman" w:hAnsi="Times New Roman" w:cs="Times New Roman"/>
          <w:sz w:val="24"/>
          <w:szCs w:val="24"/>
          <w:lang w:val="en-US"/>
        </w:rPr>
        <w:fldChar w:fldCharType="begin">
          <w:fldData xml:space="preserve">PEVuZE5vdGU+PENpdGU+PEF1dGhvcj5ZYW5nPC9BdXRob3I+PFllYXI+MjAxNjwvWWVhcj48SURU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==
</w:fldData>
        </w:fldChar>
      </w:r>
      <w:r w:rsidR="001C1173" w:rsidRPr="00DE2ACF">
        <w:rPr>
          <w:rFonts w:ascii="Times New Roman" w:hAnsi="Times New Roman" w:cs="Times New Roman"/>
          <w:sz w:val="24"/>
          <w:szCs w:val="24"/>
          <w:lang w:val="en-US"/>
        </w:rPr>
        <w:instrText xml:space="preserve"> ADDIN EN.CITE </w:instrText>
      </w:r>
      <w:r w:rsidR="001C1173" w:rsidRPr="0049486B">
        <w:rPr>
          <w:rFonts w:ascii="Times New Roman" w:hAnsi="Times New Roman" w:cs="Times New Roman"/>
          <w:sz w:val="24"/>
          <w:szCs w:val="24"/>
          <w:lang w:val="en-US"/>
        </w:rPr>
        <w:fldChar w:fldCharType="begin">
          <w:fldData xml:space="preserve">PEVuZE5vdGU+PENpdGU+PEF1dGhvcj5ZYW5nPC9BdXRob3I+PFllYXI+MjAxNjwvWWVhcj48SURU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==
</w:fldData>
        </w:fldChar>
      </w:r>
      <w:r w:rsidR="001C1173" w:rsidRPr="00DE2ACF">
        <w:rPr>
          <w:rFonts w:ascii="Times New Roman" w:hAnsi="Times New Roman" w:cs="Times New Roman"/>
          <w:sz w:val="24"/>
          <w:szCs w:val="24"/>
          <w:lang w:val="en-US"/>
        </w:rPr>
        <w:instrText xml:space="preserve"> ADDIN EN.CITE.DATA </w:instrText>
      </w:r>
      <w:r w:rsidR="001C1173" w:rsidRPr="0049486B">
        <w:rPr>
          <w:rFonts w:ascii="Times New Roman" w:hAnsi="Times New Roman" w:cs="Times New Roman"/>
          <w:sz w:val="24"/>
          <w:szCs w:val="24"/>
          <w:lang w:val="en-US"/>
        </w:rPr>
      </w:r>
      <w:r w:rsidR="001C1173" w:rsidRPr="0049486B">
        <w:rPr>
          <w:rFonts w:ascii="Times New Roman" w:hAnsi="Times New Roman" w:cs="Times New Roman"/>
          <w:sz w:val="24"/>
          <w:szCs w:val="24"/>
          <w:lang w:val="en-US"/>
        </w:rPr>
        <w:fldChar w:fldCharType="end"/>
      </w:r>
      <w:r w:rsidR="00A00C20" w:rsidRPr="0049486B">
        <w:rPr>
          <w:rFonts w:ascii="Times New Roman" w:hAnsi="Times New Roman" w:cs="Times New Roman"/>
          <w:sz w:val="24"/>
          <w:szCs w:val="24"/>
          <w:lang w:val="en-US"/>
        </w:rPr>
      </w:r>
      <w:r w:rsidR="00A00C20"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[48]</w:t>
      </w:r>
      <w:r w:rsidR="00A00C20" w:rsidRPr="009428BE">
        <w:rPr>
          <w:rFonts w:ascii="Times New Roman" w:hAnsi="Times New Roman" w:cs="Times New Roman"/>
          <w:sz w:val="24"/>
          <w:szCs w:val="24"/>
          <w:lang w:val="en-US"/>
        </w:rPr>
        <w:fldChar w:fldCharType="end"/>
      </w:r>
      <w:r w:rsidR="00A00C20" w:rsidRPr="00DE2ACF">
        <w:rPr>
          <w:rFonts w:ascii="Times New Roman" w:hAnsi="Times New Roman" w:cs="Times New Roman"/>
          <w:sz w:val="24"/>
          <w:szCs w:val="24"/>
          <w:lang w:val="en-US"/>
        </w:rPr>
        <w:t xml:space="preserve">. </w:t>
      </w:r>
      <w:r w:rsidR="00557F23" w:rsidRPr="00DE2ACF">
        <w:rPr>
          <w:rFonts w:ascii="Times New Roman" w:hAnsi="Times New Roman" w:cs="Times New Roman"/>
          <w:sz w:val="24"/>
          <w:szCs w:val="24"/>
          <w:lang w:val="en-US"/>
        </w:rPr>
        <w:t>Whether the signa</w:t>
      </w:r>
      <w:r w:rsidR="00A00C20" w:rsidRPr="00DE2ACF">
        <w:rPr>
          <w:rFonts w:ascii="Times New Roman" w:hAnsi="Times New Roman" w:cs="Times New Roman"/>
          <w:sz w:val="24"/>
          <w:szCs w:val="24"/>
          <w:lang w:val="en-US"/>
        </w:rPr>
        <w:t>ling defects observed in the double DGKα/ζ knockdown are due to</w:t>
      </w:r>
      <w:r w:rsidR="00557F23" w:rsidRPr="00DE2ACF">
        <w:rPr>
          <w:rFonts w:ascii="Times New Roman" w:hAnsi="Times New Roman" w:cs="Times New Roman"/>
          <w:sz w:val="24"/>
          <w:szCs w:val="24"/>
          <w:lang w:val="en-US"/>
        </w:rPr>
        <w:t xml:space="preserve"> excessive DAG accumulation or</w:t>
      </w:r>
      <w:r w:rsidR="00A00C20" w:rsidRPr="00DE2ACF">
        <w:rPr>
          <w:rFonts w:ascii="Times New Roman" w:hAnsi="Times New Roman" w:cs="Times New Roman"/>
          <w:sz w:val="24"/>
          <w:szCs w:val="24"/>
          <w:lang w:val="en-US"/>
        </w:rPr>
        <w:t xml:space="preserve"> </w:t>
      </w:r>
      <w:r w:rsidR="007362E8" w:rsidRPr="00DE2ACF">
        <w:rPr>
          <w:rFonts w:ascii="Times New Roman" w:hAnsi="Times New Roman" w:cs="Times New Roman"/>
          <w:sz w:val="24"/>
          <w:szCs w:val="24"/>
          <w:lang w:val="en-US"/>
        </w:rPr>
        <w:t xml:space="preserve">to a </w:t>
      </w:r>
      <w:r w:rsidR="00A00C20" w:rsidRPr="00DE2ACF">
        <w:rPr>
          <w:rFonts w:ascii="Times New Roman" w:hAnsi="Times New Roman" w:cs="Times New Roman"/>
          <w:sz w:val="24"/>
          <w:szCs w:val="24"/>
          <w:lang w:val="en-US"/>
        </w:rPr>
        <w:t>PA deficiency is u</w:t>
      </w:r>
      <w:r w:rsidR="007362E8" w:rsidRPr="00DE2ACF">
        <w:rPr>
          <w:rFonts w:ascii="Times New Roman" w:hAnsi="Times New Roman" w:cs="Times New Roman"/>
          <w:sz w:val="24"/>
          <w:szCs w:val="24"/>
          <w:lang w:val="en-US"/>
        </w:rPr>
        <w:t>n</w:t>
      </w:r>
      <w:r w:rsidR="00A00C20" w:rsidRPr="00DE2ACF">
        <w:rPr>
          <w:rFonts w:ascii="Times New Roman" w:hAnsi="Times New Roman" w:cs="Times New Roman"/>
          <w:sz w:val="24"/>
          <w:szCs w:val="24"/>
          <w:lang w:val="en-US"/>
        </w:rPr>
        <w:t>known</w:t>
      </w:r>
      <w:r w:rsidR="00FB35D8" w:rsidRPr="00DE2ACF">
        <w:rPr>
          <w:rFonts w:ascii="Times New Roman" w:eastAsia="TimesNewRomanPSMT" w:hAnsi="Times New Roman" w:cs="Times New Roman"/>
          <w:sz w:val="24"/>
          <w:szCs w:val="24"/>
          <w:lang w:val="en-US"/>
        </w:rPr>
        <w:t xml:space="preserve">. </w:t>
      </w:r>
      <w:r w:rsidR="00FB35D8" w:rsidRPr="00DE2ACF">
        <w:rPr>
          <w:rFonts w:ascii="Times New Roman" w:hAnsi="Times New Roman" w:cs="Times New Roman"/>
          <w:sz w:val="24"/>
          <w:szCs w:val="24"/>
          <w:lang w:val="en-US"/>
        </w:rPr>
        <w:t>Although both DGK</w:t>
      </w:r>
      <w:r w:rsidR="00FB35D8" w:rsidRPr="00DE2ACF">
        <w:rPr>
          <w:rFonts w:ascii="Times New Roman" w:eastAsia="TimesNewRomanPSMT" w:hAnsi="Times New Roman" w:cs="Times New Roman"/>
          <w:sz w:val="24"/>
          <w:szCs w:val="24"/>
          <w:lang w:val="en-US"/>
        </w:rPr>
        <w:t>α</w:t>
      </w:r>
      <w:r w:rsidR="00FB35D8" w:rsidRPr="00DE2ACF">
        <w:rPr>
          <w:rFonts w:ascii="Times New Roman" w:hAnsi="Times New Roman" w:cs="Times New Roman"/>
          <w:sz w:val="24"/>
          <w:szCs w:val="24"/>
          <w:lang w:val="en-US"/>
        </w:rPr>
        <w:t xml:space="preserve"> and</w:t>
      </w:r>
      <w:r w:rsidR="00FB35D8" w:rsidRPr="00DE2ACF">
        <w:rPr>
          <w:rFonts w:ascii="Times New Roman" w:eastAsia="TimesNewRomanPSMT" w:hAnsi="Times New Roman" w:cs="Times New Roman"/>
          <w:sz w:val="24"/>
          <w:szCs w:val="24"/>
          <w:lang w:val="en-US"/>
        </w:rPr>
        <w:t xml:space="preserve"> ζ</w:t>
      </w:r>
      <w:r w:rsidR="00FB35D8" w:rsidRPr="00DE2ACF">
        <w:rPr>
          <w:rFonts w:ascii="Times New Roman" w:hAnsi="Times New Roman" w:cs="Times New Roman"/>
          <w:sz w:val="24"/>
          <w:szCs w:val="24"/>
          <w:lang w:val="en-US"/>
        </w:rPr>
        <w:t xml:space="preserve"> exert similar roles in CD8</w:t>
      </w:r>
      <w:r w:rsidR="00FB35D8" w:rsidRPr="00DE2ACF">
        <w:rPr>
          <w:rFonts w:ascii="Times New Roman" w:hAnsi="Times New Roman" w:cs="Times New Roman"/>
          <w:sz w:val="24"/>
          <w:szCs w:val="24"/>
          <w:vertAlign w:val="superscript"/>
          <w:lang w:val="en-US"/>
        </w:rPr>
        <w:t>+</w:t>
      </w:r>
      <w:r w:rsidR="00FB35D8" w:rsidRPr="00DE2ACF">
        <w:rPr>
          <w:rFonts w:ascii="Times New Roman" w:hAnsi="Times New Roman" w:cs="Times New Roman"/>
          <w:sz w:val="24"/>
          <w:szCs w:val="24"/>
          <w:lang w:val="en-US"/>
        </w:rPr>
        <w:t xml:space="preserve"> T cells during anti-LCMV responses, some differences between these two DGK </w:t>
      </w:r>
      <w:r w:rsidR="007362E8" w:rsidRPr="00DE2ACF">
        <w:rPr>
          <w:rFonts w:ascii="Times New Roman" w:hAnsi="Times New Roman" w:cs="Times New Roman"/>
          <w:sz w:val="24"/>
          <w:szCs w:val="24"/>
          <w:lang w:val="en-US"/>
        </w:rPr>
        <w:t>isoforms have been noticed. DGK</w:t>
      </w:r>
      <w:r w:rsidR="00FB35D8" w:rsidRPr="00DE2ACF">
        <w:rPr>
          <w:rFonts w:ascii="Times New Roman" w:eastAsia="TimesNewRomanPSMT" w:hAnsi="Times New Roman" w:cs="Times New Roman"/>
          <w:sz w:val="24"/>
          <w:szCs w:val="24"/>
          <w:lang w:val="en-US"/>
        </w:rPr>
        <w:t>ζ</w:t>
      </w:r>
      <w:r w:rsidR="00FB35D8" w:rsidRPr="00DE2ACF">
        <w:rPr>
          <w:rFonts w:ascii="Times New Roman" w:hAnsi="Times New Roman" w:cs="Times New Roman"/>
          <w:sz w:val="24"/>
          <w:szCs w:val="24"/>
          <w:lang w:val="en-US"/>
        </w:rPr>
        <w:t xml:space="preserve"> appears to play a stronger role than DGK</w:t>
      </w:r>
      <w:r w:rsidR="00FB35D8" w:rsidRPr="00DE2ACF">
        <w:rPr>
          <w:rFonts w:ascii="Times New Roman" w:eastAsia="TimesNewRomanPSMT" w:hAnsi="Times New Roman" w:cs="Times New Roman"/>
          <w:sz w:val="24"/>
          <w:szCs w:val="24"/>
          <w:lang w:val="en-US"/>
        </w:rPr>
        <w:t>α</w:t>
      </w:r>
      <w:r w:rsidR="00FB35D8" w:rsidRPr="00DE2ACF">
        <w:rPr>
          <w:rFonts w:ascii="Times New Roman" w:hAnsi="Times New Roman" w:cs="Times New Roman"/>
          <w:sz w:val="24"/>
          <w:szCs w:val="24"/>
          <w:lang w:val="en-US"/>
        </w:rPr>
        <w:t xml:space="preserve">, because the enhanced anti-LCMV response seen in </w:t>
      </w:r>
      <w:r w:rsidR="007362E8" w:rsidRPr="00DE2ACF">
        <w:rPr>
          <w:rFonts w:ascii="Times New Roman" w:hAnsi="Times New Roman" w:cs="Times New Roman"/>
          <w:sz w:val="24"/>
          <w:szCs w:val="24"/>
          <w:lang w:val="en-US"/>
        </w:rPr>
        <w:t>DGK</w:t>
      </w:r>
      <w:r w:rsidR="00FB35D8" w:rsidRPr="00DE2ACF">
        <w:rPr>
          <w:rFonts w:ascii="Times New Roman" w:eastAsia="TimesNewRomanPSMT" w:hAnsi="Times New Roman" w:cs="Times New Roman"/>
          <w:sz w:val="24"/>
          <w:szCs w:val="24"/>
          <w:lang w:val="en-US"/>
        </w:rPr>
        <w:t>α knocked-out</w:t>
      </w:r>
      <w:r w:rsidR="00FB35D8" w:rsidRPr="00DE2ACF">
        <w:rPr>
          <w:rFonts w:ascii="Times New Roman" w:hAnsi="Times New Roman" w:cs="Times New Roman"/>
          <w:sz w:val="24"/>
          <w:szCs w:val="24"/>
          <w:lang w:val="en-US"/>
        </w:rPr>
        <w:t xml:space="preserve"> mice appears to rely, at least partially, on T cell extrinsic factors. The different antiviral effectiveness between DGK</w:t>
      </w:r>
      <w:r w:rsidR="00FB35D8" w:rsidRPr="00DE2ACF">
        <w:rPr>
          <w:rFonts w:ascii="Times New Roman" w:eastAsia="TimesNewRomanPSMT" w:hAnsi="Times New Roman" w:cs="Times New Roman"/>
          <w:sz w:val="24"/>
          <w:szCs w:val="24"/>
          <w:lang w:val="en-US"/>
        </w:rPr>
        <w:t>α</w:t>
      </w:r>
      <w:r w:rsidR="00FB35D8" w:rsidRPr="00DE2ACF">
        <w:rPr>
          <w:rFonts w:ascii="Times New Roman" w:hAnsi="Times New Roman" w:cs="Times New Roman"/>
          <w:sz w:val="24"/>
          <w:szCs w:val="24"/>
          <w:lang w:val="en-US"/>
        </w:rPr>
        <w:t xml:space="preserve"> and</w:t>
      </w:r>
      <w:r w:rsidR="00FB35D8" w:rsidRPr="00DE2ACF">
        <w:rPr>
          <w:rFonts w:ascii="Times New Roman" w:eastAsia="TimesNewRomanPSMT" w:hAnsi="Times New Roman" w:cs="Times New Roman"/>
          <w:sz w:val="24"/>
          <w:szCs w:val="24"/>
          <w:lang w:val="en-US"/>
        </w:rPr>
        <w:t xml:space="preserve"> </w:t>
      </w:r>
      <w:r w:rsidR="007362E8" w:rsidRPr="00DE2ACF">
        <w:rPr>
          <w:rFonts w:ascii="Times New Roman" w:eastAsia="TimesNewRomanPSMT" w:hAnsi="Times New Roman" w:cs="Times New Roman"/>
          <w:sz w:val="24"/>
          <w:szCs w:val="24"/>
          <w:lang w:val="en-US"/>
        </w:rPr>
        <w:t>DGK</w:t>
      </w:r>
      <w:r w:rsidR="00FB35D8" w:rsidRPr="00DE2ACF">
        <w:rPr>
          <w:rFonts w:ascii="Times New Roman" w:eastAsia="TimesNewRomanPSMT" w:hAnsi="Times New Roman" w:cs="Times New Roman"/>
          <w:sz w:val="24"/>
          <w:szCs w:val="24"/>
          <w:lang w:val="en-US"/>
        </w:rPr>
        <w:t>ζ</w:t>
      </w:r>
      <w:r w:rsidR="00FB35D8" w:rsidRPr="00DE2ACF">
        <w:rPr>
          <w:rFonts w:ascii="Times New Roman" w:hAnsi="Times New Roman" w:cs="Times New Roman"/>
          <w:sz w:val="24"/>
          <w:szCs w:val="24"/>
          <w:lang w:val="en-US"/>
        </w:rPr>
        <w:t xml:space="preserve"> deficiency is not surprising because there are important differences in the structure and activation of these proteins. DGK</w:t>
      </w:r>
      <w:r w:rsidR="00FB35D8" w:rsidRPr="00DE2ACF">
        <w:rPr>
          <w:rFonts w:ascii="Times New Roman" w:eastAsia="TimesNewRomanPSMT" w:hAnsi="Times New Roman" w:cs="Times New Roman"/>
          <w:sz w:val="24"/>
          <w:szCs w:val="24"/>
          <w:lang w:val="en-US"/>
        </w:rPr>
        <w:t xml:space="preserve">α </w:t>
      </w:r>
      <w:r w:rsidR="00FB35D8" w:rsidRPr="00DE2ACF">
        <w:rPr>
          <w:rFonts w:ascii="Times New Roman" w:hAnsi="Times New Roman" w:cs="Times New Roman"/>
          <w:sz w:val="24"/>
          <w:szCs w:val="24"/>
          <w:lang w:val="en-US"/>
        </w:rPr>
        <w:t>requires the binding of Ca</w:t>
      </w:r>
      <w:r w:rsidR="00FB35D8" w:rsidRPr="00DE2ACF">
        <w:rPr>
          <w:rFonts w:ascii="Times New Roman" w:hAnsi="Times New Roman" w:cs="Times New Roman"/>
          <w:sz w:val="24"/>
          <w:szCs w:val="24"/>
          <w:vertAlign w:val="superscript"/>
          <w:lang w:val="en-US"/>
        </w:rPr>
        <w:t>2+</w:t>
      </w:r>
      <w:r w:rsidR="00FB35D8" w:rsidRPr="00DE2ACF">
        <w:rPr>
          <w:rFonts w:ascii="Times New Roman" w:hAnsi="Times New Roman" w:cs="Times New Roman"/>
          <w:sz w:val="24"/>
          <w:szCs w:val="24"/>
          <w:lang w:val="en-US"/>
        </w:rPr>
        <w:t xml:space="preserve"> to achieve full enzymatic activity, whereas DGK</w:t>
      </w:r>
      <w:r w:rsidR="00FB35D8" w:rsidRPr="00DE2ACF">
        <w:rPr>
          <w:rFonts w:ascii="Times New Roman" w:eastAsia="TimesNewRomanPSMT" w:hAnsi="Times New Roman" w:cs="Times New Roman"/>
          <w:sz w:val="24"/>
          <w:szCs w:val="24"/>
          <w:lang w:val="en-US"/>
        </w:rPr>
        <w:t>ζ</w:t>
      </w:r>
      <w:r w:rsidR="00FB35D8" w:rsidRPr="00DE2ACF">
        <w:rPr>
          <w:rFonts w:ascii="Times New Roman" w:hAnsi="Times New Roman" w:cs="Times New Roman"/>
          <w:sz w:val="24"/>
          <w:szCs w:val="24"/>
          <w:lang w:val="en-US"/>
        </w:rPr>
        <w:t xml:space="preserve"> is not sensitive to such regulation. Furthermore, DGK</w:t>
      </w:r>
      <w:r w:rsidR="00FB35D8" w:rsidRPr="00DE2ACF">
        <w:rPr>
          <w:rFonts w:ascii="Times New Roman" w:eastAsia="TimesNewRomanPSMT" w:hAnsi="Times New Roman" w:cs="Times New Roman"/>
          <w:sz w:val="24"/>
          <w:szCs w:val="24"/>
          <w:lang w:val="en-US"/>
        </w:rPr>
        <w:t>ζ</w:t>
      </w:r>
      <w:r w:rsidR="00FB35D8" w:rsidRPr="00DE2ACF">
        <w:rPr>
          <w:rFonts w:ascii="Times New Roman" w:hAnsi="Times New Roman" w:cs="Times New Roman"/>
          <w:sz w:val="24"/>
          <w:szCs w:val="24"/>
          <w:lang w:val="en-US"/>
        </w:rPr>
        <w:t xml:space="preserve"> contains a nuclear localization sequence within its myristoylated alanine-rich C-kinase substrate domain, which may give DGK</w:t>
      </w:r>
      <w:r w:rsidR="00FB35D8" w:rsidRPr="00DE2ACF">
        <w:rPr>
          <w:rFonts w:ascii="Times New Roman" w:eastAsia="TimesNewRomanPSMT" w:hAnsi="Times New Roman" w:cs="Times New Roman"/>
          <w:sz w:val="24"/>
          <w:szCs w:val="24"/>
          <w:lang w:val="en-US"/>
        </w:rPr>
        <w:t>ζ</w:t>
      </w:r>
      <w:r w:rsidR="00FB35D8" w:rsidRPr="00DE2ACF">
        <w:rPr>
          <w:rFonts w:ascii="Times New Roman" w:hAnsi="Times New Roman" w:cs="Times New Roman"/>
          <w:sz w:val="24"/>
          <w:szCs w:val="24"/>
          <w:lang w:val="en-US"/>
        </w:rPr>
        <w:t xml:space="preserve"> regulatory functions not associated with DGK</w:t>
      </w:r>
      <w:r w:rsidR="00FB35D8" w:rsidRPr="00DE2ACF">
        <w:rPr>
          <w:rFonts w:ascii="Times New Roman" w:eastAsia="TimesNewRomanPSMT" w:hAnsi="Times New Roman" w:cs="Times New Roman"/>
          <w:sz w:val="24"/>
          <w:szCs w:val="24"/>
          <w:lang w:val="en-US"/>
        </w:rPr>
        <w:t>α</w:t>
      </w:r>
      <w:r w:rsidR="00FB35D8" w:rsidRPr="00DE2ACF">
        <w:rPr>
          <w:rFonts w:ascii="Times New Roman" w:hAnsi="Times New Roman" w:cs="Times New Roman"/>
          <w:sz w:val="24"/>
          <w:szCs w:val="24"/>
          <w:lang w:val="en-US"/>
        </w:rPr>
        <w:t>. Finally, these enzymes may serve important non-enzymatic functions by acting as protein docking substrates, where differences in primary and tertiary protein structure determine the components of multiprotein signaling complexes</w:t>
      </w:r>
      <w:r w:rsidR="00557F23" w:rsidRPr="00DE2ACF">
        <w:rPr>
          <w:rFonts w:ascii="Times New Roman" w:hAnsi="Times New Roman" w:cs="Times New Roman"/>
          <w:sz w:val="24"/>
          <w:szCs w:val="24"/>
          <w:lang w:val="en-US"/>
        </w:rPr>
        <w:t>. This is</w:t>
      </w:r>
      <w:r w:rsidR="008B0FE7" w:rsidRPr="00DE2ACF">
        <w:rPr>
          <w:rFonts w:ascii="Times New Roman" w:hAnsi="Times New Roman" w:cs="Times New Roman"/>
          <w:sz w:val="24"/>
          <w:szCs w:val="24"/>
          <w:lang w:val="en-US"/>
        </w:rPr>
        <w:t xml:space="preserve"> as </w:t>
      </w:r>
      <w:r w:rsidR="00557F23" w:rsidRPr="00DE2ACF">
        <w:rPr>
          <w:rFonts w:ascii="Times New Roman" w:hAnsi="Times New Roman" w:cs="Times New Roman"/>
          <w:sz w:val="24"/>
          <w:szCs w:val="24"/>
          <w:lang w:val="en-US"/>
        </w:rPr>
        <w:t xml:space="preserve">exemplified </w:t>
      </w:r>
      <w:r w:rsidR="008B0FE7" w:rsidRPr="00DE2ACF">
        <w:rPr>
          <w:rFonts w:ascii="Times New Roman" w:hAnsi="Times New Roman" w:cs="Times New Roman"/>
          <w:sz w:val="24"/>
          <w:szCs w:val="24"/>
          <w:lang w:val="en-US"/>
        </w:rPr>
        <w:t xml:space="preserve">by the </w:t>
      </w:r>
      <w:r w:rsidR="00145CC4" w:rsidRPr="00DE2ACF">
        <w:rPr>
          <w:rFonts w:ascii="Times New Roman" w:hAnsi="Times New Roman" w:cs="Times New Roman"/>
          <w:sz w:val="24"/>
          <w:szCs w:val="24"/>
          <w:lang w:val="en-US"/>
        </w:rPr>
        <w:t xml:space="preserve">kinase independent role of </w:t>
      </w:r>
      <w:r w:rsidR="008B0FE7" w:rsidRPr="00DE2ACF">
        <w:rPr>
          <w:rFonts w:ascii="Times New Roman" w:hAnsi="Times New Roman" w:cs="Times New Roman"/>
          <w:sz w:val="24"/>
          <w:szCs w:val="24"/>
          <w:lang w:val="en-US"/>
        </w:rPr>
        <w:t xml:space="preserve">DGKα in costimulatory signals leading to Lck activation </w:t>
      </w:r>
      <w:r w:rsidR="008B0FE7"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&lt;EndNote&gt;&lt;Cite&gt;&lt;Author&gt;Arranz-Nicolás&lt;/Author&gt;&lt;Year&gt;2018&lt;/Year&gt;&lt;IDText&gt;Diacylglycerol kinase α inactivation is an integral component of the costimulatory pathway that amplifies TCR signals&lt;/IDText&gt;&lt;DisplayText&gt;[49]&lt;/DisplayText&gt;&lt;record&gt;&lt;dates&gt;&lt;pub-dates&gt;&lt;date&gt;06&lt;/date&gt;&lt;/pub-dates&gt;&lt;year&gt;2018&lt;/year&gt;&lt;/dates&gt;&lt;keywords&gt;&lt;keyword&gt;Animals&lt;/keyword&gt;&lt;keyword&gt;Diacylglycerol Kinase&lt;/keyword&gt;&lt;keyword&gt;Humans&lt;/keyword&gt;&lt;keyword&gt;Immunotherapy&lt;/keyword&gt;&lt;keyword&gt;Mice&lt;/keyword&gt;&lt;keyword&gt;Signal Transduction&lt;/keyword&gt;&lt;keyword&gt;T-Lymphocytes&lt;/keyword&gt;&lt;keyword&gt;Transfection&lt;/keyword&gt;&lt;keyword&gt;Cancer immunotherapy&lt;/keyword&gt;&lt;keyword&gt;Diacylglycerol kinase&lt;/keyword&gt;&lt;keyword&gt;Lck&lt;/keyword&gt;&lt;keyword&gt;R59949&lt;/keyword&gt;&lt;keyword&gt;Serotonin receptors&lt;/keyword&gt;&lt;keyword&gt;T-cell activation&lt;/keyword&gt;&lt;/keywords&gt;&lt;urls&gt;&lt;related-urls&gt;&lt;url&gt;https://www.ncbi.nlm.nih.gov/pubmed/29572701&lt;/url&gt;&lt;/related-urls&gt;&lt;/urls&gt;&lt;isbn&gt;1432-0851&lt;/isbn&gt;&lt;titles&gt;&lt;title&gt;Diacylglycerol kinase α inactivation is an integral component of the costimulatory pathway that amplifies TCR signals&lt;/title&gt;&lt;secondary-title&gt;Cancer Immunol Immunother&lt;/secondary-title&gt;&lt;/titles&gt;&lt;pages&gt;965-980&lt;/pages&gt;&lt;number&gt;6&lt;/number&gt;&lt;contributors&gt;&lt;authors&gt;&lt;author&gt;Arranz-Nicolás, J.&lt;/author&gt;&lt;author&gt;Ogando, J.&lt;/author&gt;&lt;author&gt;Soutar, D.&lt;/author&gt;&lt;author&gt;Arcos-Pérez, R.&lt;/author&gt;&lt;author&gt;Meraviglia-Crivelli, D.&lt;/author&gt;&lt;author&gt;Mañes, S.&lt;/author&gt;&lt;author&gt;Mérida, I.&lt;/author&gt;&lt;author&gt;Ávila-Flores, A.&lt;/author&gt;&lt;/authors&gt;&lt;/contributors&gt;&lt;edition&gt;2018/03/23&lt;/edition&gt;&lt;language&gt;eng&lt;/language&gt;&lt;added-date format="utc"&gt;1582988119&lt;/added-date&gt;&lt;ref-type name="Journal Article"&gt;17&lt;/ref-type&gt;&lt;rec-number&gt;2788&lt;/rec-number&gt;&lt;last-updated-date format="utc"&gt;1582988119&lt;/last-updated-date&gt;&lt;accession-num&gt;29572701&lt;/accession-num&gt;&lt;electronic-resource-num&gt;10.1007/s00262-018-2154-8&lt;/electronic-resource-num&gt;&lt;volume&gt;67&lt;/volume&gt;&lt;/record&gt;&lt;/Cite&gt;&lt;/EndNote&gt;</w:instrText>
      </w:r>
      <w:r w:rsidR="008B0FE7"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[49]</w:t>
      </w:r>
      <w:r w:rsidR="008B0FE7" w:rsidRPr="009428BE">
        <w:rPr>
          <w:rFonts w:ascii="Times New Roman" w:hAnsi="Times New Roman" w:cs="Times New Roman"/>
          <w:sz w:val="24"/>
          <w:szCs w:val="24"/>
          <w:lang w:val="en-US"/>
        </w:rPr>
        <w:fldChar w:fldCharType="end"/>
      </w:r>
      <w:r w:rsidR="00036924" w:rsidRPr="00DE2ACF">
        <w:rPr>
          <w:rFonts w:ascii="Times New Roman" w:hAnsi="Times New Roman" w:cs="Times New Roman"/>
          <w:sz w:val="24"/>
          <w:szCs w:val="24"/>
          <w:lang w:val="en-US"/>
        </w:rPr>
        <w:t xml:space="preserve"> and DGKζ scaffolding function for RhoA activation </w:t>
      </w:r>
      <w:r w:rsidR="00036924" w:rsidRPr="009428BE">
        <w:rPr>
          <w:rFonts w:ascii="Times New Roman" w:hAnsi="Times New Roman" w:cs="Times New Roman"/>
          <w:sz w:val="24"/>
          <w:szCs w:val="24"/>
          <w:lang w:val="en-US"/>
        </w:rPr>
        <w:fldChar w:fldCharType="begin">
          <w:fldData xml:space="preserve">PEVuZE5vdGU+PENpdGU+PEF1dGhvcj5BcmQ8L0F1dGhvcj48WWVhcj4yMDEyPC9ZZWFyPjxJRFRl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==
</w:fldData>
        </w:fldChar>
      </w:r>
      <w:r w:rsidR="001C1173" w:rsidRPr="00DE2ACF">
        <w:rPr>
          <w:rFonts w:ascii="Times New Roman" w:hAnsi="Times New Roman" w:cs="Times New Roman"/>
          <w:sz w:val="24"/>
          <w:szCs w:val="24"/>
          <w:lang w:val="en-US"/>
        </w:rPr>
        <w:instrText xml:space="preserve"> ADDIN EN.CITE </w:instrText>
      </w:r>
      <w:r w:rsidR="001C1173" w:rsidRPr="0049486B">
        <w:rPr>
          <w:rFonts w:ascii="Times New Roman" w:hAnsi="Times New Roman" w:cs="Times New Roman"/>
          <w:sz w:val="24"/>
          <w:szCs w:val="24"/>
          <w:lang w:val="en-US"/>
        </w:rPr>
        <w:fldChar w:fldCharType="begin">
          <w:fldData xml:space="preserve">PEVuZE5vdGU+PENpdGU+PEF1dGhvcj5BcmQ8L0F1dGhvcj48WWVhcj4yMDEyPC9ZZWFyPjxJRFRl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==
</w:fldData>
        </w:fldChar>
      </w:r>
      <w:r w:rsidR="001C1173" w:rsidRPr="00DE2ACF">
        <w:rPr>
          <w:rFonts w:ascii="Times New Roman" w:hAnsi="Times New Roman" w:cs="Times New Roman"/>
          <w:sz w:val="24"/>
          <w:szCs w:val="24"/>
          <w:lang w:val="en-US"/>
        </w:rPr>
        <w:instrText xml:space="preserve"> ADDIN EN.CITE.DATA </w:instrText>
      </w:r>
      <w:r w:rsidR="001C1173" w:rsidRPr="0049486B">
        <w:rPr>
          <w:rFonts w:ascii="Times New Roman" w:hAnsi="Times New Roman" w:cs="Times New Roman"/>
          <w:sz w:val="24"/>
          <w:szCs w:val="24"/>
          <w:lang w:val="en-US"/>
        </w:rPr>
      </w:r>
      <w:r w:rsidR="001C1173" w:rsidRPr="0049486B">
        <w:rPr>
          <w:rFonts w:ascii="Times New Roman" w:hAnsi="Times New Roman" w:cs="Times New Roman"/>
          <w:sz w:val="24"/>
          <w:szCs w:val="24"/>
          <w:lang w:val="en-US"/>
        </w:rPr>
        <w:fldChar w:fldCharType="end"/>
      </w:r>
      <w:r w:rsidR="00036924" w:rsidRPr="0049486B">
        <w:rPr>
          <w:rFonts w:ascii="Times New Roman" w:hAnsi="Times New Roman" w:cs="Times New Roman"/>
          <w:sz w:val="24"/>
          <w:szCs w:val="24"/>
          <w:lang w:val="en-US"/>
        </w:rPr>
      </w:r>
      <w:r w:rsidR="00036924"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[44]</w:t>
      </w:r>
      <w:r w:rsidR="00036924" w:rsidRPr="009428BE">
        <w:rPr>
          <w:rFonts w:ascii="Times New Roman" w:hAnsi="Times New Roman" w:cs="Times New Roman"/>
          <w:sz w:val="24"/>
          <w:szCs w:val="24"/>
          <w:lang w:val="en-US"/>
        </w:rPr>
        <w:fldChar w:fldCharType="end"/>
      </w:r>
      <w:r w:rsidR="00145CC4" w:rsidRPr="00DE2ACF">
        <w:rPr>
          <w:rFonts w:ascii="Times New Roman" w:hAnsi="Times New Roman" w:cs="Times New Roman"/>
          <w:sz w:val="24"/>
          <w:szCs w:val="24"/>
          <w:lang w:val="en-US"/>
        </w:rPr>
        <w:t xml:space="preserve">. </w:t>
      </w:r>
      <w:r w:rsidR="00FB35D8" w:rsidRPr="00DE2ACF">
        <w:rPr>
          <w:rFonts w:ascii="Times New Roman" w:hAnsi="Times New Roman" w:cs="Times New Roman"/>
          <w:sz w:val="24"/>
          <w:szCs w:val="24"/>
          <w:lang w:val="en-US"/>
        </w:rPr>
        <w:t>These data indicate that naive and memory CD8</w:t>
      </w:r>
      <w:r w:rsidR="00FB35D8" w:rsidRPr="00DE2ACF">
        <w:rPr>
          <w:rFonts w:ascii="Times New Roman" w:hAnsi="Times New Roman" w:cs="Times New Roman"/>
          <w:sz w:val="24"/>
          <w:szCs w:val="24"/>
          <w:vertAlign w:val="superscript"/>
          <w:lang w:val="en-US"/>
        </w:rPr>
        <w:t>+</w:t>
      </w:r>
      <w:r w:rsidR="00FB35D8" w:rsidRPr="00DE2ACF">
        <w:rPr>
          <w:rFonts w:ascii="Times New Roman" w:hAnsi="Times New Roman" w:cs="Times New Roman"/>
          <w:sz w:val="24"/>
          <w:szCs w:val="24"/>
          <w:lang w:val="en-US"/>
        </w:rPr>
        <w:t xml:space="preserve"> T cells </w:t>
      </w:r>
      <w:r w:rsidR="007362E8" w:rsidRPr="00DE2ACF">
        <w:rPr>
          <w:rFonts w:ascii="Times New Roman" w:hAnsi="Times New Roman" w:cs="Times New Roman"/>
          <w:sz w:val="24"/>
          <w:szCs w:val="24"/>
          <w:lang w:val="en-US"/>
        </w:rPr>
        <w:t xml:space="preserve">responses </w:t>
      </w:r>
      <w:r w:rsidR="00325680" w:rsidRPr="00DE2ACF">
        <w:rPr>
          <w:rFonts w:ascii="Times New Roman" w:hAnsi="Times New Roman" w:cs="Times New Roman"/>
          <w:sz w:val="24"/>
          <w:szCs w:val="24"/>
          <w:lang w:val="en-US"/>
        </w:rPr>
        <w:t>c</w:t>
      </w:r>
      <w:r w:rsidR="00325680">
        <w:rPr>
          <w:rFonts w:ascii="Times New Roman" w:hAnsi="Times New Roman" w:cs="Times New Roman"/>
          <w:sz w:val="24"/>
          <w:szCs w:val="24"/>
          <w:lang w:val="en-US"/>
        </w:rPr>
        <w:t>ould</w:t>
      </w:r>
      <w:r w:rsidR="00325680" w:rsidRPr="00DE2ACF">
        <w:rPr>
          <w:rFonts w:ascii="Times New Roman" w:hAnsi="Times New Roman" w:cs="Times New Roman"/>
          <w:sz w:val="24"/>
          <w:szCs w:val="24"/>
          <w:lang w:val="en-US"/>
        </w:rPr>
        <w:t xml:space="preserve"> </w:t>
      </w:r>
      <w:r w:rsidR="00FB35D8" w:rsidRPr="00DE2ACF">
        <w:rPr>
          <w:rFonts w:ascii="Times New Roman" w:hAnsi="Times New Roman" w:cs="Times New Roman"/>
          <w:sz w:val="24"/>
          <w:szCs w:val="24"/>
          <w:lang w:val="en-US"/>
        </w:rPr>
        <w:t xml:space="preserve">be differentially regulated by signaling molecules modulated by DGK activity during antiviral immune responses. </w:t>
      </w:r>
    </w:p>
    <w:p w14:paraId="4BA0AD8B" w14:textId="76FA2C6B" w:rsidR="00F15182" w:rsidRPr="00DE2ACF" w:rsidRDefault="000C27D4" w:rsidP="00684421">
      <w:pPr>
        <w:autoSpaceDE w:val="0"/>
        <w:autoSpaceDN w:val="0"/>
        <w:adjustRightInd w:val="0"/>
        <w:spacing w:after="0" w:line="240" w:lineRule="auto"/>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t xml:space="preserve">Recent </w:t>
      </w:r>
      <w:r w:rsidR="00380CA1" w:rsidRPr="00DE2ACF">
        <w:rPr>
          <w:rFonts w:ascii="Times New Roman" w:hAnsi="Times New Roman" w:cs="Times New Roman"/>
          <w:sz w:val="24"/>
          <w:szCs w:val="24"/>
          <w:lang w:val="en-US"/>
        </w:rPr>
        <w:t xml:space="preserve">in vitro </w:t>
      </w:r>
      <w:r w:rsidRPr="00DE2ACF">
        <w:rPr>
          <w:rFonts w:ascii="Times New Roman" w:hAnsi="Times New Roman" w:cs="Times New Roman"/>
          <w:sz w:val="24"/>
          <w:szCs w:val="24"/>
          <w:lang w:val="en-US"/>
        </w:rPr>
        <w:t xml:space="preserve">works </w:t>
      </w:r>
      <w:r w:rsidR="007362E8" w:rsidRPr="00DE2ACF">
        <w:rPr>
          <w:rFonts w:ascii="Times New Roman" w:hAnsi="Times New Roman" w:cs="Times New Roman"/>
          <w:sz w:val="24"/>
          <w:szCs w:val="24"/>
          <w:lang w:val="en-US"/>
        </w:rPr>
        <w:t xml:space="preserve">help to understand this point by </w:t>
      </w:r>
      <w:r w:rsidRPr="00DE2ACF">
        <w:rPr>
          <w:rFonts w:ascii="Times New Roman" w:hAnsi="Times New Roman" w:cs="Times New Roman"/>
          <w:sz w:val="24"/>
          <w:szCs w:val="24"/>
          <w:lang w:val="en-US"/>
        </w:rPr>
        <w:t>establish</w:t>
      </w:r>
      <w:r w:rsidR="007362E8" w:rsidRPr="00DE2ACF">
        <w:rPr>
          <w:rFonts w:ascii="Times New Roman" w:hAnsi="Times New Roman" w:cs="Times New Roman"/>
          <w:sz w:val="24"/>
          <w:szCs w:val="24"/>
          <w:lang w:val="en-US"/>
        </w:rPr>
        <w:t>ing</w:t>
      </w:r>
      <w:r w:rsidRPr="00DE2ACF">
        <w:rPr>
          <w:rFonts w:ascii="Times New Roman" w:hAnsi="Times New Roman" w:cs="Times New Roman"/>
          <w:sz w:val="24"/>
          <w:szCs w:val="24"/>
          <w:lang w:val="en-US"/>
        </w:rPr>
        <w:t xml:space="preserve"> an important role for DGK activity at the immune synapse </w:t>
      </w:r>
      <w:r w:rsidR="007362E8" w:rsidRPr="00DE2ACF">
        <w:rPr>
          <w:rFonts w:ascii="Times New Roman" w:hAnsi="Times New Roman" w:cs="Times New Roman"/>
          <w:sz w:val="24"/>
          <w:szCs w:val="24"/>
          <w:lang w:val="en-US"/>
        </w:rPr>
        <w:t xml:space="preserve">(IS) </w:t>
      </w:r>
      <w:r w:rsidRPr="00DE2ACF">
        <w:rPr>
          <w:rFonts w:ascii="Times New Roman" w:hAnsi="Times New Roman" w:cs="Times New Roman"/>
          <w:sz w:val="24"/>
          <w:szCs w:val="24"/>
          <w:lang w:val="en-US"/>
        </w:rPr>
        <w:t xml:space="preserve">and </w:t>
      </w:r>
      <w:r w:rsidR="007362E8" w:rsidRPr="00DE2ACF">
        <w:rPr>
          <w:rFonts w:ascii="Times New Roman" w:hAnsi="Times New Roman" w:cs="Times New Roman"/>
          <w:sz w:val="24"/>
          <w:szCs w:val="24"/>
          <w:lang w:val="en-US"/>
        </w:rPr>
        <w:t>identifying</w:t>
      </w:r>
      <w:r w:rsidRPr="00DE2ACF">
        <w:rPr>
          <w:rFonts w:ascii="Times New Roman" w:hAnsi="Times New Roman" w:cs="Times New Roman"/>
          <w:sz w:val="24"/>
          <w:szCs w:val="24"/>
          <w:lang w:val="en-US"/>
        </w:rPr>
        <w:t xml:space="preserve"> partners that modulate DGK function</w:t>
      </w:r>
      <w:r w:rsidR="007362E8" w:rsidRPr="00DE2ACF">
        <w:rPr>
          <w:rFonts w:ascii="Times New Roman" w:hAnsi="Times New Roman" w:cs="Times New Roman"/>
          <w:sz w:val="24"/>
          <w:szCs w:val="24"/>
          <w:lang w:val="en-US"/>
        </w:rPr>
        <w:t>,</w:t>
      </w:r>
      <w:r w:rsidRPr="00DE2ACF">
        <w:rPr>
          <w:rFonts w:ascii="Times New Roman" w:hAnsi="Times New Roman" w:cs="Times New Roman"/>
          <w:sz w:val="24"/>
          <w:szCs w:val="24"/>
          <w:lang w:val="en-US"/>
        </w:rPr>
        <w:t xml:space="preserve"> providing </w:t>
      </w:r>
      <w:r w:rsidR="007362E8" w:rsidRPr="00DE2ACF">
        <w:rPr>
          <w:rFonts w:ascii="Times New Roman" w:hAnsi="Times New Roman" w:cs="Times New Roman"/>
          <w:sz w:val="24"/>
          <w:szCs w:val="24"/>
          <w:lang w:val="en-US"/>
        </w:rPr>
        <w:t xml:space="preserve">also </w:t>
      </w:r>
      <w:r w:rsidRPr="00DE2ACF">
        <w:rPr>
          <w:rFonts w:ascii="Times New Roman" w:hAnsi="Times New Roman" w:cs="Times New Roman"/>
          <w:sz w:val="24"/>
          <w:szCs w:val="24"/>
          <w:lang w:val="en-US"/>
        </w:rPr>
        <w:t>additional evidence</w:t>
      </w:r>
      <w:r w:rsidR="007362E8" w:rsidRPr="00DE2ACF">
        <w:rPr>
          <w:rFonts w:ascii="Times New Roman" w:hAnsi="Times New Roman" w:cs="Times New Roman"/>
          <w:sz w:val="24"/>
          <w:szCs w:val="24"/>
          <w:lang w:val="en-US"/>
        </w:rPr>
        <w:t>s</w:t>
      </w:r>
      <w:r w:rsidRPr="00DE2ACF">
        <w:rPr>
          <w:rFonts w:ascii="Times New Roman" w:hAnsi="Times New Roman" w:cs="Times New Roman"/>
          <w:sz w:val="24"/>
          <w:szCs w:val="24"/>
          <w:lang w:val="en-US"/>
        </w:rPr>
        <w:t xml:space="preserve"> on the important role of membrane trafficking in the</w:t>
      </w:r>
      <w:r w:rsidR="00971114" w:rsidRPr="00DE2ACF">
        <w:rPr>
          <w:rFonts w:ascii="Times New Roman" w:hAnsi="Times New Roman" w:cs="Times New Roman"/>
          <w:sz w:val="24"/>
          <w:szCs w:val="24"/>
          <w:lang w:val="en-US"/>
        </w:rPr>
        <w:t xml:space="preserve"> regulation of T cell functions</w:t>
      </w:r>
      <w:r w:rsidRPr="00DE2ACF">
        <w:rPr>
          <w:rFonts w:ascii="Times New Roman" w:hAnsi="Times New Roman" w:cs="Times New Roman"/>
          <w:sz w:val="24"/>
          <w:szCs w:val="24"/>
          <w:lang w:val="en-US"/>
        </w:rPr>
        <w:t>.</w:t>
      </w:r>
      <w:r w:rsidR="00971114" w:rsidRPr="00DE2ACF">
        <w:rPr>
          <w:rFonts w:ascii="Times New Roman" w:hAnsi="Times New Roman" w:cs="Times New Roman"/>
          <w:sz w:val="24"/>
          <w:szCs w:val="24"/>
          <w:lang w:val="en-US"/>
        </w:rPr>
        <w:t xml:space="preserve"> </w:t>
      </w:r>
      <w:r w:rsidRPr="00DE2ACF">
        <w:rPr>
          <w:rFonts w:ascii="Times New Roman" w:hAnsi="Times New Roman" w:cs="Times New Roman"/>
          <w:sz w:val="24"/>
          <w:szCs w:val="24"/>
          <w:lang w:val="en-US"/>
        </w:rPr>
        <w:t>Previous studies using Jurkat and other cell lines have demonstrated the accumulation of DAG at the IS</w:t>
      </w:r>
      <w:r w:rsidR="007362E8" w:rsidRPr="00DE2ACF">
        <w:rPr>
          <w:rFonts w:ascii="Times New Roman" w:hAnsi="Times New Roman" w:cs="Times New Roman"/>
          <w:sz w:val="24"/>
          <w:szCs w:val="24"/>
          <w:lang w:val="en-US"/>
        </w:rPr>
        <w:t xml:space="preserve"> prompted by TRC signaling</w:t>
      </w:r>
      <w:r w:rsidRPr="00DE2ACF">
        <w:rPr>
          <w:rFonts w:ascii="Times New Roman" w:hAnsi="Times New Roman" w:cs="Times New Roman"/>
          <w:sz w:val="24"/>
          <w:szCs w:val="24"/>
          <w:lang w:val="en-US"/>
        </w:rPr>
        <w:t xml:space="preserve"> </w:t>
      </w:r>
      <w:r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&lt;EndNote&gt;&lt;Cite&gt;&lt;Author&gt;Spitaler&lt;/Author&gt;&lt;Year&gt;2006&lt;/Year&gt;&lt;IDText&gt;Diacylglycerol and protein kinase D localization during T lymphocyte activation&lt;/IDText&gt;&lt;DisplayText&gt;[50]&lt;/DisplayText&gt;&lt;record&gt;&lt;dates&gt;&lt;pub-dates&gt;&lt;date&gt;May&lt;/date&gt;&lt;/pub-dates&gt;&lt;year&gt;2006&lt;/year&gt;&lt;/dates&gt;&lt;keywords&gt;&lt;keyword&gt;Diglycerides&lt;/keyword&gt;&lt;keyword&gt;Flow Cytometry&lt;/keyword&gt;&lt;keyword&gt;Humans&lt;/keyword&gt;&lt;keyword&gt;Image Processing, Computer-Assisted&lt;/keyword&gt;&lt;keyword&gt;Jurkat Cells&lt;/keyword&gt;&lt;keyword&gt;Lymphocyte Activation&lt;/keyword&gt;&lt;keyword&gt;Microscopy, Confocal&lt;/keyword&gt;&lt;keyword&gt;Protein Kinase C&lt;/keyword&gt;&lt;keyword&gt;Receptors, Antigen, T-Cell&lt;/keyword&gt;&lt;keyword&gt;Signal Transduction&lt;/keyword&gt;&lt;keyword&gt;T-Lymphocytes&lt;/keyword&gt;&lt;keyword&gt;Transfection&lt;/keyword&gt;&lt;/keywords&gt;&lt;urls&gt;&lt;related-urls&gt;&lt;url&gt;http://www.ncbi.nlm.nih.gov/pubmed/16713972&lt;/url&gt;&lt;/related-urls&gt;&lt;/urls&gt;&lt;isbn&gt;1074-7613&lt;/isbn&gt;&lt;titles&gt;&lt;title&gt;Diacylglycerol and protein kinase D localization during T lymphocyte activation&lt;/title&gt;&lt;secondary-title&gt;Immunity&lt;/secondary-title&gt;&lt;/titles&gt;&lt;pages&gt;535-46&lt;/pages&gt;&lt;number&gt;5&lt;/number&gt;&lt;contributors&gt;&lt;authors&gt;&lt;author&gt;Spitaler, M.&lt;/author&gt;&lt;author&gt;Emslie, E.&lt;/author&gt;&lt;author&gt;Wood, C. D.&lt;/author&gt;&lt;author&gt;Cantrell, D.&lt;/author&gt;&lt;/authors&gt;&lt;/contributors&gt;&lt;language&gt;eng&lt;/language&gt;&lt;added-date format="utc"&gt;1381926798&lt;/added-date&gt;&lt;ref-type name="Journal Article"&gt;17&lt;/ref-type&gt;&lt;auth-address&gt;University of Dundee/WTB, Dow Street, Dundee DD2 1BE, United Kingdom. m.spitaler@imperial.ac.uk&lt;/auth-address&gt;&lt;rec-number&gt;1586&lt;/rec-number&gt;&lt;last-updated-date format="utc"&gt;1381926798&lt;/last-updated-date&gt;&lt;accession-num&gt;16713972&lt;/accession-num&gt;&lt;electronic-resource-num&gt;10.1016/j.immuni.2006.02.013&lt;/electronic-resource-num&gt;&lt;volume&gt;24&lt;/volume&gt;&lt;/record&gt;&lt;/Cite&gt;&lt;/EndNote&gt;</w:instrText>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[50]</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w:t>
      </w:r>
      <w:r w:rsidR="007362E8" w:rsidRPr="00DE2ACF">
        <w:rPr>
          <w:rFonts w:ascii="Times New Roman" w:hAnsi="Times New Roman" w:cs="Times New Roman"/>
          <w:sz w:val="24"/>
          <w:szCs w:val="24"/>
          <w:lang w:val="en-US"/>
        </w:rPr>
        <w:t xml:space="preserve">Local delivery of DAG by </w:t>
      </w:r>
      <w:r w:rsidR="007362E8" w:rsidRPr="00DE2ACF">
        <w:rPr>
          <w:rFonts w:ascii="Times New Roman" w:eastAsia="TimesNewRomanPSMT" w:hAnsi="Times New Roman" w:cs="Times New Roman"/>
          <w:sz w:val="24"/>
          <w:szCs w:val="24"/>
          <w:lang w:val="en-US"/>
        </w:rPr>
        <w:t>p</w:t>
      </w:r>
      <w:r w:rsidRPr="00DE2ACF">
        <w:rPr>
          <w:rFonts w:ascii="Times New Roman" w:eastAsia="TimesNewRomanPSMT" w:hAnsi="Times New Roman" w:cs="Times New Roman"/>
          <w:sz w:val="24"/>
          <w:szCs w:val="24"/>
          <w:lang w:val="en-US"/>
        </w:rPr>
        <w:t>hoto-activation ha</w:t>
      </w:r>
      <w:r w:rsidR="007362E8" w:rsidRPr="00DE2ACF">
        <w:rPr>
          <w:rFonts w:ascii="Times New Roman" w:eastAsia="TimesNewRomanPSMT" w:hAnsi="Times New Roman" w:cs="Times New Roman"/>
          <w:sz w:val="24"/>
          <w:szCs w:val="24"/>
          <w:lang w:val="en-US"/>
        </w:rPr>
        <w:t>s</w:t>
      </w:r>
      <w:r w:rsidRPr="00DE2ACF">
        <w:rPr>
          <w:rFonts w:ascii="Times New Roman" w:eastAsia="TimesNewRomanPSMT" w:hAnsi="Times New Roman" w:cs="Times New Roman"/>
          <w:sz w:val="24"/>
          <w:szCs w:val="24"/>
          <w:lang w:val="en-US"/>
        </w:rPr>
        <w:t xml:space="preserve"> revealed that the polarization of </w:t>
      </w:r>
      <w:r w:rsidR="007362E8" w:rsidRPr="00DE2ACF">
        <w:rPr>
          <w:rFonts w:ascii="Times New Roman" w:hAnsi="Times New Roman" w:cs="Times New Roman"/>
          <w:sz w:val="24"/>
          <w:szCs w:val="24"/>
          <w:lang w:val="en-US"/>
        </w:rPr>
        <w:t xml:space="preserve">microtubule organizing center (MTOC) </w:t>
      </w:r>
      <w:r w:rsidRPr="00DE2ACF">
        <w:rPr>
          <w:rFonts w:ascii="Times New Roman" w:eastAsia="TimesNewRomanPSMT" w:hAnsi="Times New Roman" w:cs="Times New Roman"/>
          <w:sz w:val="24"/>
          <w:szCs w:val="24"/>
          <w:lang w:val="en-US"/>
        </w:rPr>
        <w:t xml:space="preserve">towards the immune synapse is driven by </w:t>
      </w:r>
      <w:r w:rsidR="007362E8" w:rsidRPr="00DE2ACF">
        <w:rPr>
          <w:rFonts w:ascii="Times New Roman" w:eastAsia="TimesNewRomanPSMT" w:hAnsi="Times New Roman" w:cs="Times New Roman"/>
          <w:sz w:val="24"/>
          <w:szCs w:val="24"/>
          <w:lang w:val="en-US"/>
        </w:rPr>
        <w:t xml:space="preserve">this </w:t>
      </w:r>
      <w:r w:rsidRPr="00DE2ACF">
        <w:rPr>
          <w:rFonts w:ascii="Times New Roman" w:eastAsia="TimesNewRomanPSMT" w:hAnsi="Times New Roman" w:cs="Times New Roman"/>
          <w:sz w:val="24"/>
          <w:szCs w:val="24"/>
          <w:lang w:val="en-US"/>
        </w:rPr>
        <w:t xml:space="preserve">localized DAG accumulation in the cell membrane </w:t>
      </w:r>
      <w:r w:rsidRPr="009428BE">
        <w:rPr>
          <w:rFonts w:ascii="Times New Roman" w:eastAsia="TimesNewRomanPSMT" w:hAnsi="Times New Roman" w:cs="Times New Roman"/>
          <w:sz w:val="24"/>
          <w:szCs w:val="24"/>
          <w:lang w:val="en-US"/>
        </w:rPr>
        <w:fldChar w:fldCharType="begin"/>
      </w:r>
      <w:r w:rsidR="001C1173" w:rsidRPr="00DE2ACF">
        <w:rPr>
          <w:rFonts w:ascii="Times New Roman" w:eastAsia="TimesNewRomanPSMT" w:hAnsi="Times New Roman" w:cs="Times New Roman"/>
          <w:sz w:val="24"/>
          <w:szCs w:val="24"/>
          <w:lang w:val="en-US"/>
        </w:rPr>
        <w:instrText xml:space="preserve"> ADDIN EN.CITE &lt;EndNote&gt;&lt;Cite&gt;&lt;Author&gt;Quann&lt;/Author&gt;&lt;Year&gt;2009&lt;/Year&gt;&lt;IDText&gt;Localized diacylglycerol drives the polarization of the microtubule-organizing center in T cells&lt;/IDText&gt;&lt;DisplayText&gt;[51]&lt;/DisplayText&gt;&lt;record&gt;&lt;dates&gt;&lt;pub-dates&gt;&lt;date&gt;Jun&lt;/date&gt;&lt;/pub-dates&gt;&lt;year&gt;2009&lt;/year&gt;&lt;/dates&gt;&lt;keywords&gt;&lt;keyword&gt;Animals&lt;/keyword&gt;&lt;keyword&gt;CD4-Positive T-Lymphocytes&lt;/keyword&gt;&lt;keyword&gt;Cell Polarity&lt;/keyword&gt;&lt;keyword&gt;Cells, Cultured&lt;/keyword&gt;&lt;keyword&gt;Diglycerides&lt;/keyword&gt;&lt;keyword&gt;Dyneins&lt;/keyword&gt;&lt;keyword&gt;Mice&lt;/keyword&gt;&lt;keyword&gt;Microtubule-Organizing Center&lt;/keyword&gt;&lt;keyword&gt;Phospholipase C gamma&lt;/keyword&gt;&lt;keyword&gt;Receptors, Antigen, T-Cell&lt;/keyword&gt;&lt;keyword&gt;Signal Transduction&lt;/keyword&gt;&lt;keyword&gt;T-Lymphocytes, Helper-Inducer&lt;/keyword&gt;&lt;/keywords&gt;&lt;urls&gt;&lt;related-urls&gt;&lt;url&gt;http://www.ncbi.nlm.nih.gov/pubmed/19430478&lt;/url&gt;&lt;/related-urls&gt;&lt;/urls&gt;&lt;isbn&gt;1529-2916&lt;/isbn&gt;&lt;titles&gt;&lt;title&gt;Localized diacylglycerol drives the polarization of the microtubule-organizing center in T cells&lt;/title&gt;&lt;secondary-title&gt;Nat Immunol&lt;/secondary-title&gt;&lt;/titles&gt;&lt;pages&gt;627-35&lt;/pages&gt;&lt;number&gt;6&lt;/number&gt;&lt;contributors&gt;&lt;authors&gt;&lt;author&gt;Quann, E. J.&lt;/author&gt;&lt;author&gt;Merino, E.&lt;/author&gt;&lt;author&gt;Furuta, T.&lt;/author&gt;&lt;author&gt;Huse, M.&lt;/author&gt;&lt;/authors&gt;&lt;/contributors&gt;&lt;language&gt;eng&lt;/language&gt;&lt;added-date format="utc"&gt;1407163856&lt;/added-date&gt;&lt;ref-type name="Journal Article"&gt;17&lt;/ref-type&gt;&lt;rec-number&gt;1879&lt;/rec-number&gt;&lt;last-updated-date format="utc"&gt;1407163856&lt;/last-updated-date&gt;&lt;accession-num&gt;19430478&lt;/accession-num&gt;&lt;electronic-resource-num&gt;10.1038/ni.1734&lt;/electronic-resource-num&gt;&lt;volume&gt;10&lt;/volume&gt;&lt;/record&gt;&lt;/Cite&gt;&lt;/EndNote&gt;</w:instrText>
      </w:r>
      <w:r w:rsidRPr="0049486B">
        <w:rPr>
          <w:rFonts w:ascii="Times New Roman" w:eastAsia="TimesNewRomanPSMT" w:hAnsi="Times New Roman" w:cs="Times New Roman"/>
          <w:sz w:val="24"/>
          <w:szCs w:val="24"/>
          <w:lang w:val="en-US"/>
        </w:rPr>
        <w:fldChar w:fldCharType="separate"/>
      </w:r>
      <w:r w:rsidR="001C1173" w:rsidRPr="00DE2ACF">
        <w:rPr>
          <w:rFonts w:ascii="Times New Roman" w:eastAsia="TimesNewRomanPSMT" w:hAnsi="Times New Roman" w:cs="Times New Roman"/>
          <w:noProof/>
          <w:sz w:val="24"/>
          <w:szCs w:val="24"/>
          <w:lang w:val="en-US"/>
        </w:rPr>
        <w:t>[51]</w:t>
      </w:r>
      <w:r w:rsidRPr="009428BE">
        <w:rPr>
          <w:rFonts w:ascii="Times New Roman" w:eastAsia="TimesNewRomanPSMT" w:hAnsi="Times New Roman" w:cs="Times New Roman"/>
          <w:sz w:val="24"/>
          <w:szCs w:val="24"/>
          <w:lang w:val="en-US"/>
        </w:rPr>
        <w:fldChar w:fldCharType="end"/>
      </w:r>
      <w:r w:rsidRPr="00DE2ACF">
        <w:rPr>
          <w:rFonts w:ascii="Times New Roman" w:eastAsia="TimesNewRomanPSMT" w:hAnsi="Times New Roman" w:cs="Times New Roman"/>
          <w:sz w:val="24"/>
          <w:szCs w:val="24"/>
          <w:lang w:val="en-US"/>
        </w:rPr>
        <w:t xml:space="preserve"> and it is blocked by PLCγ inhibition, suggesting a pivotal role of DAG  in this process. </w:t>
      </w:r>
      <w:r w:rsidRPr="00DE2ACF">
        <w:rPr>
          <w:rFonts w:ascii="Times New Roman" w:hAnsi="Times New Roman" w:cs="Times New Roman"/>
          <w:sz w:val="24"/>
          <w:szCs w:val="24"/>
          <w:lang w:val="en-US"/>
        </w:rPr>
        <w:t xml:space="preserve">This DAG gradient </w:t>
      </w:r>
      <w:r w:rsidRPr="00DE2ACF">
        <w:rPr>
          <w:rFonts w:ascii="Times New Roman" w:eastAsia="TimesNewRomanPSMT" w:hAnsi="Times New Roman" w:cs="Times New Roman"/>
          <w:sz w:val="24"/>
          <w:szCs w:val="24"/>
          <w:lang w:val="en-US"/>
        </w:rPr>
        <w:t xml:space="preserve">mediates the </w:t>
      </w:r>
      <w:r w:rsidRPr="00DE2ACF">
        <w:rPr>
          <w:rFonts w:ascii="Times New Roman" w:eastAsia="TimesNewRomanPSMT" w:hAnsi="Times New Roman" w:cs="Times New Roman"/>
          <w:sz w:val="24"/>
          <w:szCs w:val="24"/>
          <w:lang w:val="en-US"/>
        </w:rPr>
        <w:lastRenderedPageBreak/>
        <w:t>recruitment of three distinct PKC isoforms (η, θ and ε</w:t>
      </w:r>
      <w:r w:rsidRPr="00DE2ACF">
        <w:rPr>
          <w:rFonts w:ascii="Times New Roman" w:hAnsi="Times New Roman" w:cs="Times New Roman"/>
          <w:sz w:val="24"/>
          <w:szCs w:val="24"/>
          <w:lang w:val="en-US"/>
        </w:rPr>
        <w:t xml:space="preserve">) and of dynein, driving </w:t>
      </w:r>
      <w:r w:rsidR="007362E8" w:rsidRPr="00DE2ACF">
        <w:rPr>
          <w:rFonts w:ascii="Times New Roman" w:eastAsia="TimesNewRomanPSMT" w:hAnsi="Times New Roman" w:cs="Times New Roman"/>
          <w:sz w:val="24"/>
          <w:szCs w:val="24"/>
          <w:lang w:val="en-US"/>
        </w:rPr>
        <w:t>MTOC</w:t>
      </w:r>
      <w:r w:rsidR="007362E8" w:rsidRPr="00DE2ACF">
        <w:rPr>
          <w:rFonts w:ascii="Times New Roman" w:hAnsi="Times New Roman" w:cs="Times New Roman"/>
          <w:sz w:val="24"/>
          <w:szCs w:val="24"/>
          <w:lang w:val="en-US"/>
        </w:rPr>
        <w:t xml:space="preserve"> </w:t>
      </w:r>
      <w:r w:rsidRPr="00DE2ACF">
        <w:rPr>
          <w:rFonts w:ascii="Times New Roman" w:hAnsi="Times New Roman" w:cs="Times New Roman"/>
          <w:sz w:val="24"/>
          <w:szCs w:val="24"/>
          <w:lang w:val="en-US"/>
        </w:rPr>
        <w:t xml:space="preserve">localization between the nucleus and the IS and </w:t>
      </w:r>
      <w:r w:rsidR="00621FC0" w:rsidRPr="00DE2ACF">
        <w:rPr>
          <w:rFonts w:ascii="Times New Roman" w:hAnsi="Times New Roman" w:cs="Times New Roman"/>
          <w:sz w:val="24"/>
          <w:szCs w:val="24"/>
          <w:lang w:val="en-US"/>
        </w:rPr>
        <w:t xml:space="preserve">also </w:t>
      </w:r>
      <w:r w:rsidRPr="00DE2ACF">
        <w:rPr>
          <w:rFonts w:ascii="Times New Roman" w:hAnsi="Times New Roman" w:cs="Times New Roman"/>
          <w:sz w:val="24"/>
          <w:szCs w:val="24"/>
          <w:lang w:val="en-US"/>
        </w:rPr>
        <w:t xml:space="preserve">F-actin clearance from IS </w:t>
      </w:r>
      <w:r w:rsidRPr="009428BE">
        <w:rPr>
          <w:rFonts w:ascii="Times New Roman" w:hAnsi="Times New Roman" w:cs="Times New Roman"/>
          <w:sz w:val="24"/>
          <w:szCs w:val="24"/>
          <w:lang w:val="en-US"/>
        </w:rPr>
        <w:fldChar w:fldCharType="begin">
          <w:fldData xml:space="preserve">PEVuZE5vdGU+PENpdGU+PEF1dGhvcj5BbG9uc288L0F1dGhvcj48WWVhcj4yMDExPC9ZZWFyPjxJ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</w:fldData>
        </w:fldChar>
      </w:r>
      <w:r w:rsidR="001C1173" w:rsidRPr="00DE2ACF">
        <w:rPr>
          <w:rFonts w:ascii="Times New Roman" w:hAnsi="Times New Roman" w:cs="Times New Roman"/>
          <w:sz w:val="24"/>
          <w:szCs w:val="24"/>
          <w:lang w:val="en-US"/>
        </w:rPr>
        <w:instrText xml:space="preserve"> ADDIN EN.CITE </w:instrText>
      </w:r>
      <w:r w:rsidR="001C1173" w:rsidRPr="0049486B">
        <w:rPr>
          <w:rFonts w:ascii="Times New Roman" w:hAnsi="Times New Roman" w:cs="Times New Roman"/>
          <w:sz w:val="24"/>
          <w:szCs w:val="24"/>
          <w:lang w:val="en-US"/>
        </w:rPr>
        <w:fldChar w:fldCharType="begin">
          <w:fldData xml:space="preserve">PEVuZE5vdGU+PENpdGU+PEF1dGhvcj5BbG9uc288L0F1dGhvcj48WWVhcj4yMDExPC9ZZWFyPjxJ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</w:fldData>
        </w:fldChar>
      </w:r>
      <w:r w:rsidR="001C1173" w:rsidRPr="00DE2ACF">
        <w:rPr>
          <w:rFonts w:ascii="Times New Roman" w:hAnsi="Times New Roman" w:cs="Times New Roman"/>
          <w:sz w:val="24"/>
          <w:szCs w:val="24"/>
          <w:lang w:val="en-US"/>
        </w:rPr>
        <w:instrText xml:space="preserve"> ADDIN EN.CITE.DATA </w:instrText>
      </w:r>
      <w:r w:rsidR="001C1173" w:rsidRPr="0049486B">
        <w:rPr>
          <w:rFonts w:ascii="Times New Roman" w:hAnsi="Times New Roman" w:cs="Times New Roman"/>
          <w:sz w:val="24"/>
          <w:szCs w:val="24"/>
          <w:lang w:val="en-US"/>
        </w:rPr>
      </w:r>
      <w:r w:rsidR="001C1173" w:rsidRPr="0049486B">
        <w:rPr>
          <w:rFonts w:ascii="Times New Roman" w:hAnsi="Times New Roman" w:cs="Times New Roman"/>
          <w:sz w:val="24"/>
          <w:szCs w:val="24"/>
          <w:lang w:val="en-US"/>
        </w:rPr>
        <w:fldChar w:fldCharType="end"/>
      </w:r>
      <w:r w:rsidRPr="0049486B">
        <w:rPr>
          <w:rFonts w:ascii="Times New Roman" w:hAnsi="Times New Roman" w:cs="Times New Roman"/>
          <w:sz w:val="24"/>
          <w:szCs w:val="24"/>
          <w:lang w:val="en-US"/>
        </w:rPr>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[52, 53]</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w:t>
      </w:r>
      <w:r w:rsidRPr="00DE2ACF">
        <w:rPr>
          <w:rFonts w:ascii="Times New Roman" w:eastAsia="TimesNewRomanPSMT" w:hAnsi="Times New Roman" w:cs="Times New Roman"/>
          <w:sz w:val="24"/>
          <w:szCs w:val="24"/>
          <w:lang w:val="en-US"/>
        </w:rPr>
        <w:t xml:space="preserve"> The polarization of the </w:t>
      </w:r>
      <w:r w:rsidR="00364AD0" w:rsidRPr="00DE2ACF">
        <w:rPr>
          <w:rFonts w:ascii="Times New Roman" w:eastAsia="TimesNewRomanPSMT" w:hAnsi="Times New Roman" w:cs="Times New Roman"/>
          <w:sz w:val="24"/>
          <w:szCs w:val="24"/>
          <w:lang w:val="en-US"/>
        </w:rPr>
        <w:t>MTOC</w:t>
      </w:r>
      <w:r w:rsidRPr="00DE2ACF">
        <w:rPr>
          <w:rFonts w:ascii="Times New Roman" w:eastAsia="TimesNewRomanPSMT" w:hAnsi="Times New Roman" w:cs="Times New Roman"/>
          <w:sz w:val="24"/>
          <w:szCs w:val="24"/>
          <w:lang w:val="en-US"/>
        </w:rPr>
        <w:t xml:space="preserve"> is thought to play an important role in directional secretion of cytokines, </w:t>
      </w:r>
      <w:r w:rsidR="00364AD0" w:rsidRPr="00DE2ACF">
        <w:rPr>
          <w:rFonts w:ascii="Times New Roman" w:eastAsia="TimesNewRomanPSMT" w:hAnsi="Times New Roman" w:cs="Times New Roman"/>
          <w:sz w:val="24"/>
          <w:szCs w:val="24"/>
          <w:lang w:val="en-US"/>
        </w:rPr>
        <w:t>cytoly</w:t>
      </w:r>
      <w:r w:rsidRPr="00DE2ACF">
        <w:rPr>
          <w:rFonts w:ascii="Times New Roman" w:eastAsia="TimesNewRomanPSMT" w:hAnsi="Times New Roman" w:cs="Times New Roman"/>
          <w:sz w:val="24"/>
          <w:szCs w:val="24"/>
          <w:lang w:val="en-US"/>
        </w:rPr>
        <w:t xml:space="preserve">tic molecules and other soluble factor by T cells. </w:t>
      </w:r>
      <w:r w:rsidRPr="00DE2ACF">
        <w:rPr>
          <w:rFonts w:ascii="Times New Roman" w:hAnsi="Times New Roman" w:cs="Times New Roman"/>
          <w:sz w:val="24"/>
          <w:szCs w:val="24"/>
          <w:lang w:val="en-US"/>
        </w:rPr>
        <w:t>This</w:t>
      </w:r>
      <w:r w:rsidR="00F12E59" w:rsidRPr="00DE2ACF">
        <w:rPr>
          <w:rFonts w:ascii="Times New Roman" w:hAnsi="Times New Roman" w:cs="Times New Roman"/>
          <w:sz w:val="24"/>
          <w:szCs w:val="24"/>
          <w:lang w:val="en-US"/>
        </w:rPr>
        <w:t xml:space="preserve"> localized accumulation of DAG is created by the joint action of localized generation by PLCγ at the TCR signalosome and the action of DGKα which accumulates </w:t>
      </w:r>
      <w:r w:rsidR="00971114" w:rsidRPr="00DE2ACF">
        <w:rPr>
          <w:rFonts w:ascii="Times New Roman" w:hAnsi="Times New Roman" w:cs="Times New Roman"/>
          <w:sz w:val="24"/>
          <w:szCs w:val="24"/>
          <w:lang w:val="en-US"/>
        </w:rPr>
        <w:t xml:space="preserve">specifically </w:t>
      </w:r>
      <w:r w:rsidR="00F12E59" w:rsidRPr="00DE2ACF">
        <w:rPr>
          <w:rFonts w:ascii="Times New Roman" w:hAnsi="Times New Roman" w:cs="Times New Roman"/>
          <w:sz w:val="24"/>
          <w:szCs w:val="24"/>
          <w:lang w:val="en-US"/>
        </w:rPr>
        <w:t xml:space="preserve">at the IS periphery limiting the diffusion of DAG </w:t>
      </w:r>
      <w:r w:rsidRPr="00DE2ACF">
        <w:rPr>
          <w:rFonts w:ascii="Times New Roman" w:hAnsi="Times New Roman" w:cs="Times New Roman"/>
          <w:sz w:val="24"/>
          <w:szCs w:val="24"/>
          <w:lang w:val="en-US"/>
        </w:rPr>
        <w:t xml:space="preserve">and creating a step effect </w:t>
      </w:r>
      <w:r w:rsidR="00F12E59"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&lt;EndNote&gt;&lt;Cite&gt;&lt;Author&gt;Chauveau&lt;/Author&gt;&lt;Year&gt;2014&lt;/Year&gt;&lt;IDText&gt;Diacylglycerol kinase α establishes T cell polarity by shaping diacylglycerol accumulation at the immunological synapse&lt;/IDText&gt;&lt;DisplayText&gt;[54]&lt;/DisplayText&gt;&lt;record&gt;&lt;urls&gt;&lt;related-urls&gt;&lt;url&gt;http://www.ncbi.nlm.nih.gov/pubmed/25161317&lt;/url&gt;&lt;/related-urls&gt;&lt;/urls&gt;&lt;isbn&gt;1937-9145&lt;/isbn&gt;&lt;titles&gt;&lt;title&gt;Diacylglycerol kinase α establishes T cell polarity by shaping diacylglycerol accumulation at the immunological synapse&lt;/title&gt;&lt;secondary-title&gt;Sci Signal&lt;/secondary-title&gt;&lt;/titles&gt;&lt;pages&gt;ra82&lt;/pages&gt;&lt;number&gt;340&lt;/number&gt;&lt;contributors&gt;&lt;authors&gt;&lt;author&gt;Chauveau, A.&lt;/author&gt;&lt;author&gt;Le Floc&amp;apos;h, A.&lt;/author&gt;&lt;author&gt;Bantilan, N. S.&lt;/author&gt;&lt;author&gt;Koretzky, G. A.&lt;/author&gt;&lt;author&gt;Huse, M.&lt;/author&gt;&lt;/authors&gt;&lt;/contributors&gt;&lt;language&gt;eng&lt;/language&gt;&lt;added-date format="utc"&gt;1417098973&lt;/added-date&gt;&lt;ref-type name="Journal Article"&gt;17&lt;/ref-type&gt;&lt;dates&gt;&lt;year&gt;2014&lt;/year&gt;&lt;/dates&gt;&lt;rec-number&gt;2143&lt;/rec-number&gt;&lt;last-updated-date format="utc"&gt;1417098973&lt;/last-updated-date&gt;&lt;accession-num&gt;25161317&lt;/accession-num&gt;&lt;electronic-resource-num&gt;10.1126/scisignal.2005287&lt;/electronic-resource-num&gt;&lt;volume&gt;7&lt;/volume&gt;&lt;/record&gt;&lt;/Cite&gt;&lt;/EndNote&gt;</w:instrText>
      </w:r>
      <w:r w:rsidR="00F12E59"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[54]</w:t>
      </w:r>
      <w:r w:rsidR="00F12E59"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w:t>
      </w:r>
      <w:r w:rsidR="00F12E59" w:rsidRPr="00DE2ACF">
        <w:rPr>
          <w:rFonts w:ascii="Times New Roman" w:hAnsi="Times New Roman" w:cs="Times New Roman"/>
          <w:sz w:val="24"/>
          <w:szCs w:val="24"/>
          <w:lang w:val="en-US"/>
        </w:rPr>
        <w:t xml:space="preserve"> </w:t>
      </w:r>
      <w:r w:rsidRPr="00DE2ACF">
        <w:rPr>
          <w:rFonts w:ascii="Times New Roman" w:hAnsi="Times New Roman" w:cs="Times New Roman"/>
          <w:sz w:val="24"/>
          <w:szCs w:val="24"/>
          <w:lang w:val="en-US"/>
        </w:rPr>
        <w:t xml:space="preserve">Conversely, DGKζ </w:t>
      </w:r>
      <w:r w:rsidR="00621FC0" w:rsidRPr="00DE2ACF">
        <w:rPr>
          <w:rFonts w:ascii="Times New Roman" w:hAnsi="Times New Roman" w:cs="Times New Roman"/>
          <w:sz w:val="24"/>
          <w:szCs w:val="24"/>
          <w:lang w:val="en-US"/>
        </w:rPr>
        <w:t xml:space="preserve">do not contribute to the gradient but </w:t>
      </w:r>
      <w:r w:rsidRPr="00DE2ACF">
        <w:rPr>
          <w:rFonts w:ascii="Times New Roman" w:hAnsi="Times New Roman" w:cs="Times New Roman"/>
          <w:sz w:val="24"/>
          <w:szCs w:val="24"/>
          <w:lang w:val="en-US"/>
        </w:rPr>
        <w:t xml:space="preserve">is the principal responsible for DAG metabolism in the entire cells </w:t>
      </w:r>
      <w:r w:rsidR="00621FC0" w:rsidRPr="00DE2ACF">
        <w:rPr>
          <w:rFonts w:ascii="Times New Roman" w:hAnsi="Times New Roman" w:cs="Times New Roman"/>
          <w:sz w:val="24"/>
          <w:szCs w:val="24"/>
          <w:lang w:val="en-US"/>
        </w:rPr>
        <w:t>and also at the IS where it</w:t>
      </w:r>
      <w:r w:rsidR="00971114" w:rsidRPr="00DE2ACF">
        <w:rPr>
          <w:rFonts w:ascii="Times New Roman" w:eastAsia="TimesNewRomanPSMT" w:hAnsi="Times New Roman" w:cs="Times New Roman"/>
          <w:sz w:val="24"/>
          <w:szCs w:val="24"/>
          <w:lang w:val="en-US"/>
        </w:rPr>
        <w:t xml:space="preserve"> is important for maintaining negative control of DAG accumulation at the inter-synaptic space </w:t>
      </w:r>
      <w:r w:rsidR="00EB363A" w:rsidRPr="009428BE">
        <w:rPr>
          <w:rFonts w:ascii="Times New Roman" w:eastAsia="TimesNewRomanPSMT" w:hAnsi="Times New Roman" w:cs="Times New Roman"/>
          <w:sz w:val="24"/>
          <w:szCs w:val="24"/>
          <w:lang w:val="en-US"/>
        </w:rPr>
        <w:fldChar w:fldCharType="begin"/>
      </w:r>
      <w:r w:rsidR="001C1173" w:rsidRPr="00DE2ACF">
        <w:rPr>
          <w:rFonts w:ascii="Times New Roman" w:eastAsia="TimesNewRomanPSMT" w:hAnsi="Times New Roman" w:cs="Times New Roman"/>
          <w:sz w:val="24"/>
          <w:szCs w:val="24"/>
          <w:lang w:val="en-US"/>
        </w:rPr>
        <w:instrText xml:space="preserve"> ADDIN EN.CITE &lt;EndNote&gt;&lt;Cite&gt;&lt;Author&gt;Gharbi&lt;/Author&gt;&lt;Year&gt;2011&lt;/Year&gt;&lt;IDText&gt;Diacylglycerol kinase ζ controls diacylglycerol metabolism at the immunological synapse.&lt;/IDText&gt;&lt;DisplayText&gt;[55]&lt;/DisplayText&gt;&lt;record&gt;&lt;dates&gt;&lt;pub-dates&gt;&lt;date&gt;Nov&lt;/date&gt;&lt;/pub-dates&gt;&lt;year&gt;2011&lt;/year&gt;&lt;/dates&gt;&lt;keywords&gt;&lt;keyword&gt;Antigens, CD28&lt;/keyword&gt;&lt;keyword&gt;Cell Line&lt;/keyword&gt;&lt;keyword&gt;Cell Membrane&lt;/keyword&gt;&lt;keyword&gt;Diacylglycerol Kinase&lt;/keyword&gt;&lt;keyword&gt;Diglycerides&lt;/keyword&gt;&lt;keyword&gt;Humans&lt;/keyword&gt;&lt;keyword&gt;Immunological Synapses&lt;/keyword&gt;&lt;keyword&gt;Jurkat Cells&lt;/keyword&gt;&lt;keyword&gt;Phorbol Esters&lt;/keyword&gt;&lt;keyword&gt;Phosphatidic Acids&lt;/keyword&gt;&lt;keyword&gt;RNA Interference&lt;/keyword&gt;&lt;keyword&gt;Receptors, Antigen, T-Cell&lt;/keyword&gt;&lt;keyword&gt;Signal Transduction&lt;/keyword&gt;&lt;keyword&gt;T-Lymphocytes&lt;/keyword&gt;&lt;/keywords&gt;&lt;urls&gt;&lt;related-urls&gt;&lt;url&gt;http://www.ncbi.nlm.nih.gov/pubmed/21937721&lt;/url&gt;&lt;/related-urls&gt;&lt;/urls&gt;&lt;isbn&gt;1939-4586&lt;/isbn&gt;&lt;custom2&gt;PMC3216665&lt;/custom2&gt;&lt;titles&gt;&lt;title&gt;Diacylglycerol kinase ζ controls diacylglycerol metabolism at the immunological synapse.&lt;/title&gt;&lt;secondary-title&gt;Mol Biol Cell&lt;/secondary-title&gt;&lt;/titles&gt;&lt;pages&gt;4406-14&lt;/pages&gt;&lt;number&gt;22&lt;/number&gt;&lt;contributors&gt;&lt;authors&gt;&lt;author&gt;Gharbi, S. I.&lt;/author&gt;&lt;author&gt;Rincón, E.&lt;/author&gt;&lt;author&gt;Avila-Flores, A.&lt;/author&gt;&lt;author&gt;Torres-Ayuso, P.&lt;/author&gt;&lt;author&gt;Almena, M.&lt;/author&gt;&lt;author&gt;Cobos, M. A.&lt;/author&gt;&lt;author&gt;Albar, J. P.&lt;/author&gt;&lt;author&gt;Mérida, I.&lt;/author&gt;&lt;/authors&gt;&lt;/contributors&gt;&lt;language&gt;eng&lt;/language&gt;&lt;added-date format="utc"&gt;1339113126&lt;/added-date&gt;&lt;ref-type name="Journal Article"&gt;17&lt;/ref-type&gt;&lt;auth-address&gt;Department of Immunology and Oncology, Centro Nacional de Biotecnología/Consejo Superior de Investigaciones Científicas, E-28049 Madrid, Spain.&lt;/auth-address&gt;&lt;rec-number&gt;1417&lt;/rec-number&gt;&lt;last-updated-date format="utc"&gt;1339113126&lt;/last-updated-date&gt;&lt;accession-num&gt;21937721&lt;/accession-num&gt;&lt;electronic-resource-num&gt;mbc.E11-03-0247 [pii]&amp;#xD;&amp;#xA;10.1091/mbc.E11-03-0247&lt;/electronic-resource-num&gt;&lt;volume&gt;22&lt;/volume&gt;&lt;/record&gt;&lt;/Cite&gt;&lt;/EndNote&gt;</w:instrText>
      </w:r>
      <w:r w:rsidR="00EB363A" w:rsidRPr="0049486B">
        <w:rPr>
          <w:rFonts w:ascii="Times New Roman" w:eastAsia="TimesNewRomanPSMT" w:hAnsi="Times New Roman" w:cs="Times New Roman"/>
          <w:sz w:val="24"/>
          <w:szCs w:val="24"/>
          <w:lang w:val="en-US"/>
        </w:rPr>
        <w:fldChar w:fldCharType="separate"/>
      </w:r>
      <w:r w:rsidR="001C1173" w:rsidRPr="00DE2ACF">
        <w:rPr>
          <w:rFonts w:ascii="Times New Roman" w:eastAsia="TimesNewRomanPSMT" w:hAnsi="Times New Roman" w:cs="Times New Roman"/>
          <w:noProof/>
          <w:sz w:val="24"/>
          <w:szCs w:val="24"/>
          <w:lang w:val="en-US"/>
        </w:rPr>
        <w:t>[55]</w:t>
      </w:r>
      <w:r w:rsidR="00EB363A" w:rsidRPr="009428BE">
        <w:rPr>
          <w:rFonts w:ascii="Times New Roman" w:eastAsia="TimesNewRomanPSMT" w:hAnsi="Times New Roman" w:cs="Times New Roman"/>
          <w:sz w:val="24"/>
          <w:szCs w:val="24"/>
          <w:lang w:val="en-US"/>
        </w:rPr>
        <w:fldChar w:fldCharType="end"/>
      </w:r>
      <w:r w:rsidR="00971114" w:rsidRPr="00DE2ACF">
        <w:rPr>
          <w:rFonts w:ascii="Times New Roman" w:eastAsia="TimesNewRomanPSMT" w:hAnsi="Times New Roman" w:cs="Times New Roman"/>
          <w:sz w:val="24"/>
          <w:szCs w:val="24"/>
          <w:lang w:val="en-US"/>
        </w:rPr>
        <w:t xml:space="preserve">. </w:t>
      </w:r>
      <w:r w:rsidR="00364AD0" w:rsidRPr="00DE2ACF">
        <w:rPr>
          <w:rFonts w:ascii="Times New Roman" w:eastAsia="TimesNewRomanPSMT" w:hAnsi="Times New Roman" w:cs="Times New Roman"/>
          <w:sz w:val="24"/>
          <w:szCs w:val="24"/>
          <w:lang w:val="en-US"/>
        </w:rPr>
        <w:t xml:space="preserve">Strong TCR agonist peptides results in prolonged DAG production and allows </w:t>
      </w:r>
      <w:r w:rsidR="00971114" w:rsidRPr="00DE2ACF">
        <w:rPr>
          <w:rFonts w:ascii="Times New Roman" w:eastAsia="TimesNewRomanPSMT" w:hAnsi="Times New Roman" w:cs="Times New Roman"/>
          <w:sz w:val="24"/>
          <w:szCs w:val="24"/>
          <w:lang w:val="en-US"/>
        </w:rPr>
        <w:t>DGKζ</w:t>
      </w:r>
      <w:r w:rsidRPr="00DE2ACF">
        <w:rPr>
          <w:rFonts w:ascii="Times New Roman" w:hAnsi="Times New Roman" w:cs="Times New Roman"/>
          <w:sz w:val="24"/>
          <w:szCs w:val="24"/>
          <w:lang w:val="en-US"/>
        </w:rPr>
        <w:t xml:space="preserve"> </w:t>
      </w:r>
      <w:r w:rsidR="00364AD0" w:rsidRPr="00DE2ACF">
        <w:rPr>
          <w:rFonts w:ascii="Times New Roman" w:hAnsi="Times New Roman" w:cs="Times New Roman"/>
          <w:sz w:val="24"/>
          <w:szCs w:val="24"/>
          <w:lang w:val="en-US"/>
        </w:rPr>
        <w:t xml:space="preserve">to </w:t>
      </w:r>
      <w:r w:rsidRPr="00DE2ACF">
        <w:rPr>
          <w:rFonts w:ascii="Times New Roman" w:hAnsi="Times New Roman" w:cs="Times New Roman"/>
          <w:sz w:val="24"/>
          <w:szCs w:val="24"/>
          <w:lang w:val="en-US"/>
        </w:rPr>
        <w:t xml:space="preserve">generates the PA required for activation of atypical PKC </w:t>
      </w:r>
      <w:r w:rsidR="00621FC0" w:rsidRPr="00DE2ACF">
        <w:rPr>
          <w:rFonts w:ascii="Times New Roman" w:hAnsi="Times New Roman" w:cs="Times New Roman"/>
          <w:sz w:val="24"/>
          <w:szCs w:val="24"/>
          <w:lang w:val="en-US"/>
        </w:rPr>
        <w:t xml:space="preserve">which also </w:t>
      </w:r>
      <w:r w:rsidR="00364AD0" w:rsidRPr="00DE2ACF">
        <w:rPr>
          <w:rFonts w:ascii="Times New Roman" w:hAnsi="Times New Roman" w:cs="Times New Roman"/>
          <w:sz w:val="24"/>
          <w:szCs w:val="24"/>
          <w:lang w:val="en-US"/>
        </w:rPr>
        <w:t>contribut</w:t>
      </w:r>
      <w:r w:rsidR="00621FC0" w:rsidRPr="00DE2ACF">
        <w:rPr>
          <w:rFonts w:ascii="Times New Roman" w:hAnsi="Times New Roman" w:cs="Times New Roman"/>
          <w:sz w:val="24"/>
          <w:szCs w:val="24"/>
          <w:lang w:val="en-US"/>
        </w:rPr>
        <w:t>es</w:t>
      </w:r>
      <w:r w:rsidR="00364AD0" w:rsidRPr="00DE2ACF">
        <w:rPr>
          <w:rFonts w:ascii="Times New Roman" w:hAnsi="Times New Roman" w:cs="Times New Roman"/>
          <w:sz w:val="24"/>
          <w:szCs w:val="24"/>
          <w:lang w:val="en-US"/>
        </w:rPr>
        <w:t xml:space="preserve"> to MTOC localization toward </w:t>
      </w:r>
      <w:r w:rsidRPr="00DE2ACF">
        <w:rPr>
          <w:rFonts w:ascii="Times New Roman" w:hAnsi="Times New Roman" w:cs="Times New Roman"/>
          <w:sz w:val="24"/>
          <w:szCs w:val="24"/>
          <w:lang w:val="en-US"/>
        </w:rPr>
        <w:t>the IS</w:t>
      </w:r>
      <w:r w:rsidR="00364AD0" w:rsidRPr="00DE2ACF">
        <w:rPr>
          <w:rFonts w:ascii="Times New Roman" w:hAnsi="Times New Roman" w:cs="Times New Roman"/>
          <w:sz w:val="24"/>
          <w:szCs w:val="24"/>
          <w:lang w:val="en-US"/>
        </w:rPr>
        <w:t xml:space="preserve"> and polarized trafficking</w:t>
      </w:r>
      <w:r w:rsidRPr="00DE2ACF">
        <w:rPr>
          <w:rFonts w:ascii="Times New Roman" w:hAnsi="Times New Roman" w:cs="Times New Roman"/>
          <w:sz w:val="24"/>
          <w:szCs w:val="24"/>
          <w:lang w:val="en-US"/>
        </w:rPr>
        <w:t xml:space="preserve"> </w:t>
      </w:r>
      <w:r w:rsidRPr="009428BE">
        <w:rPr>
          <w:rFonts w:ascii="Times New Roman" w:hAnsi="Times New Roman" w:cs="Times New Roman"/>
          <w:sz w:val="24"/>
          <w:szCs w:val="24"/>
          <w:lang w:val="en-US"/>
        </w:rPr>
        <w:fldChar w:fldCharType="begin">
          <w:fldData xml:space="preserve">PEVuZE5vdGU+PENpdGU+PEF1dGhvcj5BbmRyYWRhPC9BdXRob3I+PFllYXI+MjAxNjwvWWVhcj48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</w:fldData>
        </w:fldChar>
      </w:r>
      <w:r w:rsidR="001C1173" w:rsidRPr="00DE2ACF">
        <w:rPr>
          <w:rFonts w:ascii="Times New Roman" w:hAnsi="Times New Roman" w:cs="Times New Roman"/>
          <w:sz w:val="24"/>
          <w:szCs w:val="24"/>
          <w:lang w:val="en-US"/>
        </w:rPr>
        <w:instrText xml:space="preserve"> ADDIN EN.CITE </w:instrText>
      </w:r>
      <w:r w:rsidR="001C1173" w:rsidRPr="0049486B">
        <w:rPr>
          <w:rFonts w:ascii="Times New Roman" w:hAnsi="Times New Roman" w:cs="Times New Roman"/>
          <w:sz w:val="24"/>
          <w:szCs w:val="24"/>
          <w:lang w:val="en-US"/>
        </w:rPr>
        <w:fldChar w:fldCharType="begin">
          <w:fldData xml:space="preserve">PEVuZE5vdGU+PENpdGU+PEF1dGhvcj5BbmRyYWRhPC9BdXRob3I+PFllYXI+MjAxNjwvWWVhcj48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</w:fldData>
        </w:fldChar>
      </w:r>
      <w:r w:rsidR="001C1173" w:rsidRPr="00DE2ACF">
        <w:rPr>
          <w:rFonts w:ascii="Times New Roman" w:hAnsi="Times New Roman" w:cs="Times New Roman"/>
          <w:sz w:val="24"/>
          <w:szCs w:val="24"/>
          <w:lang w:val="en-US"/>
        </w:rPr>
        <w:instrText xml:space="preserve"> ADDIN EN.CITE.DATA </w:instrText>
      </w:r>
      <w:r w:rsidR="001C1173" w:rsidRPr="0049486B">
        <w:rPr>
          <w:rFonts w:ascii="Times New Roman" w:hAnsi="Times New Roman" w:cs="Times New Roman"/>
          <w:sz w:val="24"/>
          <w:szCs w:val="24"/>
          <w:lang w:val="en-US"/>
        </w:rPr>
      </w:r>
      <w:r w:rsidR="001C1173" w:rsidRPr="0049486B">
        <w:rPr>
          <w:rFonts w:ascii="Times New Roman" w:hAnsi="Times New Roman" w:cs="Times New Roman"/>
          <w:sz w:val="24"/>
          <w:szCs w:val="24"/>
          <w:lang w:val="en-US"/>
        </w:rPr>
        <w:fldChar w:fldCharType="end"/>
      </w:r>
      <w:r w:rsidRPr="0049486B">
        <w:rPr>
          <w:rFonts w:ascii="Times New Roman" w:hAnsi="Times New Roman" w:cs="Times New Roman"/>
          <w:sz w:val="24"/>
          <w:szCs w:val="24"/>
          <w:lang w:val="en-US"/>
        </w:rPr>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[56, 57]</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w:t>
      </w:r>
      <w:r w:rsidR="00F12E59" w:rsidRPr="00DE2ACF">
        <w:rPr>
          <w:rFonts w:ascii="Times New Roman" w:hAnsi="Times New Roman" w:cs="Times New Roman"/>
          <w:sz w:val="24"/>
          <w:szCs w:val="24"/>
          <w:lang w:val="en-US"/>
        </w:rPr>
        <w:t xml:space="preserve"> </w:t>
      </w:r>
      <w:r w:rsidR="00F12E59" w:rsidRPr="00DE2ACF">
        <w:rPr>
          <w:rFonts w:ascii="Times New Roman" w:eastAsia="TimesNewRomanPSMT" w:hAnsi="Times New Roman" w:cs="Times New Roman"/>
          <w:sz w:val="24"/>
          <w:szCs w:val="24"/>
          <w:lang w:val="en-US"/>
        </w:rPr>
        <w:t xml:space="preserve">Other experiments following a proteomics-based approach revealed that sorting nexing 27 (SNX27), a PDZ-domain containing protein that participates in vesicular and protein trafficking, could interact with DGKζ in a PDZ-dependent manner </w:t>
      </w:r>
      <w:r w:rsidR="00F12E59" w:rsidRPr="009428BE">
        <w:rPr>
          <w:rFonts w:ascii="Times New Roman" w:eastAsia="TimesNewRomanPSMT" w:hAnsi="Times New Roman" w:cs="Times New Roman"/>
          <w:sz w:val="24"/>
          <w:szCs w:val="24"/>
          <w:lang w:val="en-US"/>
        </w:rPr>
        <w:fldChar w:fldCharType="begin">
          <w:fldData xml:space="preserve">PEVuZE5vdGU+PENpdGU+PEF1dGhvcj5SaW5jw7NuPC9BdXRob3I+PFllYXI+MjAwNzwvWWVhcj48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</w:fldData>
        </w:fldChar>
      </w:r>
      <w:r w:rsidR="001C1173" w:rsidRPr="00DE2ACF">
        <w:rPr>
          <w:rFonts w:ascii="Times New Roman" w:eastAsia="TimesNewRomanPSMT" w:hAnsi="Times New Roman" w:cs="Times New Roman"/>
          <w:sz w:val="24"/>
          <w:szCs w:val="24"/>
          <w:lang w:val="en-US"/>
        </w:rPr>
        <w:instrText xml:space="preserve"> ADDIN EN.CITE </w:instrText>
      </w:r>
      <w:r w:rsidR="001C1173" w:rsidRPr="0049486B">
        <w:rPr>
          <w:rFonts w:ascii="Times New Roman" w:eastAsia="TimesNewRomanPSMT" w:hAnsi="Times New Roman" w:cs="Times New Roman"/>
          <w:sz w:val="24"/>
          <w:szCs w:val="24"/>
          <w:lang w:val="en-US"/>
        </w:rPr>
        <w:fldChar w:fldCharType="begin">
          <w:fldData xml:space="preserve">PEVuZE5vdGU+PENpdGU+PEF1dGhvcj5SaW5jw7NuPC9BdXRob3I+PFllYXI+MjAwNzwvWWVhcj48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</w:fldData>
        </w:fldChar>
      </w:r>
      <w:r w:rsidR="001C1173" w:rsidRPr="00DE2ACF">
        <w:rPr>
          <w:rFonts w:ascii="Times New Roman" w:eastAsia="TimesNewRomanPSMT" w:hAnsi="Times New Roman" w:cs="Times New Roman"/>
          <w:sz w:val="24"/>
          <w:szCs w:val="24"/>
          <w:lang w:val="en-US"/>
        </w:rPr>
        <w:instrText xml:space="preserve"> ADDIN EN.CITE.DATA </w:instrText>
      </w:r>
      <w:r w:rsidR="001C1173" w:rsidRPr="0049486B">
        <w:rPr>
          <w:rFonts w:ascii="Times New Roman" w:eastAsia="TimesNewRomanPSMT" w:hAnsi="Times New Roman" w:cs="Times New Roman"/>
          <w:sz w:val="24"/>
          <w:szCs w:val="24"/>
          <w:lang w:val="en-US"/>
        </w:rPr>
      </w:r>
      <w:r w:rsidR="001C1173" w:rsidRPr="0049486B">
        <w:rPr>
          <w:rFonts w:ascii="Times New Roman" w:eastAsia="TimesNewRomanPSMT" w:hAnsi="Times New Roman" w:cs="Times New Roman"/>
          <w:sz w:val="24"/>
          <w:szCs w:val="24"/>
          <w:lang w:val="en-US"/>
        </w:rPr>
        <w:fldChar w:fldCharType="end"/>
      </w:r>
      <w:r w:rsidR="00F12E59" w:rsidRPr="0049486B">
        <w:rPr>
          <w:rFonts w:ascii="Times New Roman" w:eastAsia="TimesNewRomanPSMT" w:hAnsi="Times New Roman" w:cs="Times New Roman"/>
          <w:sz w:val="24"/>
          <w:szCs w:val="24"/>
          <w:lang w:val="en-US"/>
        </w:rPr>
      </w:r>
      <w:r w:rsidR="00F12E59" w:rsidRPr="0049486B">
        <w:rPr>
          <w:rFonts w:ascii="Times New Roman" w:eastAsia="TimesNewRomanPSMT" w:hAnsi="Times New Roman" w:cs="Times New Roman"/>
          <w:sz w:val="24"/>
          <w:szCs w:val="24"/>
          <w:lang w:val="en-US"/>
        </w:rPr>
        <w:fldChar w:fldCharType="separate"/>
      </w:r>
      <w:r w:rsidR="001C1173" w:rsidRPr="00DE2ACF">
        <w:rPr>
          <w:rFonts w:ascii="Times New Roman" w:eastAsia="TimesNewRomanPSMT" w:hAnsi="Times New Roman" w:cs="Times New Roman"/>
          <w:noProof/>
          <w:sz w:val="24"/>
          <w:szCs w:val="24"/>
          <w:lang w:val="en-US"/>
        </w:rPr>
        <w:t>[58]</w:t>
      </w:r>
      <w:r w:rsidR="00F12E59" w:rsidRPr="009428BE">
        <w:rPr>
          <w:rFonts w:ascii="Times New Roman" w:eastAsia="TimesNewRomanPSMT" w:hAnsi="Times New Roman" w:cs="Times New Roman"/>
          <w:sz w:val="24"/>
          <w:szCs w:val="24"/>
          <w:lang w:val="en-US"/>
        </w:rPr>
        <w:fldChar w:fldCharType="end"/>
      </w:r>
      <w:r w:rsidR="00F12E59" w:rsidRPr="00DE2ACF">
        <w:rPr>
          <w:rFonts w:ascii="Times New Roman" w:eastAsia="TimesNewRomanPSMT" w:hAnsi="Times New Roman" w:cs="Times New Roman"/>
          <w:sz w:val="24"/>
          <w:szCs w:val="24"/>
          <w:lang w:val="en-US"/>
        </w:rPr>
        <w:t xml:space="preserve">. Following these observations more recent studies have suggested that SNX27 localizes to the </w:t>
      </w:r>
      <w:r w:rsidR="00621FC0" w:rsidRPr="00DE2ACF">
        <w:rPr>
          <w:rFonts w:ascii="Times New Roman" w:eastAsia="TimesNewRomanPSMT" w:hAnsi="Times New Roman" w:cs="Times New Roman"/>
          <w:sz w:val="24"/>
          <w:szCs w:val="24"/>
          <w:lang w:val="en-US"/>
        </w:rPr>
        <w:t>IS</w:t>
      </w:r>
      <w:r w:rsidR="00F12E59" w:rsidRPr="00DE2ACF">
        <w:rPr>
          <w:rFonts w:ascii="Times New Roman" w:eastAsia="TimesNewRomanPSMT" w:hAnsi="Times New Roman" w:cs="Times New Roman"/>
          <w:sz w:val="24"/>
          <w:szCs w:val="24"/>
          <w:lang w:val="en-US"/>
        </w:rPr>
        <w:t xml:space="preserve"> after TCR engagement, while results from co-localization experiments with tagged SNX27 and  DGKζ overexpression argue against a role for DGKζ in recruiting SNX27 to the </w:t>
      </w:r>
      <w:r w:rsidR="00621FC0" w:rsidRPr="00DE2ACF">
        <w:rPr>
          <w:rFonts w:ascii="Times New Roman" w:eastAsia="TimesNewRomanPSMT" w:hAnsi="Times New Roman" w:cs="Times New Roman"/>
          <w:sz w:val="24"/>
          <w:szCs w:val="24"/>
          <w:lang w:val="en-US"/>
        </w:rPr>
        <w:t>IS</w:t>
      </w:r>
      <w:r w:rsidR="00F12E59" w:rsidRPr="00DE2ACF">
        <w:rPr>
          <w:rFonts w:ascii="Times New Roman" w:eastAsia="TimesNewRomanPSMT" w:hAnsi="Times New Roman" w:cs="Times New Roman"/>
          <w:sz w:val="24"/>
          <w:szCs w:val="24"/>
          <w:lang w:val="en-US"/>
        </w:rPr>
        <w:t xml:space="preserve"> </w:t>
      </w:r>
      <w:r w:rsidR="00F12E59" w:rsidRPr="009428BE">
        <w:rPr>
          <w:rFonts w:ascii="Times New Roman" w:eastAsia="TimesNewRomanPSMT" w:hAnsi="Times New Roman" w:cs="Times New Roman"/>
          <w:sz w:val="24"/>
          <w:szCs w:val="24"/>
          <w:lang w:val="en-US"/>
        </w:rPr>
        <w:fldChar w:fldCharType="begin"/>
      </w:r>
      <w:r w:rsidR="001C1173" w:rsidRPr="00DE2ACF">
        <w:rPr>
          <w:rFonts w:ascii="Times New Roman" w:eastAsia="TimesNewRomanPSMT" w:hAnsi="Times New Roman" w:cs="Times New Roman"/>
          <w:sz w:val="24"/>
          <w:szCs w:val="24"/>
          <w:lang w:val="en-US"/>
        </w:rPr>
        <w:instrText xml:space="preserve"> ADDIN EN.CITE &lt;EndNote&gt;&lt;Cite&gt;&lt;Author&gt;Rincón&lt;/Author&gt;&lt;Year&gt;2011&lt;/Year&gt;&lt;IDText&gt;Translocation dynamics of sorting nexin 27 in activated T cells.&lt;/IDText&gt;&lt;DisplayText&gt;[59]&lt;/DisplayText&gt;&lt;record&gt;&lt;dates&gt;&lt;pub-dates&gt;&lt;date&gt;Mar&lt;/date&gt;&lt;/pub-dates&gt;&lt;year&gt;2011&lt;/year&gt;&lt;/dates&gt;&lt;urls&gt;&lt;related-urls&gt;&lt;url&gt;http://www.ncbi.nlm.nih.gov/pubmed/21303929&lt;/url&gt;&lt;/related-urls&gt;&lt;/urls&gt;&lt;isbn&gt;1477-9137&lt;/isbn&gt;&lt;titles&gt;&lt;title&gt;Translocation dynamics of sorting nexin 27 in activated T cells.&lt;/title&gt;&lt;secondary-title&gt;J Cell Sci&lt;/secondary-title&gt;&lt;/titles&gt;&lt;pages&gt;776-88&lt;/pages&gt;&lt;number&gt;Pt 5&lt;/number&gt;&lt;contributors&gt;&lt;authors&gt;&lt;author&gt;Rincón, E.&lt;/author&gt;&lt;author&gt;Sáez de Guinoa, J.&lt;/author&gt;&lt;author&gt;Gharbi, S. I.&lt;/author&gt;&lt;author&gt;Sorzano, C. O.&lt;/author&gt;&lt;author&gt;Carrasco, Y. R.&lt;/author&gt;&lt;author&gt;Mérida, I.&lt;/author&gt;&lt;/authors&gt;&lt;/contributors&gt;&lt;language&gt;eng&lt;/language&gt;&lt;added-date format="utc"&gt;1303388734&lt;/added-date&gt;&lt;ref-type name="Journal Article"&gt;17&lt;/ref-type&gt;&lt;auth-address&gt;Lipid signalling Laboratory, Centro Nacional de Biotecnología/CSIC, E-28049 Madrid, Spain.&lt;/auth-address&gt;&lt;rec-number&gt;11&lt;/rec-number&gt;&lt;last-updated-date format="utc"&gt;1303388734&lt;/last-updated-date&gt;&lt;accession-num&gt;21303929&lt;/accession-num&gt;&lt;electronic-resource-num&gt;jcs.072447 [pii]&amp;#xD;&amp;#xA;10.1242/jcs.072447&lt;/electronic-resource-num&gt;&lt;volume&gt;124&lt;/volume&gt;&lt;/record&gt;&lt;/Cite&gt;&lt;/EndNote&gt;</w:instrText>
      </w:r>
      <w:r w:rsidR="00F12E59" w:rsidRPr="0049486B">
        <w:rPr>
          <w:rFonts w:ascii="Times New Roman" w:eastAsia="TimesNewRomanPSMT" w:hAnsi="Times New Roman" w:cs="Times New Roman"/>
          <w:sz w:val="24"/>
          <w:szCs w:val="24"/>
          <w:lang w:val="en-US"/>
        </w:rPr>
        <w:fldChar w:fldCharType="separate"/>
      </w:r>
      <w:r w:rsidR="001C1173" w:rsidRPr="00DE2ACF">
        <w:rPr>
          <w:rFonts w:ascii="Times New Roman" w:eastAsia="TimesNewRomanPSMT" w:hAnsi="Times New Roman" w:cs="Times New Roman"/>
          <w:noProof/>
          <w:sz w:val="24"/>
          <w:szCs w:val="24"/>
          <w:lang w:val="en-US"/>
        </w:rPr>
        <w:t>[59]</w:t>
      </w:r>
      <w:r w:rsidR="00F12E59" w:rsidRPr="009428BE">
        <w:rPr>
          <w:rFonts w:ascii="Times New Roman" w:eastAsia="TimesNewRomanPSMT" w:hAnsi="Times New Roman" w:cs="Times New Roman"/>
          <w:sz w:val="24"/>
          <w:szCs w:val="24"/>
          <w:lang w:val="en-US"/>
        </w:rPr>
        <w:fldChar w:fldCharType="end"/>
      </w:r>
      <w:r w:rsidR="00F12E59" w:rsidRPr="00DE2ACF">
        <w:rPr>
          <w:rFonts w:ascii="Times New Roman" w:eastAsia="TimesNewRomanPSMT" w:hAnsi="Times New Roman" w:cs="Times New Roman"/>
          <w:sz w:val="24"/>
          <w:szCs w:val="24"/>
          <w:lang w:val="en-US"/>
        </w:rPr>
        <w:t xml:space="preserve">. In this study, the </w:t>
      </w:r>
      <w:r w:rsidR="00971114" w:rsidRPr="00DE2ACF">
        <w:rPr>
          <w:rFonts w:ascii="Times New Roman" w:eastAsia="TimesNewRomanPSMT" w:hAnsi="Times New Roman" w:cs="Times New Roman"/>
          <w:sz w:val="24"/>
          <w:szCs w:val="24"/>
          <w:lang w:val="en-US"/>
        </w:rPr>
        <w:t>a</w:t>
      </w:r>
      <w:r w:rsidR="00F12E59" w:rsidRPr="00DE2ACF">
        <w:rPr>
          <w:rFonts w:ascii="Times New Roman" w:eastAsia="TimesNewRomanPSMT" w:hAnsi="Times New Roman" w:cs="Times New Roman"/>
          <w:sz w:val="24"/>
          <w:szCs w:val="24"/>
          <w:lang w:val="en-US"/>
        </w:rPr>
        <w:t xml:space="preserve">uthors found that when overexpressed, DGKζ appear to recruit SNX27 to the plasma membrane, consequently reducing the specific pool of SNX27 at the </w:t>
      </w:r>
      <w:r w:rsidR="00621FC0" w:rsidRPr="00DE2ACF">
        <w:rPr>
          <w:rFonts w:ascii="Times New Roman" w:eastAsia="TimesNewRomanPSMT" w:hAnsi="Times New Roman" w:cs="Times New Roman"/>
          <w:sz w:val="24"/>
          <w:szCs w:val="24"/>
          <w:lang w:val="en-US"/>
        </w:rPr>
        <w:t>IS</w:t>
      </w:r>
      <w:r w:rsidR="00F12E59" w:rsidRPr="00DE2ACF">
        <w:rPr>
          <w:rFonts w:ascii="Times New Roman" w:eastAsia="TimesNewRomanPSMT" w:hAnsi="Times New Roman" w:cs="Times New Roman"/>
          <w:sz w:val="24"/>
          <w:szCs w:val="24"/>
          <w:lang w:val="en-US"/>
        </w:rPr>
        <w:t xml:space="preserve">. </w:t>
      </w:r>
      <w:r w:rsidR="00971114" w:rsidRPr="00DE2ACF">
        <w:rPr>
          <w:rFonts w:ascii="Times New Roman" w:eastAsia="TimesNewRomanPSMT" w:hAnsi="Times New Roman" w:cs="Times New Roman"/>
          <w:sz w:val="24"/>
          <w:szCs w:val="24"/>
          <w:lang w:val="en-US"/>
        </w:rPr>
        <w:t xml:space="preserve">They concluded that treatment with agents such as DGK inhibitors that perturb MTOC polarization may impair the ability of cytotoxic T cells to kill target cells. </w:t>
      </w:r>
      <w:r w:rsidR="00F12E59" w:rsidRPr="00DE2ACF">
        <w:rPr>
          <w:rFonts w:ascii="Times New Roman" w:eastAsia="TimesNewRomanPSMT" w:hAnsi="Times New Roman" w:cs="Times New Roman"/>
          <w:sz w:val="24"/>
          <w:szCs w:val="24"/>
          <w:lang w:val="en-US"/>
        </w:rPr>
        <w:t xml:space="preserve">Another more recent study </w:t>
      </w:r>
      <w:r w:rsidR="00722EB3" w:rsidRPr="009428BE">
        <w:rPr>
          <w:rFonts w:ascii="Times New Roman" w:eastAsia="TimesNewRomanPSMT" w:hAnsi="Times New Roman" w:cs="Times New Roman"/>
          <w:sz w:val="24"/>
          <w:szCs w:val="24"/>
          <w:lang w:val="en-US"/>
        </w:rPr>
        <w:fldChar w:fldCharType="begin"/>
      </w:r>
      <w:r w:rsidR="001C1173" w:rsidRPr="00DE2ACF">
        <w:rPr>
          <w:rFonts w:ascii="Times New Roman" w:eastAsia="TimesNewRomanPSMT" w:hAnsi="Times New Roman" w:cs="Times New Roman"/>
          <w:sz w:val="24"/>
          <w:szCs w:val="24"/>
          <w:lang w:val="en-US"/>
        </w:rPr>
        <w:instrText xml:space="preserve"> ADDIN EN.CITE &lt;EndNote&gt;&lt;Cite&gt;&lt;Author&gt;Tello-Lafoz&lt;/Author&gt;&lt;Year&gt;2017&lt;/Year&gt;&lt;IDText&gt;SNX27 links DGKζ to the control of transcriptional and metabolic programs in T lymphocytes&lt;/IDText&gt;&lt;DisplayText&gt;[60]&lt;/DisplayText&gt;&lt;record&gt;&lt;dates&gt;&lt;pub-dates&gt;&lt;date&gt;11&lt;/date&gt;&lt;/pub-dates&gt;&lt;year&gt;2017&lt;/year&gt;&lt;/dates&gt;&lt;keywords&gt;&lt;keyword&gt;Animals&lt;/keyword&gt;&lt;keyword&gt;CD28 Antigens&lt;/keyword&gt;&lt;keyword&gt;Cell Movement&lt;/keyword&gt;&lt;keyword&gt;Diacylglycerol Kinase&lt;/keyword&gt;&lt;keyword&gt;Energy Metabolism&lt;/keyword&gt;&lt;keyword&gt;Gene Silencing&lt;/keyword&gt;&lt;keyword&gt;Humans&lt;/keyword&gt;&lt;keyword&gt;Interleukin-2&lt;/keyword&gt;&lt;keyword&gt;Jurkat Cells&lt;/keyword&gt;&lt;keyword&gt;Lymphocyte Activation&lt;/keyword&gt;&lt;keyword&gt;Mice, Knockout&lt;/keyword&gt;&lt;keyword&gt;Protein Kinase C-alpha&lt;/keyword&gt;&lt;keyword&gt;Receptors, Antigen, T-Cell&lt;/keyword&gt;&lt;keyword&gt;Signal Transduction&lt;/keyword&gt;&lt;keyword&gt;Sorting Nexins&lt;/keyword&gt;&lt;keyword&gt;T-Lymphocytes&lt;/keyword&gt;&lt;keyword&gt;Transcription, Genetic&lt;/keyword&gt;&lt;/keywords&gt;&lt;urls&gt;&lt;related-urls&gt;&lt;url&gt;https://www.ncbi.nlm.nih.gov/pubmed/29180720&lt;/url&gt;&lt;/related-urls&gt;&lt;/urls&gt;&lt;isbn&gt;2045-2322&lt;/isbn&gt;&lt;custom2&gt;PMC5703713&lt;/custom2&gt;&lt;titles&gt;&lt;title&gt;SNX27 links DGKζ to the control of transcriptional and metabolic programs in T lymphocytes&lt;/title&gt;&lt;secondary-title&gt;Sci Rep&lt;/secondary-title&gt;&lt;/titles&gt;&lt;pages&gt;16361&lt;/pages&gt;&lt;number&gt;1&lt;/number&gt;&lt;contributors&gt;&lt;authors&gt;&lt;author&gt;Tello-Lafoz, M.&lt;/author&gt;&lt;author&gt;Rodríguez-Rodríguez, C.&lt;/author&gt;&lt;author&gt;Kinna, G.&lt;/author&gt;&lt;author&gt;Loo, L. S.&lt;/author&gt;&lt;author&gt;Hong, W.&lt;/author&gt;&lt;author&gt;Collins, B. M.&lt;/author&gt;&lt;author&gt;Teasdale, R. D.&lt;/author&gt;&lt;author&gt;Mérida, I.&lt;/author&gt;&lt;/authors&gt;&lt;/contributors&gt;&lt;edition&gt;2017/11/27&lt;/edition&gt;&lt;language&gt;eng&lt;/language&gt;&lt;added-date format="utc"&gt;1584795780&lt;/added-date&gt;&lt;ref-type name="Journal Article"&gt;17&lt;/ref-type&gt;&lt;rec-number&gt;2834&lt;/rec-number&gt;&lt;last-updated-date format="utc"&gt;1584795780&lt;/last-updated-date&gt;&lt;accession-num&gt;29180720&lt;/accession-num&gt;&lt;electronic-resource-num&gt;10.1038/s41598-017-16370-w&lt;/electronic-resource-num&gt;&lt;volume&gt;7&lt;/volume&gt;&lt;/record&gt;&lt;/Cite&gt;&lt;/EndNote&gt;</w:instrText>
      </w:r>
      <w:r w:rsidR="00722EB3" w:rsidRPr="0049486B">
        <w:rPr>
          <w:rFonts w:ascii="Times New Roman" w:eastAsia="TimesNewRomanPSMT" w:hAnsi="Times New Roman" w:cs="Times New Roman"/>
          <w:sz w:val="24"/>
          <w:szCs w:val="24"/>
          <w:lang w:val="en-US"/>
        </w:rPr>
        <w:fldChar w:fldCharType="separate"/>
      </w:r>
      <w:r w:rsidR="001C1173" w:rsidRPr="00DE2ACF">
        <w:rPr>
          <w:rFonts w:ascii="Times New Roman" w:eastAsia="TimesNewRomanPSMT" w:hAnsi="Times New Roman" w:cs="Times New Roman"/>
          <w:noProof/>
          <w:sz w:val="24"/>
          <w:szCs w:val="24"/>
          <w:lang w:val="en-US"/>
        </w:rPr>
        <w:t>[60]</w:t>
      </w:r>
      <w:r w:rsidR="00722EB3" w:rsidRPr="009428BE">
        <w:rPr>
          <w:rFonts w:ascii="Times New Roman" w:eastAsia="TimesNewRomanPSMT" w:hAnsi="Times New Roman" w:cs="Times New Roman"/>
          <w:sz w:val="24"/>
          <w:szCs w:val="24"/>
          <w:lang w:val="en-US"/>
        </w:rPr>
        <w:fldChar w:fldCharType="end"/>
      </w:r>
      <w:r w:rsidR="00F12E59" w:rsidRPr="00DE2ACF">
        <w:rPr>
          <w:rFonts w:ascii="Times New Roman" w:eastAsia="TimesNewRomanPSMT" w:hAnsi="Times New Roman" w:cs="Times New Roman"/>
          <w:sz w:val="24"/>
          <w:szCs w:val="24"/>
          <w:lang w:val="en-US"/>
        </w:rPr>
        <w:t xml:space="preserve"> in</w:t>
      </w:r>
      <w:r w:rsidR="00722EB3" w:rsidRPr="00DE2ACF">
        <w:rPr>
          <w:rFonts w:ascii="Times New Roman" w:eastAsia="TimesNewRomanPSMT" w:hAnsi="Times New Roman" w:cs="Times New Roman"/>
          <w:sz w:val="24"/>
          <w:szCs w:val="24"/>
          <w:lang w:val="en-US"/>
        </w:rPr>
        <w:t>vestigated SNX27 links with DGK</w:t>
      </w:r>
      <w:r w:rsidR="00F12E59" w:rsidRPr="00DE2ACF">
        <w:rPr>
          <w:rFonts w:ascii="Times New Roman" w:eastAsia="TimesNewRomanPSMT" w:hAnsi="Times New Roman" w:cs="Times New Roman"/>
          <w:sz w:val="24"/>
          <w:szCs w:val="24"/>
          <w:lang w:val="en-US"/>
        </w:rPr>
        <w:t xml:space="preserve">ζ to the control of transcriptional and metabolic programs in T lymphocytes demonstrating </w:t>
      </w:r>
      <w:r w:rsidR="00722EB3" w:rsidRPr="00DE2ACF">
        <w:rPr>
          <w:rFonts w:ascii="Times New Roman" w:eastAsia="TimesNewRomanPSMT" w:hAnsi="Times New Roman" w:cs="Times New Roman"/>
          <w:sz w:val="24"/>
          <w:szCs w:val="24"/>
          <w:lang w:val="en-US"/>
        </w:rPr>
        <w:t>that SNX27 interaction with DGK</w:t>
      </w:r>
      <w:r w:rsidR="00F12E59" w:rsidRPr="00DE2ACF">
        <w:rPr>
          <w:rFonts w:ascii="Times New Roman" w:eastAsia="TimesNewRomanPSMT" w:hAnsi="Times New Roman" w:cs="Times New Roman"/>
          <w:sz w:val="24"/>
          <w:szCs w:val="24"/>
          <w:lang w:val="en-US"/>
        </w:rPr>
        <w:t>ζ enables adequate metabolism of the DAG that is generated during T cell activation. In addition, SNX27 faci</w:t>
      </w:r>
      <w:r w:rsidR="00621FC0" w:rsidRPr="00DE2ACF">
        <w:rPr>
          <w:rFonts w:ascii="Times New Roman" w:eastAsia="TimesNewRomanPSMT" w:hAnsi="Times New Roman" w:cs="Times New Roman"/>
          <w:sz w:val="24"/>
          <w:szCs w:val="24"/>
          <w:lang w:val="en-US"/>
        </w:rPr>
        <w:t>litates the normal growth of na</w:t>
      </w:r>
      <w:r w:rsidR="00F12E59" w:rsidRPr="00DE2ACF">
        <w:rPr>
          <w:rFonts w:ascii="Times New Roman" w:eastAsia="TimesNewRomanPSMT" w:hAnsi="Times New Roman" w:cs="Times New Roman"/>
          <w:sz w:val="24"/>
          <w:szCs w:val="24"/>
          <w:lang w:val="en-US"/>
        </w:rPr>
        <w:t>ive quiescent T cells when they have high metabolic demands.</w:t>
      </w:r>
      <w:r w:rsidR="00722EB3" w:rsidRPr="00DE2ACF">
        <w:rPr>
          <w:rFonts w:ascii="Times New Roman" w:eastAsia="TimesNewRomanPSMT" w:hAnsi="Times New Roman" w:cs="Times New Roman"/>
          <w:sz w:val="24"/>
          <w:szCs w:val="24"/>
          <w:lang w:val="en-US"/>
        </w:rPr>
        <w:t xml:space="preserve"> </w:t>
      </w:r>
      <w:r w:rsidR="00971114" w:rsidRPr="00DE2ACF">
        <w:rPr>
          <w:rFonts w:ascii="Times New Roman" w:eastAsia="TimesNewRomanPSMT" w:hAnsi="Times New Roman" w:cs="Times New Roman"/>
          <w:sz w:val="24"/>
          <w:szCs w:val="24"/>
          <w:lang w:val="en-US"/>
        </w:rPr>
        <w:t xml:space="preserve">Also DGKα contributes to </w:t>
      </w:r>
      <w:r w:rsidR="00325680">
        <w:rPr>
          <w:rFonts w:ascii="Times New Roman" w:eastAsia="TimesNewRomanPSMT" w:hAnsi="Times New Roman" w:cs="Times New Roman"/>
          <w:sz w:val="24"/>
          <w:szCs w:val="24"/>
          <w:lang w:val="en-US"/>
        </w:rPr>
        <w:t xml:space="preserve">vesicular </w:t>
      </w:r>
      <w:r w:rsidR="00722EB3" w:rsidRPr="00DE2ACF">
        <w:rPr>
          <w:rFonts w:ascii="Times New Roman" w:eastAsia="TimesNewRomanPSMT" w:hAnsi="Times New Roman" w:cs="Times New Roman"/>
          <w:sz w:val="24"/>
          <w:szCs w:val="24"/>
          <w:lang w:val="en-US"/>
        </w:rPr>
        <w:t>trafficking</w:t>
      </w:r>
      <w:r w:rsidR="00971114" w:rsidRPr="00DE2ACF">
        <w:rPr>
          <w:rFonts w:ascii="Times New Roman" w:eastAsia="TimesNewRomanPSMT" w:hAnsi="Times New Roman" w:cs="Times New Roman"/>
          <w:sz w:val="24"/>
          <w:szCs w:val="24"/>
          <w:lang w:val="en-US"/>
        </w:rPr>
        <w:t xml:space="preserve"> at the IS, </w:t>
      </w:r>
      <w:r w:rsidR="00621FC0" w:rsidRPr="00DE2ACF">
        <w:rPr>
          <w:rFonts w:ascii="Times New Roman" w:eastAsia="TimesNewRomanPSMT" w:hAnsi="Times New Roman" w:cs="Times New Roman"/>
          <w:sz w:val="24"/>
          <w:szCs w:val="24"/>
          <w:lang w:val="en-US"/>
        </w:rPr>
        <w:t>but with different mechanisms and partners. I</w:t>
      </w:r>
      <w:r w:rsidR="00971114" w:rsidRPr="00DE2ACF">
        <w:rPr>
          <w:rFonts w:ascii="Times New Roman" w:eastAsia="TimesNewRomanPSMT" w:hAnsi="Times New Roman" w:cs="Times New Roman"/>
          <w:sz w:val="24"/>
          <w:szCs w:val="24"/>
          <w:lang w:val="en-US"/>
        </w:rPr>
        <w:t>ndeed</w:t>
      </w:r>
      <w:r w:rsidR="00621FC0" w:rsidRPr="00DE2ACF">
        <w:rPr>
          <w:rFonts w:ascii="Times New Roman" w:eastAsia="TimesNewRomanPSMT" w:hAnsi="Times New Roman" w:cs="Times New Roman"/>
          <w:sz w:val="24"/>
          <w:szCs w:val="24"/>
          <w:lang w:val="en-US"/>
        </w:rPr>
        <w:t>,</w:t>
      </w:r>
      <w:r w:rsidR="00971114" w:rsidRPr="00DE2ACF">
        <w:rPr>
          <w:rFonts w:ascii="Times New Roman" w:eastAsia="TimesNewRomanPSMT" w:hAnsi="Times New Roman" w:cs="Times New Roman"/>
          <w:sz w:val="24"/>
          <w:szCs w:val="24"/>
          <w:lang w:val="en-US"/>
        </w:rPr>
        <w:t xml:space="preserve"> </w:t>
      </w:r>
      <w:r w:rsidR="00F15182" w:rsidRPr="00DE2ACF">
        <w:rPr>
          <w:rFonts w:ascii="Times New Roman" w:eastAsia="TimesNewRomanPSMT" w:hAnsi="Times New Roman" w:cs="Times New Roman"/>
          <w:sz w:val="24"/>
          <w:szCs w:val="24"/>
          <w:lang w:val="en-US"/>
        </w:rPr>
        <w:t xml:space="preserve">T cells can induce apoptosis of target cells by secreting exosomes that bear membrane-bound </w:t>
      </w:r>
      <w:r w:rsidR="007C4F15" w:rsidRPr="00DE2ACF">
        <w:rPr>
          <w:rFonts w:ascii="Times New Roman" w:eastAsia="TimesNewRomanPSMT" w:hAnsi="Times New Roman" w:cs="Times New Roman"/>
          <w:sz w:val="24"/>
          <w:szCs w:val="24"/>
          <w:lang w:val="en-US"/>
        </w:rPr>
        <w:t>Fas-ligand (</w:t>
      </w:r>
      <w:r w:rsidR="00F15182" w:rsidRPr="00DE2ACF">
        <w:rPr>
          <w:rFonts w:ascii="Times New Roman" w:eastAsia="TimesNewRomanPSMT" w:hAnsi="Times New Roman" w:cs="Times New Roman"/>
          <w:sz w:val="24"/>
          <w:szCs w:val="24"/>
          <w:lang w:val="en-US"/>
        </w:rPr>
        <w:t>FasL</w:t>
      </w:r>
      <w:r w:rsidR="007C4F15" w:rsidRPr="00DE2ACF">
        <w:rPr>
          <w:rFonts w:ascii="Times New Roman" w:eastAsia="TimesNewRomanPSMT" w:hAnsi="Times New Roman" w:cs="Times New Roman"/>
          <w:sz w:val="24"/>
          <w:szCs w:val="24"/>
          <w:lang w:val="en-US"/>
        </w:rPr>
        <w:t>)</w:t>
      </w:r>
      <w:r w:rsidR="00F15182" w:rsidRPr="00DE2ACF">
        <w:rPr>
          <w:rFonts w:ascii="Times New Roman" w:eastAsia="TimesNewRomanPSMT" w:hAnsi="Times New Roman" w:cs="Times New Roman"/>
          <w:sz w:val="24"/>
          <w:szCs w:val="24"/>
          <w:lang w:val="en-US"/>
        </w:rPr>
        <w:t xml:space="preserve"> </w:t>
      </w:r>
      <w:r w:rsidR="00621FC0" w:rsidRPr="009428BE">
        <w:rPr>
          <w:rFonts w:ascii="Times New Roman" w:eastAsia="TimesNewRomanPSMT" w:hAnsi="Times New Roman" w:cs="Times New Roman"/>
          <w:sz w:val="24"/>
          <w:szCs w:val="24"/>
          <w:lang w:val="en-US"/>
        </w:rPr>
        <w:fldChar w:fldCharType="begin">
          <w:fldData xml:space="preserve">PEVuZE5vdGU+PENpdGU+PEF1dGhvcj5NYXJ0w61uZXotTG9yZW56bzwvQXV0aG9yPjxZZWFyPjE5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</w:fldData>
        </w:fldChar>
      </w:r>
      <w:r w:rsidR="001C1173" w:rsidRPr="00DE2ACF">
        <w:rPr>
          <w:rFonts w:ascii="Times New Roman" w:eastAsia="TimesNewRomanPSMT" w:hAnsi="Times New Roman" w:cs="Times New Roman"/>
          <w:sz w:val="24"/>
          <w:szCs w:val="24"/>
          <w:lang w:val="en-US"/>
        </w:rPr>
        <w:instrText xml:space="preserve"> ADDIN EN.CITE </w:instrText>
      </w:r>
      <w:r w:rsidR="001C1173" w:rsidRPr="0049486B">
        <w:rPr>
          <w:rFonts w:ascii="Times New Roman" w:eastAsia="TimesNewRomanPSMT" w:hAnsi="Times New Roman" w:cs="Times New Roman"/>
          <w:sz w:val="24"/>
          <w:szCs w:val="24"/>
          <w:lang w:val="en-US"/>
        </w:rPr>
        <w:fldChar w:fldCharType="begin">
          <w:fldData xml:space="preserve">PEVuZE5vdGU+PENpdGU+PEF1dGhvcj5NYXJ0w61uZXotTG9yZW56bzwvQXV0aG9yPjxZZWFyPjE5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</w:fldData>
        </w:fldChar>
      </w:r>
      <w:r w:rsidR="001C1173" w:rsidRPr="00DE2ACF">
        <w:rPr>
          <w:rFonts w:ascii="Times New Roman" w:eastAsia="TimesNewRomanPSMT" w:hAnsi="Times New Roman" w:cs="Times New Roman"/>
          <w:sz w:val="24"/>
          <w:szCs w:val="24"/>
          <w:lang w:val="en-US"/>
        </w:rPr>
        <w:instrText xml:space="preserve"> ADDIN EN.CITE.DATA </w:instrText>
      </w:r>
      <w:r w:rsidR="001C1173" w:rsidRPr="0049486B">
        <w:rPr>
          <w:rFonts w:ascii="Times New Roman" w:eastAsia="TimesNewRomanPSMT" w:hAnsi="Times New Roman" w:cs="Times New Roman"/>
          <w:sz w:val="24"/>
          <w:szCs w:val="24"/>
          <w:lang w:val="en-US"/>
        </w:rPr>
      </w:r>
      <w:r w:rsidR="001C1173" w:rsidRPr="0049486B">
        <w:rPr>
          <w:rFonts w:ascii="Times New Roman" w:eastAsia="TimesNewRomanPSMT" w:hAnsi="Times New Roman" w:cs="Times New Roman"/>
          <w:sz w:val="24"/>
          <w:szCs w:val="24"/>
          <w:lang w:val="en-US"/>
        </w:rPr>
        <w:fldChar w:fldCharType="end"/>
      </w:r>
      <w:r w:rsidR="00621FC0" w:rsidRPr="0049486B">
        <w:rPr>
          <w:rFonts w:ascii="Times New Roman" w:eastAsia="TimesNewRomanPSMT" w:hAnsi="Times New Roman" w:cs="Times New Roman"/>
          <w:sz w:val="24"/>
          <w:szCs w:val="24"/>
          <w:lang w:val="en-US"/>
        </w:rPr>
      </w:r>
      <w:r w:rsidR="00621FC0" w:rsidRPr="0049486B">
        <w:rPr>
          <w:rFonts w:ascii="Times New Roman" w:eastAsia="TimesNewRomanPSMT" w:hAnsi="Times New Roman" w:cs="Times New Roman"/>
          <w:sz w:val="24"/>
          <w:szCs w:val="24"/>
          <w:lang w:val="en-US"/>
        </w:rPr>
        <w:fldChar w:fldCharType="separate"/>
      </w:r>
      <w:r w:rsidR="001C1173" w:rsidRPr="00DE2ACF">
        <w:rPr>
          <w:rFonts w:ascii="Times New Roman" w:eastAsia="TimesNewRomanPSMT" w:hAnsi="Times New Roman" w:cs="Times New Roman"/>
          <w:noProof/>
          <w:sz w:val="24"/>
          <w:szCs w:val="24"/>
          <w:lang w:val="en-US"/>
        </w:rPr>
        <w:t>[61]</w:t>
      </w:r>
      <w:r w:rsidR="00621FC0" w:rsidRPr="009428BE">
        <w:rPr>
          <w:rFonts w:ascii="Times New Roman" w:eastAsia="TimesNewRomanPSMT" w:hAnsi="Times New Roman" w:cs="Times New Roman"/>
          <w:sz w:val="24"/>
          <w:szCs w:val="24"/>
          <w:lang w:val="en-US"/>
        </w:rPr>
        <w:fldChar w:fldCharType="end"/>
      </w:r>
      <w:r w:rsidR="00F15182" w:rsidRPr="00DE2ACF">
        <w:rPr>
          <w:rFonts w:ascii="Times New Roman" w:eastAsia="TimesNewRomanPSMT" w:hAnsi="Times New Roman" w:cs="Times New Roman"/>
          <w:sz w:val="24"/>
          <w:szCs w:val="24"/>
          <w:lang w:val="en-US"/>
        </w:rPr>
        <w:t>. Results fro</w:t>
      </w:r>
      <w:r w:rsidR="0036735F" w:rsidRPr="00DE2ACF">
        <w:rPr>
          <w:rFonts w:ascii="Times New Roman" w:eastAsia="TimesNewRomanPSMT" w:hAnsi="Times New Roman" w:cs="Times New Roman"/>
          <w:sz w:val="24"/>
          <w:szCs w:val="24"/>
          <w:lang w:val="en-US"/>
        </w:rPr>
        <w:t>m a recent study shown that DGKα is</w:t>
      </w:r>
      <w:r w:rsidR="00F15182" w:rsidRPr="00DE2ACF">
        <w:rPr>
          <w:rFonts w:ascii="Times New Roman" w:eastAsia="TimesNewRomanPSMT" w:hAnsi="Times New Roman" w:cs="Times New Roman"/>
          <w:sz w:val="24"/>
          <w:szCs w:val="24"/>
          <w:lang w:val="en-US"/>
        </w:rPr>
        <w:t xml:space="preserve"> an important negative regulator of the formation of mature multivesicular bodies involved in the secretion of F</w:t>
      </w:r>
      <w:r w:rsidR="00621FC0" w:rsidRPr="00DE2ACF">
        <w:rPr>
          <w:rFonts w:ascii="Times New Roman" w:eastAsia="TimesNewRomanPSMT" w:hAnsi="Times New Roman" w:cs="Times New Roman"/>
          <w:sz w:val="24"/>
          <w:szCs w:val="24"/>
          <w:lang w:val="en-US"/>
        </w:rPr>
        <w:t>asL</w:t>
      </w:r>
      <w:r w:rsidR="00F15182" w:rsidRPr="00DE2ACF">
        <w:rPr>
          <w:rFonts w:ascii="Times New Roman" w:eastAsia="TimesNewRomanPSMT" w:hAnsi="Times New Roman" w:cs="Times New Roman"/>
          <w:sz w:val="24"/>
          <w:szCs w:val="24"/>
          <w:lang w:val="en-US"/>
        </w:rPr>
        <w:t xml:space="preserve">-containing exosomes </w:t>
      </w:r>
      <w:r w:rsidR="007C4F15" w:rsidRPr="00DE2ACF">
        <w:rPr>
          <w:rFonts w:ascii="Times New Roman" w:hAnsi="Times New Roman" w:cs="Times New Roman"/>
          <w:sz w:val="24"/>
          <w:szCs w:val="24"/>
          <w:lang w:val="en-US"/>
        </w:rPr>
        <w:t>by decreasing activation of PKD</w:t>
      </w:r>
      <w:r w:rsidR="000B784C" w:rsidRPr="00DE2ACF">
        <w:rPr>
          <w:rFonts w:ascii="Times New Roman" w:hAnsi="Times New Roman" w:cs="Times New Roman"/>
          <w:sz w:val="24"/>
          <w:szCs w:val="24"/>
          <w:lang w:val="en-US"/>
        </w:rPr>
        <w:t>,</w:t>
      </w:r>
      <w:r w:rsidR="007C4F15" w:rsidRPr="00DE2ACF">
        <w:rPr>
          <w:rFonts w:ascii="Times New Roman" w:hAnsi="Times New Roman" w:cs="Times New Roman"/>
          <w:sz w:val="24"/>
          <w:szCs w:val="24"/>
          <w:lang w:val="en-US"/>
        </w:rPr>
        <w:t xml:space="preserve"> which is required for vesicle maturation. Those FasL lethal-exosomes </w:t>
      </w:r>
      <w:r w:rsidR="00F15182" w:rsidRPr="00DE2ACF">
        <w:rPr>
          <w:rFonts w:ascii="Times New Roman" w:eastAsia="TimesNewRomanPSMT" w:hAnsi="Times New Roman" w:cs="Times New Roman"/>
          <w:sz w:val="24"/>
          <w:szCs w:val="24"/>
          <w:lang w:val="en-US"/>
        </w:rPr>
        <w:t xml:space="preserve">in cytotoxic T lymphocytes </w:t>
      </w:r>
      <w:r w:rsidR="00523E06" w:rsidRPr="00DE2ACF">
        <w:rPr>
          <w:rFonts w:ascii="Times New Roman" w:eastAsia="TimesNewRomanPSMT" w:hAnsi="Times New Roman" w:cs="Times New Roman"/>
          <w:sz w:val="24"/>
          <w:szCs w:val="24"/>
          <w:lang w:val="en-US"/>
        </w:rPr>
        <w:t>have</w:t>
      </w:r>
      <w:r w:rsidR="00F15182" w:rsidRPr="00DE2ACF">
        <w:rPr>
          <w:rFonts w:ascii="Times New Roman" w:eastAsia="TimesNewRomanPSMT" w:hAnsi="Times New Roman" w:cs="Times New Roman"/>
          <w:sz w:val="24"/>
          <w:szCs w:val="24"/>
          <w:lang w:val="en-US"/>
        </w:rPr>
        <w:t xml:space="preserve"> a p</w:t>
      </w:r>
      <w:r w:rsidR="0020752B" w:rsidRPr="00DE2ACF">
        <w:rPr>
          <w:rFonts w:ascii="Times New Roman" w:eastAsia="TimesNewRomanPSMT" w:hAnsi="Times New Roman" w:cs="Times New Roman"/>
          <w:sz w:val="24"/>
          <w:szCs w:val="24"/>
          <w:lang w:val="en-US"/>
        </w:rPr>
        <w:t xml:space="preserve">ivotal role in </w:t>
      </w:r>
      <w:r w:rsidR="00971114" w:rsidRPr="00DE2ACF">
        <w:rPr>
          <w:rFonts w:ascii="Times New Roman" w:eastAsia="TimesNewRomanPSMT" w:hAnsi="Times New Roman" w:cs="Times New Roman"/>
          <w:sz w:val="24"/>
          <w:szCs w:val="24"/>
          <w:lang w:val="en-US"/>
        </w:rPr>
        <w:t xml:space="preserve">target </w:t>
      </w:r>
      <w:r w:rsidR="0020752B" w:rsidRPr="00DE2ACF">
        <w:rPr>
          <w:rFonts w:ascii="Times New Roman" w:eastAsia="TimesNewRomanPSMT" w:hAnsi="Times New Roman" w:cs="Times New Roman"/>
          <w:sz w:val="24"/>
          <w:szCs w:val="24"/>
          <w:lang w:val="en-US"/>
        </w:rPr>
        <w:t xml:space="preserve">apoptosis </w:t>
      </w:r>
      <w:r w:rsidR="0020752B" w:rsidRPr="009428BE">
        <w:rPr>
          <w:rFonts w:ascii="Times New Roman" w:eastAsia="TimesNewRomanPSMT" w:hAnsi="Times New Roman" w:cs="Times New Roman"/>
          <w:sz w:val="24"/>
          <w:szCs w:val="24"/>
          <w:lang w:val="en-US"/>
        </w:rPr>
        <w:fldChar w:fldCharType="begin"/>
      </w:r>
      <w:r w:rsidR="001C1173" w:rsidRPr="00DE2ACF">
        <w:rPr>
          <w:rFonts w:ascii="Times New Roman" w:eastAsia="TimesNewRomanPSMT" w:hAnsi="Times New Roman" w:cs="Times New Roman"/>
          <w:sz w:val="24"/>
          <w:szCs w:val="24"/>
          <w:lang w:val="en-US"/>
        </w:rPr>
        <w:instrText xml:space="preserve"> ADDIN EN.CITE &lt;EndNote&gt;&lt;Cite&gt;&lt;Author&gt;Alonso&lt;/Author&gt;&lt;Year&gt;2011&lt;/Year&gt;&lt;IDText&gt;Diacylglycerol kinase α regulates the formation and polarisation of mature multivesicular bodies involved in the secretion of Fas ligand-containing exosomes in T lymphocytes.&lt;/IDText&gt;&lt;DisplayText&gt;[62]&lt;/DisplayText&gt;&lt;record&gt;&lt;dates&gt;&lt;pub-dates&gt;&lt;date&gt;Jan&lt;/date&gt;&lt;/pub-dates&gt;&lt;year&gt;2011&lt;/year&gt;&lt;/dates&gt;&lt;urls&gt;&lt;related-urls&gt;&lt;url&gt;http://www.ncbi.nlm.nih.gov/pubmed/21252909&lt;/url&gt;&lt;/related-urls&gt;&lt;/urls&gt;&lt;isbn&gt;1476-5403&lt;/isbn&gt;&lt;titles&gt;&lt;title&gt;Diacylglycerol kinase α regulates the formation and polarisation of mature multivesicular bodies involved in the secretion of Fas ligand-containing exosomes in T lymphocytes.&lt;/title&gt;&lt;secondary-title&gt;Cell Death Differ&lt;/secondary-title&gt;&lt;/titles&gt;&lt;contributors&gt;&lt;authors&gt;&lt;author&gt;Alonso, R.&lt;/author&gt;&lt;author&gt;Mazzeo, C.&lt;/author&gt;&lt;author&gt;Rodriguez, M. C.&lt;/author&gt;&lt;author&gt;Marsh, M.&lt;/author&gt;&lt;author&gt;Fraile-Ramos, A.&lt;/author&gt;&lt;author&gt;Calvo, V.&lt;/author&gt;&lt;author&gt;Avila-Flores, A.&lt;/author&gt;&lt;author&gt;Merida, I.&lt;/author&gt;&lt;author&gt;Izquierdo, M.&lt;/author&gt;&lt;/authors&gt;&lt;/contributors&gt;&lt;language&gt;ENG&lt;/language&gt;&lt;added-date format="utc"&gt;1303388734&lt;/added-date&gt;&lt;ref-type name="Journal Article"&gt;17&lt;/ref-type&gt;&lt;auth-address&gt;Instituto de Biologia y Genetica Molecular (IBGM), CSIC-Universidad de Valladolid, Facultad de Medicina, Valladolid, Spain.&lt;/auth-address&gt;&lt;rec-number&gt;13&lt;/rec-number&gt;&lt;last-updated-date format="utc"&gt;1303388734&lt;/last-updated-date&gt;&lt;accession-num&gt;21252909&lt;/accession-num&gt;&lt;electronic-resource-num&gt;cdd2010184 [pii]&amp;#xD;&amp;#xA;10.1038/cdd.2010.184&lt;/electronic-resource-num&gt;&lt;/record&gt;&lt;/Cite&gt;&lt;/EndNote&gt;</w:instrText>
      </w:r>
      <w:r w:rsidR="0020752B" w:rsidRPr="0049486B">
        <w:rPr>
          <w:rFonts w:ascii="Times New Roman" w:eastAsia="TimesNewRomanPSMT" w:hAnsi="Times New Roman" w:cs="Times New Roman"/>
          <w:sz w:val="24"/>
          <w:szCs w:val="24"/>
          <w:lang w:val="en-US"/>
        </w:rPr>
        <w:fldChar w:fldCharType="separate"/>
      </w:r>
      <w:r w:rsidR="001C1173" w:rsidRPr="00DE2ACF">
        <w:rPr>
          <w:rFonts w:ascii="Times New Roman" w:eastAsia="TimesNewRomanPSMT" w:hAnsi="Times New Roman" w:cs="Times New Roman"/>
          <w:noProof/>
          <w:sz w:val="24"/>
          <w:szCs w:val="24"/>
          <w:lang w:val="en-US"/>
        </w:rPr>
        <w:t>[62]</w:t>
      </w:r>
      <w:r w:rsidR="0020752B" w:rsidRPr="009428BE">
        <w:rPr>
          <w:rFonts w:ascii="Times New Roman" w:eastAsia="TimesNewRomanPSMT" w:hAnsi="Times New Roman" w:cs="Times New Roman"/>
          <w:sz w:val="24"/>
          <w:szCs w:val="24"/>
          <w:lang w:val="en-US"/>
        </w:rPr>
        <w:fldChar w:fldCharType="end"/>
      </w:r>
      <w:r w:rsidR="007C4F15" w:rsidRPr="00DE2ACF">
        <w:rPr>
          <w:rFonts w:ascii="Times New Roman" w:eastAsia="TimesNewRomanPSMT" w:hAnsi="Times New Roman" w:cs="Times New Roman"/>
          <w:sz w:val="24"/>
          <w:szCs w:val="24"/>
          <w:lang w:val="en-US"/>
        </w:rPr>
        <w:t xml:space="preserve"> but also play a</w:t>
      </w:r>
      <w:r w:rsidR="0036735F" w:rsidRPr="00DE2ACF">
        <w:rPr>
          <w:rFonts w:ascii="Times New Roman" w:hAnsi="Times New Roman" w:cs="Times New Roman"/>
          <w:sz w:val="24"/>
          <w:szCs w:val="24"/>
          <w:lang w:val="en-US"/>
        </w:rPr>
        <w:t xml:space="preserve"> role in </w:t>
      </w:r>
      <w:r w:rsidR="00971114" w:rsidRPr="00DE2ACF">
        <w:rPr>
          <w:rFonts w:ascii="Times New Roman" w:hAnsi="Times New Roman" w:cs="Times New Roman"/>
          <w:sz w:val="24"/>
          <w:szCs w:val="24"/>
          <w:lang w:val="en-US"/>
        </w:rPr>
        <w:t>activation induced cell death</w:t>
      </w:r>
      <w:r w:rsidR="00903780" w:rsidRPr="00DE2ACF">
        <w:rPr>
          <w:rFonts w:ascii="Times New Roman" w:hAnsi="Times New Roman" w:cs="Times New Roman"/>
          <w:sz w:val="24"/>
          <w:szCs w:val="24"/>
          <w:lang w:val="en-US"/>
        </w:rPr>
        <w:t xml:space="preserve"> (or restimulation induced cell death, RICD)</w:t>
      </w:r>
      <w:r w:rsidR="007C4F15" w:rsidRPr="00DE2ACF">
        <w:rPr>
          <w:rFonts w:ascii="Times New Roman" w:hAnsi="Times New Roman" w:cs="Times New Roman"/>
          <w:sz w:val="24"/>
          <w:szCs w:val="24"/>
          <w:lang w:val="en-US"/>
        </w:rPr>
        <w:t>,</w:t>
      </w:r>
      <w:r w:rsidR="0036735F" w:rsidRPr="00DE2ACF">
        <w:rPr>
          <w:rFonts w:ascii="Times New Roman" w:hAnsi="Times New Roman" w:cs="Times New Roman"/>
          <w:sz w:val="24"/>
          <w:szCs w:val="24"/>
          <w:lang w:val="en-US"/>
        </w:rPr>
        <w:t xml:space="preserve"> an immunomodulatory mechanism that limit expansion of T cells upon continuous stimulation </w:t>
      </w:r>
      <w:r w:rsidR="00971114"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&lt;EndNote&gt;&lt;Cite&gt;&lt;Author&gt;Mazzeo&lt;/Author&gt;&lt;Year&gt;2016&lt;/Year&gt;&lt;IDText&gt;Protein kinase D1/2 is involved in the maturation of multivesicular bodies and secretion of exosomes in T and B lymphocytes&lt;/IDText&gt;&lt;DisplayText&gt;[63]&lt;/DisplayText&gt;&lt;record&gt;&lt;dates&gt;&lt;pub-dates&gt;&lt;date&gt;Jan&lt;/date&gt;&lt;/pub-dates&gt;&lt;year&gt;2016&lt;/year&gt;&lt;/dates&gt;&lt;keywords&gt;&lt;keyword&gt;Animals&lt;/keyword&gt;&lt;keyword&gt;B-Lymphocytes&lt;/keyword&gt;&lt;keyword&gt;Cell Death&lt;/keyword&gt;&lt;keyword&gt;Diacylglycerol Kinase&lt;/keyword&gt;&lt;keyword&gt;Exosomes&lt;/keyword&gt;&lt;keyword&gt;Fas Ligand Protein&lt;/keyword&gt;&lt;keyword&gt;Mice&lt;/keyword&gt;&lt;keyword&gt;Multivesicular Bodies&lt;/keyword&gt;&lt;keyword&gt;Protein Kinase C&lt;/keyword&gt;&lt;keyword&gt;Protein Kinases&lt;/keyword&gt;&lt;keyword&gt;T-Lymphocytes&lt;/keyword&gt;&lt;/keywords&gt;&lt;urls&gt;&lt;related-urls&gt;&lt;url&gt;https://www.ncbi.nlm.nih.gov/pubmed/26045048&lt;/url&gt;&lt;/related-urls&gt;&lt;/urls&gt;&lt;isbn&gt;1476-5403&lt;/isbn&gt;&lt;custom2&gt;PMC4815981&lt;/custom2&gt;&lt;titles&gt;&lt;title&gt;Protein kinase D1/2 is involved in the maturation of multivesicular bodies and secretion of exosomes in T and B lymphocytes&lt;/title&gt;&lt;secondary-title&gt;Cell Death Differ&lt;/secondary-title&gt;&lt;/titles&gt;&lt;pages&gt;99-109&lt;/pages&gt;&lt;number&gt;1&lt;/number&gt;&lt;contributors&gt;&lt;authors&gt;&lt;author&gt;Mazzeo, C.&lt;/author&gt;&lt;author&gt;Calvo, V.&lt;/author&gt;&lt;author&gt;Alonso, R.&lt;/author&gt;&lt;author&gt;Mérida, I.&lt;/author&gt;&lt;author&gt;Izquierdo, M.&lt;/author&gt;&lt;/authors&gt;&lt;/contributors&gt;&lt;edition&gt;2015/06/05&lt;/edition&gt;&lt;language&gt;eng&lt;/language&gt;&lt;added-date format="utc"&gt;1583164558&lt;/added-date&gt;&lt;ref-type name="Journal Article"&gt;17&lt;/ref-type&gt;&lt;rec-number&gt;2798&lt;/rec-number&gt;&lt;last-updated-date format="utc"&gt;1583164558&lt;/last-updated-date&gt;&lt;accession-num&gt;26045048&lt;/accession-num&gt;&lt;electronic-resource-num&gt;10.1038/cdd.2015.72&lt;/electronic-resource-num&gt;&lt;volume&gt;23&lt;/volume&gt;&lt;/record&gt;&lt;/Cite&gt;&lt;/EndNote&gt;</w:instrText>
      </w:r>
      <w:r w:rsidR="00971114"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[63]</w:t>
      </w:r>
      <w:r w:rsidR="00971114" w:rsidRPr="009428BE">
        <w:rPr>
          <w:rFonts w:ascii="Times New Roman" w:hAnsi="Times New Roman" w:cs="Times New Roman"/>
          <w:sz w:val="24"/>
          <w:szCs w:val="24"/>
          <w:lang w:val="en-US"/>
        </w:rPr>
        <w:fldChar w:fldCharType="end"/>
      </w:r>
      <w:r w:rsidR="00523E06" w:rsidRPr="00DE2ACF">
        <w:rPr>
          <w:rFonts w:ascii="Times New Roman" w:hAnsi="Times New Roman" w:cs="Times New Roman"/>
          <w:sz w:val="24"/>
          <w:szCs w:val="24"/>
          <w:lang w:val="en-US"/>
        </w:rPr>
        <w:t xml:space="preserve">.  </w:t>
      </w:r>
    </w:p>
    <w:p w14:paraId="6D64FEBB" w14:textId="55FCEE4E" w:rsidR="00523E06" w:rsidRPr="00DE2ACF" w:rsidRDefault="00523E06" w:rsidP="00CB51DD">
      <w:pPr>
        <w:spacing w:after="0" w:line="240" w:lineRule="auto"/>
        <w:jc w:val="both"/>
        <w:rPr>
          <w:rFonts w:ascii="Times New Roman" w:hAnsi="Times New Roman" w:cs="Times New Roman"/>
          <w:sz w:val="24"/>
          <w:szCs w:val="24"/>
          <w:lang w:val="en-US"/>
        </w:rPr>
      </w:pPr>
      <w:r w:rsidRPr="00DE2ACF">
        <w:rPr>
          <w:rFonts w:ascii="Times New Roman" w:eastAsia="TimesNewRomanPSMT" w:hAnsi="Times New Roman" w:cs="Times New Roman"/>
          <w:sz w:val="24"/>
          <w:szCs w:val="24"/>
          <w:lang w:val="en-US"/>
        </w:rPr>
        <w:t>A</w:t>
      </w:r>
      <w:r w:rsidR="00F15182" w:rsidRPr="00DE2ACF">
        <w:rPr>
          <w:rFonts w:ascii="Times New Roman" w:eastAsia="TimesNewRomanPSMT" w:hAnsi="Times New Roman" w:cs="Times New Roman"/>
          <w:sz w:val="24"/>
          <w:szCs w:val="24"/>
          <w:lang w:val="en-US"/>
        </w:rPr>
        <w:t xml:space="preserve"> pivotal role of DGKα and ζ has been </w:t>
      </w:r>
      <w:r w:rsidR="000C04A7" w:rsidRPr="00FD04FB">
        <w:rPr>
          <w:rFonts w:ascii="Times New Roman" w:eastAsia="TimesNewRomanPSMT" w:hAnsi="Times New Roman" w:cs="Times New Roman"/>
          <w:sz w:val="24"/>
          <w:szCs w:val="24"/>
          <w:lang w:val="en-US"/>
        </w:rPr>
        <w:t xml:space="preserve">also </w:t>
      </w:r>
      <w:r w:rsidR="00F15182" w:rsidRPr="00DE2ACF">
        <w:rPr>
          <w:rFonts w:ascii="Times New Roman" w:eastAsia="TimesNewRomanPSMT" w:hAnsi="Times New Roman" w:cs="Times New Roman"/>
          <w:sz w:val="24"/>
          <w:szCs w:val="24"/>
          <w:lang w:val="en-US"/>
        </w:rPr>
        <w:t xml:space="preserve">shown in </w:t>
      </w:r>
      <w:r w:rsidR="00CB51DD" w:rsidRPr="00DE2ACF">
        <w:rPr>
          <w:rFonts w:ascii="Times New Roman" w:eastAsia="TimesNewRomanPSMT" w:hAnsi="Times New Roman" w:cs="Times New Roman"/>
          <w:sz w:val="24"/>
          <w:szCs w:val="24"/>
          <w:lang w:val="en-US"/>
        </w:rPr>
        <w:t>NKT</w:t>
      </w:r>
      <w:r w:rsidR="00F15182" w:rsidRPr="00DE2ACF">
        <w:rPr>
          <w:rFonts w:ascii="Times New Roman" w:eastAsia="TimesNewRomanPSMT" w:hAnsi="Times New Roman" w:cs="Times New Roman"/>
          <w:sz w:val="24"/>
          <w:szCs w:val="24"/>
          <w:lang w:val="en-US"/>
        </w:rPr>
        <w:t xml:space="preserve"> cells development. </w:t>
      </w:r>
      <w:r w:rsidR="00CB51DD" w:rsidRPr="00DE2ACF">
        <w:rPr>
          <w:rFonts w:ascii="Times New Roman" w:eastAsia="TimesNewRomanPSMT" w:hAnsi="Times New Roman" w:cs="Times New Roman"/>
          <w:sz w:val="24"/>
          <w:szCs w:val="24"/>
          <w:lang w:val="en-US"/>
        </w:rPr>
        <w:t>NKT</w:t>
      </w:r>
      <w:r w:rsidR="00F15182" w:rsidRPr="00DE2ACF">
        <w:rPr>
          <w:rFonts w:ascii="Times New Roman" w:eastAsia="TimesNewRomanPSMT" w:hAnsi="Times New Roman" w:cs="Times New Roman"/>
          <w:sz w:val="24"/>
          <w:szCs w:val="24"/>
          <w:lang w:val="en-US"/>
        </w:rPr>
        <w:t xml:space="preserve"> cells are a rare subset of lymphocytes that express both </w:t>
      </w:r>
      <w:r w:rsidR="00335E57" w:rsidRPr="00DE2ACF">
        <w:rPr>
          <w:rFonts w:ascii="Times New Roman" w:eastAsia="TimesNewRomanPSMT" w:hAnsi="Times New Roman" w:cs="Times New Roman"/>
          <w:sz w:val="24"/>
          <w:szCs w:val="24"/>
          <w:lang w:val="en-US"/>
        </w:rPr>
        <w:t xml:space="preserve">NK </w:t>
      </w:r>
      <w:r w:rsidR="00F15182" w:rsidRPr="00DE2ACF">
        <w:rPr>
          <w:rFonts w:ascii="Times New Roman" w:eastAsia="TimesNewRomanPSMT" w:hAnsi="Times New Roman" w:cs="Times New Roman"/>
          <w:sz w:val="24"/>
          <w:szCs w:val="24"/>
          <w:lang w:val="en-US"/>
        </w:rPr>
        <w:t xml:space="preserve">family receptors and a semi-invariant TCR. NKT cells are able to produce an array of cytokines within minutes to hours of stimulation and to modulate several important immune phenomena including responses to infection and cancer, allergy and autoimmunity. A majority of NKT cells in humans and mice </w:t>
      </w:r>
      <w:r w:rsidR="00CB51DD" w:rsidRPr="00DE2ACF">
        <w:rPr>
          <w:rFonts w:ascii="Times New Roman" w:eastAsia="TimesNewRomanPSMT" w:hAnsi="Times New Roman" w:cs="Times New Roman"/>
          <w:sz w:val="24"/>
          <w:szCs w:val="24"/>
          <w:lang w:val="en-US"/>
        </w:rPr>
        <w:t>express a semi-invariant T cell</w:t>
      </w:r>
      <w:r w:rsidR="00F15182" w:rsidRPr="00DE2ACF">
        <w:rPr>
          <w:rFonts w:ascii="Times New Roman" w:hAnsi="Times New Roman" w:cs="Times New Roman"/>
          <w:sz w:val="24"/>
          <w:szCs w:val="24"/>
          <w:lang w:val="en-US"/>
        </w:rPr>
        <w:t xml:space="preserve"> receptor characterized by its unique V </w:t>
      </w:r>
      <w:r w:rsidR="00F15182" w:rsidRPr="00DE2ACF">
        <w:rPr>
          <w:rFonts w:ascii="Times New Roman" w:eastAsia="TimesNewRomanPSMT" w:hAnsi="Times New Roman" w:cs="Times New Roman"/>
          <w:sz w:val="24"/>
          <w:szCs w:val="24"/>
          <w:lang w:val="en-US"/>
        </w:rPr>
        <w:t xml:space="preserve">α </w:t>
      </w:r>
      <w:r w:rsidR="00F15182" w:rsidRPr="00DE2ACF">
        <w:rPr>
          <w:rFonts w:ascii="Times New Roman" w:hAnsi="Times New Roman" w:cs="Times New Roman"/>
          <w:sz w:val="24"/>
          <w:szCs w:val="24"/>
          <w:lang w:val="en-US"/>
        </w:rPr>
        <w:t>14-J</w:t>
      </w:r>
      <w:r w:rsidR="00F15182" w:rsidRPr="00DE2ACF">
        <w:rPr>
          <w:rFonts w:ascii="Times New Roman" w:eastAsia="TimesNewRomanPSMT" w:hAnsi="Times New Roman" w:cs="Times New Roman"/>
          <w:sz w:val="24"/>
          <w:szCs w:val="24"/>
          <w:lang w:val="en-US"/>
        </w:rPr>
        <w:t xml:space="preserve">α </w:t>
      </w:r>
      <w:r w:rsidR="00F15182" w:rsidRPr="00DE2ACF">
        <w:rPr>
          <w:rFonts w:ascii="Times New Roman" w:hAnsi="Times New Roman" w:cs="Times New Roman"/>
          <w:sz w:val="24"/>
          <w:szCs w:val="24"/>
          <w:lang w:val="en-US"/>
        </w:rPr>
        <w:t>18 usage (</w:t>
      </w:r>
      <w:r w:rsidR="00F15182" w:rsidRPr="00DE2ACF">
        <w:rPr>
          <w:rFonts w:ascii="Times New Roman" w:hAnsi="Times New Roman" w:cs="Times New Roman"/>
          <w:i/>
          <w:iCs/>
          <w:sz w:val="24"/>
          <w:szCs w:val="24"/>
          <w:lang w:val="en-US"/>
        </w:rPr>
        <w:t>i</w:t>
      </w:r>
      <w:r w:rsidR="00F15182" w:rsidRPr="00DE2ACF">
        <w:rPr>
          <w:rFonts w:ascii="Times New Roman" w:hAnsi="Times New Roman" w:cs="Times New Roman"/>
          <w:sz w:val="24"/>
          <w:szCs w:val="24"/>
          <w:lang w:val="en-US"/>
        </w:rPr>
        <w:t xml:space="preserve">V </w:t>
      </w:r>
      <w:r w:rsidR="00F15182" w:rsidRPr="00DE2ACF">
        <w:rPr>
          <w:rFonts w:ascii="Times New Roman" w:eastAsia="TimesNewRomanPSMT" w:hAnsi="Times New Roman" w:cs="Times New Roman"/>
          <w:sz w:val="24"/>
          <w:szCs w:val="24"/>
          <w:lang w:val="en-US"/>
        </w:rPr>
        <w:t xml:space="preserve">α </w:t>
      </w:r>
      <w:r w:rsidR="00F15182" w:rsidRPr="00DE2ACF">
        <w:rPr>
          <w:rFonts w:ascii="Times New Roman" w:hAnsi="Times New Roman" w:cs="Times New Roman"/>
          <w:sz w:val="24"/>
          <w:szCs w:val="24"/>
          <w:lang w:val="en-US"/>
        </w:rPr>
        <w:t xml:space="preserve">14TCR). Upon interaction with glycolipid/ CD1d complexes, the </w:t>
      </w:r>
      <w:r w:rsidR="00F15182" w:rsidRPr="00DE2ACF">
        <w:rPr>
          <w:rFonts w:ascii="Times New Roman" w:hAnsi="Times New Roman" w:cs="Times New Roman"/>
          <w:i/>
          <w:iCs/>
          <w:sz w:val="24"/>
          <w:szCs w:val="24"/>
          <w:lang w:val="en-US"/>
        </w:rPr>
        <w:t>i</w:t>
      </w:r>
      <w:r w:rsidR="00F15182" w:rsidRPr="00DE2ACF">
        <w:rPr>
          <w:rFonts w:ascii="Times New Roman" w:hAnsi="Times New Roman" w:cs="Times New Roman"/>
          <w:sz w:val="24"/>
          <w:szCs w:val="24"/>
          <w:lang w:val="en-US"/>
        </w:rPr>
        <w:t xml:space="preserve">V </w:t>
      </w:r>
      <w:r w:rsidR="00F15182" w:rsidRPr="00DE2ACF">
        <w:rPr>
          <w:rFonts w:ascii="Times New Roman" w:eastAsia="TimesNewRomanPSMT" w:hAnsi="Times New Roman" w:cs="Times New Roman"/>
          <w:sz w:val="24"/>
          <w:szCs w:val="24"/>
          <w:lang w:val="en-US"/>
        </w:rPr>
        <w:t xml:space="preserve">α </w:t>
      </w:r>
      <w:r w:rsidR="00F15182" w:rsidRPr="00DE2ACF">
        <w:rPr>
          <w:rFonts w:ascii="Times New Roman" w:hAnsi="Times New Roman" w:cs="Times New Roman"/>
          <w:sz w:val="24"/>
          <w:szCs w:val="24"/>
          <w:lang w:val="en-US"/>
        </w:rPr>
        <w:t>14TCRs transduce signals that are essential for selection and maturation</w:t>
      </w:r>
      <w:r w:rsidR="00CB51DD" w:rsidRPr="00DE2ACF">
        <w:rPr>
          <w:rFonts w:ascii="Times New Roman" w:hAnsi="Times New Roman" w:cs="Times New Roman"/>
          <w:sz w:val="24"/>
          <w:szCs w:val="24"/>
          <w:lang w:val="en-US"/>
        </w:rPr>
        <w:t xml:space="preserve"> of those NKT, which </w:t>
      </w:r>
      <w:r w:rsidR="00F15182" w:rsidRPr="00DE2ACF">
        <w:rPr>
          <w:rFonts w:ascii="Times New Roman" w:hAnsi="Times New Roman" w:cs="Times New Roman"/>
          <w:sz w:val="24"/>
          <w:szCs w:val="24"/>
          <w:lang w:val="en-US"/>
        </w:rPr>
        <w:t>are called type I or invariant NKT (iNKT)</w:t>
      </w:r>
      <w:r w:rsidR="00551ED0" w:rsidRPr="00DE2ACF">
        <w:rPr>
          <w:rFonts w:ascii="Times New Roman" w:hAnsi="Times New Roman" w:cs="Times New Roman"/>
          <w:sz w:val="24"/>
          <w:szCs w:val="24"/>
          <w:lang w:val="en-US"/>
        </w:rPr>
        <w:t xml:space="preserve"> </w:t>
      </w:r>
      <w:r w:rsidR="00F15182" w:rsidRPr="00DE2ACF">
        <w:rPr>
          <w:rFonts w:ascii="Times New Roman" w:hAnsi="Times New Roman" w:cs="Times New Roman"/>
          <w:sz w:val="24"/>
          <w:szCs w:val="24"/>
          <w:lang w:val="en-US"/>
        </w:rPr>
        <w:t>cells. An interesting study re</w:t>
      </w:r>
      <w:r w:rsidR="00CB51DD" w:rsidRPr="00DE2ACF">
        <w:rPr>
          <w:rFonts w:ascii="Times New Roman" w:hAnsi="Times New Roman" w:cs="Times New Roman"/>
          <w:sz w:val="24"/>
          <w:szCs w:val="24"/>
          <w:lang w:val="en-US"/>
        </w:rPr>
        <w:t>ported</w:t>
      </w:r>
      <w:r w:rsidR="00F15182" w:rsidRPr="00DE2ACF">
        <w:rPr>
          <w:rFonts w:ascii="Times New Roman" w:hAnsi="Times New Roman" w:cs="Times New Roman"/>
          <w:sz w:val="24"/>
          <w:szCs w:val="24"/>
          <w:lang w:val="en-US"/>
        </w:rPr>
        <w:t xml:space="preserve"> that simultaneous absence of </w:t>
      </w:r>
      <w:r w:rsidR="00CB51DD" w:rsidRPr="00DE2ACF">
        <w:rPr>
          <w:rFonts w:ascii="Times New Roman" w:hAnsi="Times New Roman" w:cs="Times New Roman"/>
          <w:sz w:val="24"/>
          <w:szCs w:val="24"/>
          <w:lang w:val="en-US"/>
        </w:rPr>
        <w:t>DGK</w:t>
      </w:r>
      <w:r w:rsidR="00F15182" w:rsidRPr="00DE2ACF">
        <w:rPr>
          <w:rFonts w:ascii="Times New Roman" w:hAnsi="Times New Roman" w:cs="Times New Roman"/>
          <w:sz w:val="24"/>
          <w:szCs w:val="24"/>
          <w:lang w:val="en-US"/>
        </w:rPr>
        <w:t xml:space="preserve"> </w:t>
      </w:r>
      <w:r w:rsidR="00F15182" w:rsidRPr="00DE2ACF">
        <w:rPr>
          <w:rFonts w:ascii="Times New Roman" w:eastAsia="TimesNewRomanPSMT" w:hAnsi="Times New Roman" w:cs="Times New Roman"/>
          <w:sz w:val="24"/>
          <w:szCs w:val="24"/>
          <w:lang w:val="en-US"/>
        </w:rPr>
        <w:t xml:space="preserve">α </w:t>
      </w:r>
      <w:r w:rsidR="00F15182" w:rsidRPr="00DE2ACF">
        <w:rPr>
          <w:rFonts w:ascii="Times New Roman" w:hAnsi="Times New Roman" w:cs="Times New Roman"/>
          <w:sz w:val="24"/>
          <w:szCs w:val="24"/>
          <w:lang w:val="en-US"/>
        </w:rPr>
        <w:t xml:space="preserve">and </w:t>
      </w:r>
      <w:r w:rsidR="00F15182" w:rsidRPr="00DE2ACF">
        <w:rPr>
          <w:rFonts w:ascii="Times New Roman" w:eastAsia="TimesNewRomanPSMT" w:hAnsi="Times New Roman" w:cs="Times New Roman"/>
          <w:sz w:val="24"/>
          <w:szCs w:val="24"/>
          <w:lang w:val="en-US"/>
        </w:rPr>
        <w:t xml:space="preserve">ζ </w:t>
      </w:r>
      <w:r w:rsidR="00F15182" w:rsidRPr="00DE2ACF">
        <w:rPr>
          <w:rFonts w:ascii="Times New Roman" w:hAnsi="Times New Roman" w:cs="Times New Roman"/>
          <w:sz w:val="24"/>
          <w:szCs w:val="24"/>
          <w:lang w:val="en-US"/>
        </w:rPr>
        <w:t xml:space="preserve">causes severe defects in </w:t>
      </w:r>
      <w:r w:rsidR="00F15182" w:rsidRPr="00DE2ACF">
        <w:rPr>
          <w:rFonts w:ascii="Times New Roman" w:hAnsi="Times New Roman" w:cs="Times New Roman"/>
          <w:i/>
          <w:iCs/>
          <w:sz w:val="24"/>
          <w:szCs w:val="24"/>
          <w:lang w:val="en-US"/>
        </w:rPr>
        <w:t>i</w:t>
      </w:r>
      <w:r w:rsidR="00F15182" w:rsidRPr="00DE2ACF">
        <w:rPr>
          <w:rFonts w:ascii="Times New Roman" w:hAnsi="Times New Roman" w:cs="Times New Roman"/>
          <w:sz w:val="24"/>
          <w:szCs w:val="24"/>
          <w:lang w:val="en-US"/>
        </w:rPr>
        <w:t>NKT development, coincident with enhanced NF</w:t>
      </w:r>
      <w:r w:rsidRPr="00DE2ACF">
        <w:rPr>
          <w:rFonts w:ascii="Times New Roman" w:hAnsi="Times New Roman" w:cs="Times New Roman"/>
          <w:sz w:val="24"/>
          <w:szCs w:val="24"/>
          <w:lang w:val="en-US"/>
        </w:rPr>
        <w:t>-</w:t>
      </w:r>
      <w:r w:rsidR="00F15182" w:rsidRPr="00DE2ACF">
        <w:rPr>
          <w:rFonts w:ascii="Times New Roman" w:eastAsia="TimesNewRomanPSMT" w:hAnsi="Times New Roman" w:cs="Times New Roman"/>
          <w:sz w:val="24"/>
          <w:szCs w:val="24"/>
          <w:lang w:val="en-US"/>
        </w:rPr>
        <w:t>κ</w:t>
      </w:r>
      <w:r w:rsidR="00CB51DD" w:rsidRPr="00DE2ACF">
        <w:rPr>
          <w:rFonts w:ascii="Times New Roman" w:hAnsi="Times New Roman" w:cs="Times New Roman"/>
          <w:sz w:val="24"/>
          <w:szCs w:val="24"/>
          <w:lang w:val="en-US"/>
        </w:rPr>
        <w:t>B and Ras</w:t>
      </w:r>
      <w:r w:rsidRPr="00DE2ACF">
        <w:rPr>
          <w:rFonts w:ascii="Times New Roman" w:hAnsi="Times New Roman" w:cs="Times New Roman"/>
          <w:sz w:val="24"/>
          <w:szCs w:val="24"/>
          <w:lang w:val="en-US"/>
        </w:rPr>
        <w:t>/MAPK</w:t>
      </w:r>
      <w:r w:rsidR="00F15182" w:rsidRPr="00DE2ACF">
        <w:rPr>
          <w:rFonts w:ascii="Times New Roman" w:hAnsi="Times New Roman" w:cs="Times New Roman"/>
          <w:sz w:val="24"/>
          <w:szCs w:val="24"/>
          <w:lang w:val="en-US"/>
        </w:rPr>
        <w:t xml:space="preserve"> activation. </w:t>
      </w:r>
      <w:r w:rsidRPr="00DE2ACF">
        <w:rPr>
          <w:rFonts w:ascii="Times New Roman" w:hAnsi="Times New Roman" w:cs="Times New Roman"/>
          <w:sz w:val="24"/>
          <w:szCs w:val="24"/>
          <w:lang w:val="en-US"/>
        </w:rPr>
        <w:t>In line with this</w:t>
      </w:r>
      <w:r w:rsidR="00F15182" w:rsidRPr="00DE2ACF">
        <w:rPr>
          <w:rFonts w:ascii="Times New Roman" w:hAnsi="Times New Roman" w:cs="Times New Roman"/>
          <w:sz w:val="24"/>
          <w:szCs w:val="24"/>
          <w:lang w:val="en-US"/>
        </w:rPr>
        <w:t xml:space="preserve">, </w:t>
      </w:r>
      <w:r w:rsidRPr="00DE2ACF">
        <w:rPr>
          <w:rFonts w:ascii="Times New Roman" w:hAnsi="Times New Roman" w:cs="Times New Roman"/>
          <w:sz w:val="24"/>
          <w:szCs w:val="24"/>
          <w:lang w:val="en-US"/>
        </w:rPr>
        <w:t xml:space="preserve">also </w:t>
      </w:r>
      <w:r w:rsidR="00F15182" w:rsidRPr="00DE2ACF">
        <w:rPr>
          <w:rFonts w:ascii="Times New Roman" w:hAnsi="Times New Roman" w:cs="Times New Roman"/>
          <w:sz w:val="24"/>
          <w:szCs w:val="24"/>
          <w:lang w:val="en-US"/>
        </w:rPr>
        <w:t>constitutive IKK</w:t>
      </w:r>
      <w:r w:rsidR="00F15182" w:rsidRPr="00DE2ACF">
        <w:rPr>
          <w:rFonts w:ascii="Times New Roman" w:eastAsia="TimesNewRomanPSMT" w:hAnsi="Times New Roman" w:cs="Times New Roman"/>
          <w:sz w:val="24"/>
          <w:szCs w:val="24"/>
          <w:lang w:val="en-US"/>
        </w:rPr>
        <w:t xml:space="preserve">β </w:t>
      </w:r>
      <w:r w:rsidR="00F15182" w:rsidRPr="00DE2ACF">
        <w:rPr>
          <w:rFonts w:ascii="Times New Roman" w:hAnsi="Times New Roman" w:cs="Times New Roman"/>
          <w:sz w:val="24"/>
          <w:szCs w:val="24"/>
          <w:lang w:val="en-US"/>
        </w:rPr>
        <w:t xml:space="preserve">and Ras activities also result in </w:t>
      </w:r>
      <w:r w:rsidR="00F15182" w:rsidRPr="00DE2ACF">
        <w:rPr>
          <w:rFonts w:ascii="Times New Roman" w:hAnsi="Times New Roman" w:cs="Times New Roman"/>
          <w:i/>
          <w:iCs/>
          <w:sz w:val="24"/>
          <w:szCs w:val="24"/>
          <w:lang w:val="en-US"/>
        </w:rPr>
        <w:t>i</w:t>
      </w:r>
      <w:r w:rsidR="00971114" w:rsidRPr="00DE2ACF">
        <w:rPr>
          <w:rFonts w:ascii="Times New Roman" w:hAnsi="Times New Roman" w:cs="Times New Roman"/>
          <w:sz w:val="24"/>
          <w:szCs w:val="24"/>
          <w:lang w:val="en-US"/>
        </w:rPr>
        <w:t>NKT developmental defects. The a</w:t>
      </w:r>
      <w:r w:rsidR="00F15182" w:rsidRPr="00DE2ACF">
        <w:rPr>
          <w:rFonts w:ascii="Times New Roman" w:hAnsi="Times New Roman" w:cs="Times New Roman"/>
          <w:sz w:val="24"/>
          <w:szCs w:val="24"/>
          <w:lang w:val="en-US"/>
        </w:rPr>
        <w:t xml:space="preserve">uthors concluded that DAG-mediated signaling is not only essential but also needs to be tightly regulated for proper </w:t>
      </w:r>
      <w:r w:rsidR="00F15182" w:rsidRPr="00DE2ACF">
        <w:rPr>
          <w:rFonts w:ascii="Times New Roman" w:hAnsi="Times New Roman" w:cs="Times New Roman"/>
          <w:i/>
          <w:iCs/>
          <w:sz w:val="24"/>
          <w:szCs w:val="24"/>
          <w:lang w:val="en-US"/>
        </w:rPr>
        <w:t>i</w:t>
      </w:r>
      <w:r w:rsidR="00F15182" w:rsidRPr="00DE2ACF">
        <w:rPr>
          <w:rFonts w:ascii="Times New Roman" w:hAnsi="Times New Roman" w:cs="Times New Roman"/>
          <w:sz w:val="24"/>
          <w:szCs w:val="24"/>
          <w:lang w:val="en-US"/>
        </w:rPr>
        <w:t xml:space="preserve">NKT cell development  and to prevent T cell hyper-activation </w:t>
      </w:r>
      <w:r w:rsidR="00684BF0"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&lt;EndNote&gt;&lt;Cite&gt;&lt;Author&gt;Shen&lt;/Author&gt;&lt;Year&gt;2011&lt;/Year&gt;&lt;IDText&gt;Tight regulation of diacylglycerol-mediated signaling is critical for proper invariant NKT cell development&lt;/IDText&gt;&lt;DisplayText&gt;[33]&lt;/DisplayText&gt;&lt;record&gt;&lt;dates&gt;&lt;pub-dates&gt;&lt;date&gt;Sep&lt;/date&gt;&lt;/pub-dates&gt;&lt;year&gt;2011&lt;/year&gt;&lt;/dates&gt;&lt;keywords&gt;&lt;keyword&gt;Animals&lt;/keyword&gt;&lt;keyword&gt;Blotting, Western&lt;/keyword&gt;&lt;keyword&gt;Cell Differentiation&lt;/keyword&gt;&lt;keyword&gt;Cell Separation&lt;/keyword&gt;&lt;keyword&gt;Diacylglycerol Kinase&lt;/keyword&gt;&lt;keyword&gt;Diglycerides&lt;/keyword&gt;&lt;keyword&gt;Flow Cytometry&lt;/keyword&gt;&lt;keyword&gt;Mice&lt;/keyword&gt;&lt;keyword&gt;Mice, Inbred C57BL&lt;/keyword&gt;&lt;keyword&gt;Mice, Knockout&lt;/keyword&gt;&lt;keyword&gt;Natural Killer T-Cells&lt;/keyword&gt;&lt;keyword&gt;Reverse Transcriptase Polymerase Chain Reaction&lt;/keyword&gt;&lt;keyword&gt;Signal Transduction&lt;/keyword&gt;&lt;/keywords&gt;&lt;urls&gt;&lt;related-urls&gt;&lt;url&gt;https://www.ncbi.nlm.nih.gov/pubmed/21775687&lt;/url&gt;&lt;/related-urls&gt;&lt;/urls&gt;&lt;isbn&gt;1550-6606&lt;/isbn&gt;&lt;custom2&gt;PMC3159847&lt;/custom2&gt;&lt;titles&gt;&lt;title&gt;Tight regulation of diacylglycerol-mediated signaling is critical for proper invariant NKT cell development&lt;/title&gt;&lt;secondary-title&gt;J Immunol&lt;/secondary-title&gt;&lt;/titles&gt;&lt;pages&gt;2122-9&lt;/pages&gt;&lt;number&gt;5&lt;/number&gt;&lt;contributors&gt;&lt;authors&gt;&lt;author&gt;Shen, S.&lt;/author&gt;&lt;author&gt;Wu, J.&lt;/author&gt;&lt;author&gt;Srivatsan, S.&lt;/author&gt;&lt;author&gt;Gorentla, B. K.&lt;/author&gt;&lt;author&gt;Shin, J.&lt;/author&gt;&lt;author&gt;Xu, L.&lt;/author&gt;&lt;author&gt;Zhong, X. P.&lt;/author&gt;&lt;/authors&gt;&lt;/contributors&gt;&lt;edition&gt;2011/07/20&lt;/edition&gt;&lt;language&gt;eng&lt;/language&gt;&lt;added-date format="utc"&gt;1583074261&lt;/added-date&gt;&lt;ref-type name="Journal Article"&gt;17&lt;/ref-type&gt;&lt;rec-number&gt;2790&lt;/rec-number&gt;&lt;last-updated-date format="utc"&gt;1583074261&lt;/last-updated-date&gt;&lt;accession-num&gt;21775687&lt;/accession-num&gt;&lt;electronic-resource-num&gt;10.4049/jimmunol.1100495&lt;/electronic-resource-num&gt;&lt;volume&gt;187&lt;/volume&gt;&lt;/record&gt;&lt;/Cite&gt;&lt;/EndNote&gt;</w:instrText>
      </w:r>
      <w:r w:rsidR="00684BF0"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[33]</w:t>
      </w:r>
      <w:r w:rsidR="00684BF0" w:rsidRPr="009428BE">
        <w:rPr>
          <w:rFonts w:ascii="Times New Roman" w:hAnsi="Times New Roman" w:cs="Times New Roman"/>
          <w:sz w:val="24"/>
          <w:szCs w:val="24"/>
          <w:lang w:val="en-US"/>
        </w:rPr>
        <w:fldChar w:fldCharType="end"/>
      </w:r>
      <w:r w:rsidR="00F15182" w:rsidRPr="00DE2ACF">
        <w:rPr>
          <w:rFonts w:ascii="Times New Roman" w:hAnsi="Times New Roman" w:cs="Times New Roman"/>
          <w:sz w:val="24"/>
          <w:szCs w:val="24"/>
          <w:lang w:val="en-US"/>
        </w:rPr>
        <w:t>. I</w:t>
      </w:r>
      <w:r w:rsidR="00684BF0" w:rsidRPr="00DE2ACF">
        <w:rPr>
          <w:rFonts w:ascii="Times New Roman" w:hAnsi="Times New Roman" w:cs="Times New Roman"/>
          <w:sz w:val="24"/>
          <w:szCs w:val="24"/>
          <w:lang w:val="en-US"/>
        </w:rPr>
        <w:t>n this context DGKs (especially</w:t>
      </w:r>
      <w:r w:rsidR="00F15182" w:rsidRPr="00DE2ACF">
        <w:rPr>
          <w:rFonts w:ascii="Times New Roman" w:hAnsi="Times New Roman" w:cs="Times New Roman"/>
          <w:sz w:val="24"/>
          <w:szCs w:val="24"/>
          <w:lang w:val="en-US"/>
        </w:rPr>
        <w:t xml:space="preserve"> </w:t>
      </w:r>
      <w:r w:rsidR="00F15182" w:rsidRPr="00DE2ACF">
        <w:rPr>
          <w:rFonts w:ascii="Times New Roman" w:eastAsia="TimesNewRomanPSMT" w:hAnsi="Times New Roman" w:cs="Times New Roman"/>
          <w:sz w:val="24"/>
          <w:szCs w:val="24"/>
          <w:lang w:val="en-US"/>
        </w:rPr>
        <w:t xml:space="preserve">DGKα and </w:t>
      </w:r>
      <w:r w:rsidRPr="00DE2ACF">
        <w:rPr>
          <w:rFonts w:ascii="Times New Roman" w:eastAsia="TimesNewRomanPSMT" w:hAnsi="Times New Roman" w:cs="Times New Roman"/>
          <w:sz w:val="24"/>
          <w:szCs w:val="24"/>
          <w:lang w:val="en-US"/>
        </w:rPr>
        <w:t>DGK</w:t>
      </w:r>
      <w:r w:rsidR="00F15182" w:rsidRPr="00DE2ACF">
        <w:rPr>
          <w:rFonts w:ascii="Times New Roman" w:eastAsia="TimesNewRomanPSMT" w:hAnsi="Times New Roman" w:cs="Times New Roman"/>
          <w:sz w:val="24"/>
          <w:szCs w:val="24"/>
          <w:lang w:val="en-US"/>
        </w:rPr>
        <w:t>ζ that are predominant</w:t>
      </w:r>
      <w:r w:rsidR="00971114" w:rsidRPr="00DE2ACF">
        <w:rPr>
          <w:rFonts w:ascii="Times New Roman" w:eastAsia="TimesNewRomanPSMT" w:hAnsi="Times New Roman" w:cs="Times New Roman"/>
          <w:sz w:val="24"/>
          <w:szCs w:val="24"/>
          <w:lang w:val="en-US"/>
        </w:rPr>
        <w:t xml:space="preserve"> isoforms expressed in T cells)</w:t>
      </w:r>
      <w:r w:rsidR="00F15182" w:rsidRPr="00DE2ACF">
        <w:rPr>
          <w:rFonts w:ascii="Times New Roman" w:eastAsia="TimesNewRomanPSMT" w:hAnsi="Times New Roman" w:cs="Times New Roman"/>
          <w:sz w:val="24"/>
          <w:szCs w:val="24"/>
          <w:lang w:val="en-US"/>
        </w:rPr>
        <w:t xml:space="preserve"> </w:t>
      </w:r>
      <w:r w:rsidR="00F15182" w:rsidRPr="00DE2ACF">
        <w:rPr>
          <w:rFonts w:ascii="Times New Roman" w:hAnsi="Times New Roman" w:cs="Times New Roman"/>
          <w:sz w:val="24"/>
          <w:szCs w:val="24"/>
          <w:lang w:val="en-US"/>
        </w:rPr>
        <w:t xml:space="preserve">play a critical role in regulating DAG levels, </w:t>
      </w:r>
      <w:r w:rsidR="00971114" w:rsidRPr="00DE2ACF">
        <w:rPr>
          <w:rFonts w:ascii="Times New Roman" w:hAnsi="Times New Roman" w:cs="Times New Roman"/>
          <w:sz w:val="24"/>
          <w:szCs w:val="24"/>
          <w:lang w:val="en-US"/>
        </w:rPr>
        <w:t xml:space="preserve">by </w:t>
      </w:r>
      <w:r w:rsidR="00F15182" w:rsidRPr="00DE2ACF">
        <w:rPr>
          <w:rFonts w:ascii="Times New Roman" w:hAnsi="Times New Roman" w:cs="Times New Roman"/>
          <w:sz w:val="24"/>
          <w:szCs w:val="24"/>
          <w:lang w:val="en-US"/>
        </w:rPr>
        <w:t xml:space="preserve">removing </w:t>
      </w:r>
      <w:r w:rsidR="00971114" w:rsidRPr="00DE2ACF">
        <w:rPr>
          <w:rFonts w:ascii="Times New Roman" w:hAnsi="Times New Roman" w:cs="Times New Roman"/>
          <w:sz w:val="24"/>
          <w:szCs w:val="24"/>
          <w:lang w:val="en-US"/>
        </w:rPr>
        <w:t xml:space="preserve">it </w:t>
      </w:r>
      <w:r w:rsidR="00F15182" w:rsidRPr="00DE2ACF">
        <w:rPr>
          <w:rFonts w:ascii="Times New Roman" w:hAnsi="Times New Roman" w:cs="Times New Roman"/>
          <w:sz w:val="24"/>
          <w:szCs w:val="24"/>
          <w:lang w:val="en-US"/>
        </w:rPr>
        <w:t xml:space="preserve">through phosphorylation to </w:t>
      </w:r>
      <w:r w:rsidR="00971114" w:rsidRPr="00DE2ACF">
        <w:rPr>
          <w:rFonts w:ascii="Times New Roman" w:hAnsi="Times New Roman" w:cs="Times New Roman"/>
          <w:sz w:val="24"/>
          <w:szCs w:val="24"/>
          <w:lang w:val="en-US"/>
        </w:rPr>
        <w:t>PA</w:t>
      </w:r>
      <w:r w:rsidR="00A331D3" w:rsidRPr="00DE2ACF">
        <w:rPr>
          <w:rFonts w:ascii="Times New Roman" w:hAnsi="Times New Roman" w:cs="Times New Roman"/>
          <w:sz w:val="24"/>
          <w:szCs w:val="24"/>
          <w:lang w:val="en-US"/>
        </w:rPr>
        <w:t xml:space="preserve"> (Fig. 3)</w:t>
      </w:r>
      <w:r w:rsidR="00F15182" w:rsidRPr="00DE2ACF">
        <w:rPr>
          <w:rFonts w:ascii="Times New Roman" w:hAnsi="Times New Roman" w:cs="Times New Roman"/>
          <w:sz w:val="24"/>
          <w:szCs w:val="24"/>
          <w:lang w:val="en-US"/>
        </w:rPr>
        <w:t>.</w:t>
      </w:r>
      <w:r w:rsidR="000454D0" w:rsidRPr="00DE2ACF">
        <w:rPr>
          <w:rFonts w:ascii="Times New Roman" w:hAnsi="Times New Roman" w:cs="Times New Roman"/>
          <w:sz w:val="24"/>
          <w:szCs w:val="24"/>
          <w:lang w:val="en-US"/>
        </w:rPr>
        <w:t xml:space="preserve"> </w:t>
      </w:r>
    </w:p>
    <w:p w14:paraId="5E8213C5" w14:textId="3FA3B2BF" w:rsidR="00523E06" w:rsidRPr="00DE2ACF" w:rsidRDefault="00523E06" w:rsidP="00CB51DD">
      <w:pPr>
        <w:spacing w:after="0" w:line="240" w:lineRule="auto"/>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t xml:space="preserve">This paradigm also </w:t>
      </w:r>
      <w:r w:rsidR="009B3B5F" w:rsidRPr="00DE2ACF">
        <w:rPr>
          <w:rFonts w:ascii="Times New Roman" w:hAnsi="Times New Roman" w:cs="Times New Roman"/>
          <w:sz w:val="24"/>
          <w:szCs w:val="24"/>
          <w:lang w:val="en-US"/>
        </w:rPr>
        <w:t>holds</w:t>
      </w:r>
      <w:r w:rsidRPr="00DE2ACF">
        <w:rPr>
          <w:rFonts w:ascii="Times New Roman" w:hAnsi="Times New Roman" w:cs="Times New Roman"/>
          <w:sz w:val="24"/>
          <w:szCs w:val="24"/>
          <w:lang w:val="en-US"/>
        </w:rPr>
        <w:t xml:space="preserve"> at the level of organ immunity. Indeed, a</w:t>
      </w:r>
      <w:r w:rsidR="000454D0" w:rsidRPr="00DE2ACF">
        <w:rPr>
          <w:rFonts w:ascii="Times New Roman" w:hAnsi="Times New Roman" w:cs="Times New Roman"/>
          <w:sz w:val="24"/>
          <w:szCs w:val="24"/>
          <w:lang w:val="en-US"/>
        </w:rPr>
        <w:t xml:space="preserve">n appropriate </w:t>
      </w:r>
      <w:r w:rsidRPr="00DE2ACF">
        <w:rPr>
          <w:rFonts w:ascii="Times New Roman" w:hAnsi="Times New Roman" w:cs="Times New Roman"/>
          <w:sz w:val="24"/>
          <w:szCs w:val="24"/>
          <w:lang w:val="en-US"/>
        </w:rPr>
        <w:t>amount</w:t>
      </w:r>
      <w:r w:rsidR="000454D0" w:rsidRPr="00DE2ACF">
        <w:rPr>
          <w:rFonts w:ascii="Times New Roman" w:hAnsi="Times New Roman" w:cs="Times New Roman"/>
          <w:sz w:val="24"/>
          <w:szCs w:val="24"/>
          <w:lang w:val="en-US"/>
        </w:rPr>
        <w:t xml:space="preserve"> of DAG is required for mucosal-associated invariant T cell </w:t>
      </w:r>
      <w:r w:rsidRPr="00DE2ACF">
        <w:rPr>
          <w:rFonts w:ascii="Times New Roman" w:hAnsi="Times New Roman" w:cs="Times New Roman"/>
          <w:sz w:val="24"/>
          <w:szCs w:val="24"/>
          <w:lang w:val="en-US"/>
        </w:rPr>
        <w:t xml:space="preserve">(expressing TCRVα19-Jα33) </w:t>
      </w:r>
      <w:r w:rsidR="000454D0" w:rsidRPr="00DE2ACF">
        <w:rPr>
          <w:rFonts w:ascii="Times New Roman" w:hAnsi="Times New Roman" w:cs="Times New Roman"/>
          <w:sz w:val="24"/>
          <w:szCs w:val="24"/>
          <w:lang w:val="en-US"/>
        </w:rPr>
        <w:t>maturation in both thymus and spleen</w:t>
      </w:r>
      <w:r w:rsidR="00380CA1" w:rsidRPr="00DE2ACF">
        <w:rPr>
          <w:rFonts w:ascii="Times New Roman" w:hAnsi="Times New Roman" w:cs="Times New Roman"/>
          <w:sz w:val="24"/>
          <w:szCs w:val="24"/>
          <w:lang w:val="en-US"/>
        </w:rPr>
        <w:t xml:space="preserve"> of mice</w:t>
      </w:r>
      <w:r w:rsidR="000454D0" w:rsidRPr="00DE2ACF">
        <w:rPr>
          <w:rFonts w:ascii="Times New Roman" w:hAnsi="Times New Roman" w:cs="Times New Roman"/>
          <w:sz w:val="24"/>
          <w:szCs w:val="24"/>
          <w:lang w:val="en-US"/>
        </w:rPr>
        <w:t xml:space="preserve">. Even in this case a thigh regulation on DAG levels is exerted mainly by DGKζ with a minor contribution by DGKα </w:t>
      </w:r>
      <w:r w:rsidR="000454D0"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&lt;EndNote&gt;&lt;Cite&gt;&lt;Author&gt;Pan&lt;/Author&gt;&lt;Year&gt;2020&lt;/Year&gt;&lt;IDText&gt;Graded diacylglycerol kinases α and ζ activities ensure mucosal-associated invariant T-cell development in mice&lt;/IDText&gt;&lt;DisplayText&gt;[64]&lt;/DisplayText&gt;&lt;record&gt;&lt;dates&gt;&lt;pub-dates&gt;&lt;date&gt;Feb&lt;/date&gt;&lt;/pub-dates&gt;&lt;year&gt;2020&lt;/year&gt;&lt;/dates&gt;&lt;keywords&gt;&lt;keyword&gt;DGKα&lt;/keyword&gt;&lt;keyword&gt;DGKζ&lt;/keyword&gt;&lt;keyword&gt;Diacylglycerol kinases&lt;/keyword&gt;&lt;keyword&gt;MAIT cells&lt;/keyword&gt;&lt;keyword&gt;Mucosal-associated invariant T cells&lt;/keyword&gt;&lt;keyword&gt;Signal transduction&lt;/keyword&gt;&lt;/keywords&gt;&lt;urls&gt;&lt;related-urls&gt;&lt;url&gt;https://www.ncbi.nlm.nih.gov/pubmed/31710099&lt;/url&gt;&lt;/related-urls&gt;&lt;/urls&gt;&lt;isbn&gt;1521-4141&lt;/isbn&gt;&lt;titles&gt;&lt;title&gt;Graded diacylglycerol kinases α and ζ activities ensure mucosal-associated invariant T-cell development in mice&lt;/title&gt;&lt;secondary-title&gt;Eur J Immunol&lt;/secondary-title&gt;&lt;/titles&gt;&lt;pages&gt;192-204&lt;/pages&gt;&lt;number&gt;2&lt;/number&gt;&lt;contributors&gt;&lt;authors&gt;&lt;author&gt;Pan, Y.&lt;/author&gt;&lt;author&gt;Deng, W.&lt;/author&gt;&lt;author&gt;Xie, J.&lt;/author&gt;&lt;author&gt;Zhang, S.&lt;/author&gt;&lt;author&gt;Wan, E. C. K.&lt;/author&gt;&lt;author&gt;Li, L.&lt;/author&gt;&lt;author&gt;Tao, H.&lt;/author&gt;&lt;author&gt;Hu, Z.&lt;/author&gt;&lt;author&gt;Chen, Y.&lt;/author&gt;&lt;author&gt;Ma, L.&lt;/author&gt;&lt;author&gt;Gao, J.&lt;/author&gt;&lt;author&gt;Zhong, X. P.&lt;/author&gt;&lt;/authors&gt;&lt;/contributors&gt;&lt;edition&gt;2019/11/21&lt;/edition&gt;&lt;language&gt;eng&lt;/language&gt;&lt;added-date format="utc"&gt;1582986564&lt;/added-date&gt;&lt;ref-type name="Journal Article"&gt;17&lt;/ref-type&gt;&lt;rec-number&gt;2787&lt;/rec-number&gt;&lt;last-updated-date format="utc"&gt;1582986564&lt;/last-updated-date&gt;&lt;accession-num&gt;31710099&lt;/accession-num&gt;&lt;electronic-resource-num&gt;10.1002/eji.201948289&lt;/electronic-resource-num&gt;&lt;volume&gt;50&lt;/volume&gt;&lt;/record&gt;&lt;/Cite&gt;&lt;/EndNote&gt;</w:instrText>
      </w:r>
      <w:r w:rsidR="000454D0"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[64]</w:t>
      </w:r>
      <w:r w:rsidR="000454D0" w:rsidRPr="009428BE">
        <w:rPr>
          <w:rFonts w:ascii="Times New Roman" w:hAnsi="Times New Roman" w:cs="Times New Roman"/>
          <w:sz w:val="24"/>
          <w:szCs w:val="24"/>
          <w:lang w:val="en-US"/>
        </w:rPr>
        <w:fldChar w:fldCharType="end"/>
      </w:r>
      <w:r w:rsidR="000454D0" w:rsidRPr="00DE2ACF">
        <w:rPr>
          <w:rFonts w:ascii="Times New Roman" w:hAnsi="Times New Roman" w:cs="Times New Roman"/>
          <w:sz w:val="24"/>
          <w:szCs w:val="24"/>
          <w:lang w:val="en-US"/>
        </w:rPr>
        <w:t xml:space="preserve">. </w:t>
      </w:r>
      <w:r w:rsidR="000C04A7">
        <w:rPr>
          <w:rFonts w:ascii="Times New Roman" w:hAnsi="Times New Roman" w:cs="Times New Roman"/>
          <w:sz w:val="24"/>
          <w:szCs w:val="24"/>
          <w:lang w:val="en-US"/>
        </w:rPr>
        <w:t xml:space="preserve"> </w:t>
      </w:r>
    </w:p>
    <w:p w14:paraId="659A0355" w14:textId="634F13BB" w:rsidR="00A331D3" w:rsidRPr="00DE2ACF" w:rsidRDefault="00FF420C" w:rsidP="00BE560C">
      <w:pPr>
        <w:spacing w:after="0" w:line="240" w:lineRule="auto"/>
        <w:jc w:val="both"/>
        <w:rPr>
          <w:rFonts w:ascii="Times New Roman" w:hAnsi="Times New Roman" w:cs="Times New Roman"/>
          <w:sz w:val="24"/>
          <w:szCs w:val="24"/>
          <w:lang w:val="en-US"/>
        </w:rPr>
      </w:pPr>
      <w:r w:rsidRPr="009428BE">
        <w:rPr>
          <w:rFonts w:ascii="Times New Roman" w:hAnsi="Times New Roman" w:cs="Times New Roman"/>
          <w:noProof/>
          <w:sz w:val="24"/>
          <w:szCs w:val="24"/>
          <w:lang w:eastAsia="en-GB"/>
        </w:rPr>
        <w:lastRenderedPageBreak/>
        <w:drawing>
          <wp:inline distT="0" distB="0" distL="0" distR="0" wp14:anchorId="1E8BDE9F" wp14:editId="5BC87F99">
            <wp:extent cx="6096635" cy="3429635"/>
            <wp:effectExtent l="0" t="0" r="0" b="0"/>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096635" cy="3429635"/>
                    </a:xfrm>
                    <a:prstGeom prst="rect">
                      <a:avLst/>
                    </a:prstGeom>
                    <a:noFill/>
                  </pic:spPr>
                </pic:pic>
              </a:graphicData>
            </a:graphic>
          </wp:inline>
        </w:drawing>
      </w:r>
    </w:p>
    <w:p w14:paraId="06886EBB" w14:textId="77777777" w:rsidR="00CE77CB" w:rsidRPr="00DE2ACF" w:rsidRDefault="00CE77CB" w:rsidP="00BE560C">
      <w:pPr>
        <w:spacing w:after="0" w:line="240" w:lineRule="auto"/>
        <w:jc w:val="both"/>
        <w:rPr>
          <w:rFonts w:ascii="Times New Roman" w:hAnsi="Times New Roman" w:cs="Times New Roman"/>
          <w:b/>
          <w:sz w:val="24"/>
          <w:szCs w:val="24"/>
          <w:lang w:val="en-US"/>
        </w:rPr>
      </w:pPr>
    </w:p>
    <w:p w14:paraId="607ED102" w14:textId="5C597BF7" w:rsidR="00A331D3" w:rsidRPr="00DE2ACF" w:rsidRDefault="006861A3" w:rsidP="00BE560C">
      <w:pPr>
        <w:spacing w:after="0" w:line="240" w:lineRule="auto"/>
        <w:jc w:val="both"/>
        <w:rPr>
          <w:rFonts w:ascii="Times New Roman" w:hAnsi="Times New Roman" w:cs="Times New Roman"/>
          <w:b/>
          <w:sz w:val="24"/>
          <w:szCs w:val="24"/>
          <w:lang w:val="en-US"/>
        </w:rPr>
      </w:pPr>
      <w:r w:rsidRPr="00DE2ACF">
        <w:rPr>
          <w:rFonts w:ascii="Times New Roman" w:hAnsi="Times New Roman" w:cs="Times New Roman"/>
          <w:b/>
          <w:sz w:val="24"/>
          <w:szCs w:val="24"/>
          <w:lang w:val="en-US"/>
        </w:rPr>
        <w:t>Fig. 3 Schematic presentation of the deficiency effects of different diacylglycerol kinases isoforms</w:t>
      </w:r>
    </w:p>
    <w:p w14:paraId="49C75C48" w14:textId="77777777" w:rsidR="00A331D3" w:rsidRPr="00DE2ACF" w:rsidRDefault="00A331D3" w:rsidP="00BE560C">
      <w:pPr>
        <w:spacing w:after="0" w:line="240" w:lineRule="auto"/>
        <w:jc w:val="both"/>
        <w:rPr>
          <w:rFonts w:ascii="Times New Roman" w:hAnsi="Times New Roman" w:cs="Times New Roman"/>
          <w:sz w:val="24"/>
          <w:szCs w:val="24"/>
          <w:lang w:val="en-US"/>
        </w:rPr>
      </w:pPr>
    </w:p>
    <w:p w14:paraId="002C0FED" w14:textId="6C3E1445" w:rsidR="00A331D3" w:rsidRPr="0049486B" w:rsidRDefault="002133BA" w:rsidP="00BE560C">
      <w:pPr>
        <w:spacing w:after="0" w:line="240" w:lineRule="auto"/>
        <w:jc w:val="both"/>
        <w:rPr>
          <w:rFonts w:ascii="Times New Roman" w:hAnsi="Times New Roman" w:cs="Times New Roman"/>
          <w:b/>
          <w:bCs/>
          <w:i/>
          <w:sz w:val="24"/>
          <w:szCs w:val="24"/>
          <w:u w:val="single"/>
          <w:lang w:val="en-US"/>
        </w:rPr>
      </w:pPr>
      <w:r w:rsidRPr="00DE2ACF">
        <w:rPr>
          <w:rFonts w:ascii="Times New Roman" w:hAnsi="Times New Roman" w:cs="Times New Roman"/>
          <w:i/>
          <w:sz w:val="24"/>
          <w:szCs w:val="24"/>
          <w:u w:val="single"/>
          <w:lang w:val="en-US"/>
        </w:rPr>
        <w:t xml:space="preserve">B lymphocytes and NK cells   </w:t>
      </w:r>
    </w:p>
    <w:p w14:paraId="26EF1889" w14:textId="1259DEAC" w:rsidR="002133BA" w:rsidRPr="00DE2ACF" w:rsidRDefault="00523E06" w:rsidP="00BE560C">
      <w:pPr>
        <w:spacing w:after="0" w:line="240" w:lineRule="auto"/>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t>Even if less characterized, t</w:t>
      </w:r>
      <w:r w:rsidR="000454D0" w:rsidRPr="00DE2ACF">
        <w:rPr>
          <w:rFonts w:ascii="Times New Roman" w:hAnsi="Times New Roman" w:cs="Times New Roman"/>
          <w:sz w:val="24"/>
          <w:szCs w:val="24"/>
          <w:lang w:val="en-US"/>
        </w:rPr>
        <w:t xml:space="preserve">he role of DGK in </w:t>
      </w:r>
      <w:r w:rsidR="000C04A7" w:rsidRPr="00E16ABA">
        <w:rPr>
          <w:rFonts w:ascii="Times New Roman" w:hAnsi="Times New Roman" w:cs="Times New Roman"/>
          <w:sz w:val="24"/>
          <w:szCs w:val="24"/>
          <w:lang w:val="en-US"/>
        </w:rPr>
        <w:t xml:space="preserve">B </w:t>
      </w:r>
      <w:r w:rsidR="002133BA" w:rsidRPr="00DE2ACF">
        <w:rPr>
          <w:rFonts w:ascii="Times New Roman" w:hAnsi="Times New Roman" w:cs="Times New Roman"/>
          <w:sz w:val="24"/>
          <w:szCs w:val="24"/>
          <w:lang w:val="en-US"/>
        </w:rPr>
        <w:t xml:space="preserve">and </w:t>
      </w:r>
      <w:r w:rsidR="000C04A7" w:rsidRPr="00AD7DAF">
        <w:rPr>
          <w:rFonts w:ascii="Times New Roman" w:hAnsi="Times New Roman" w:cs="Times New Roman"/>
          <w:sz w:val="24"/>
          <w:szCs w:val="24"/>
          <w:lang w:val="en-US"/>
        </w:rPr>
        <w:t>NK</w:t>
      </w:r>
      <w:r w:rsidR="000454D0" w:rsidRPr="00DE2ACF">
        <w:rPr>
          <w:rFonts w:ascii="Times New Roman" w:hAnsi="Times New Roman" w:cs="Times New Roman"/>
          <w:sz w:val="24"/>
          <w:szCs w:val="24"/>
          <w:lang w:val="en-US"/>
        </w:rPr>
        <w:t xml:space="preserve"> cells resembles what observed in T lymphocytes. </w:t>
      </w:r>
    </w:p>
    <w:p w14:paraId="42ED3F0C" w14:textId="1CC0298E" w:rsidR="00971114" w:rsidRPr="00DE2ACF" w:rsidRDefault="000454D0" w:rsidP="00BE560C">
      <w:pPr>
        <w:spacing w:after="0" w:line="240" w:lineRule="auto"/>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t>Also in B cells</w:t>
      </w:r>
      <w:r w:rsidR="00BE560C" w:rsidRPr="00DE2ACF">
        <w:rPr>
          <w:rFonts w:ascii="Times New Roman" w:hAnsi="Times New Roman" w:cs="Times New Roman"/>
          <w:sz w:val="24"/>
          <w:szCs w:val="24"/>
          <w:lang w:val="en-US"/>
        </w:rPr>
        <w:t>,</w:t>
      </w:r>
      <w:r w:rsidRPr="00DE2ACF">
        <w:rPr>
          <w:rFonts w:ascii="Times New Roman" w:hAnsi="Times New Roman" w:cs="Times New Roman"/>
          <w:sz w:val="24"/>
          <w:szCs w:val="24"/>
          <w:lang w:val="en-US"/>
        </w:rPr>
        <w:t xml:space="preserve"> DAG metabolism is mainly due to DGKζ while DGKα plays a minor role. DGKζ activity limits the Ras</w:t>
      </w:r>
      <w:r w:rsidR="004D3305" w:rsidRPr="00DE2ACF">
        <w:rPr>
          <w:rFonts w:ascii="Times New Roman" w:hAnsi="Times New Roman" w:cs="Times New Roman"/>
          <w:sz w:val="24"/>
          <w:szCs w:val="24"/>
          <w:lang w:val="en-US"/>
        </w:rPr>
        <w:t>/</w:t>
      </w:r>
      <w:r w:rsidRPr="00DE2ACF">
        <w:rPr>
          <w:rFonts w:ascii="Times New Roman" w:hAnsi="Times New Roman" w:cs="Times New Roman"/>
          <w:sz w:val="24"/>
          <w:szCs w:val="24"/>
          <w:lang w:val="en-US"/>
        </w:rPr>
        <w:t>MAPK pathway, antigen induced proliferation and maturation of B cells a</w:t>
      </w:r>
      <w:r w:rsidR="004D3305" w:rsidRPr="00DE2ACF">
        <w:rPr>
          <w:rFonts w:ascii="Times New Roman" w:hAnsi="Times New Roman" w:cs="Times New Roman"/>
          <w:sz w:val="24"/>
          <w:szCs w:val="24"/>
          <w:lang w:val="en-US"/>
        </w:rPr>
        <w:t>s well as</w:t>
      </w:r>
      <w:r w:rsidRPr="00DE2ACF">
        <w:rPr>
          <w:rFonts w:ascii="Times New Roman" w:hAnsi="Times New Roman" w:cs="Times New Roman"/>
          <w:sz w:val="24"/>
          <w:szCs w:val="24"/>
          <w:lang w:val="en-US"/>
        </w:rPr>
        <w:t xml:space="preserve"> antibody production. This also suggest that the affinity of B cell receptor for antigen translates in a proportional DAG signal in the </w:t>
      </w:r>
      <w:r w:rsidR="00380CA1" w:rsidRPr="00DE2ACF">
        <w:rPr>
          <w:rFonts w:ascii="Times New Roman" w:hAnsi="Times New Roman" w:cs="Times New Roman"/>
          <w:sz w:val="24"/>
          <w:szCs w:val="24"/>
          <w:lang w:val="en-US"/>
        </w:rPr>
        <w:t xml:space="preserve">murine </w:t>
      </w:r>
      <w:r w:rsidRPr="00DE2ACF">
        <w:rPr>
          <w:rFonts w:ascii="Times New Roman" w:hAnsi="Times New Roman" w:cs="Times New Roman"/>
          <w:sz w:val="24"/>
          <w:szCs w:val="24"/>
          <w:lang w:val="en-US"/>
        </w:rPr>
        <w:t>B lymphocyte</w:t>
      </w:r>
      <w:r w:rsidR="00BE560C" w:rsidRPr="00DE2ACF">
        <w:rPr>
          <w:rFonts w:ascii="Times New Roman" w:hAnsi="Times New Roman" w:cs="Times New Roman"/>
          <w:sz w:val="24"/>
          <w:szCs w:val="24"/>
          <w:lang w:val="en-US"/>
        </w:rPr>
        <w:t>,</w:t>
      </w:r>
      <w:r w:rsidRPr="00DE2ACF">
        <w:rPr>
          <w:rFonts w:ascii="Times New Roman" w:hAnsi="Times New Roman" w:cs="Times New Roman"/>
          <w:sz w:val="24"/>
          <w:szCs w:val="24"/>
          <w:lang w:val="en-US"/>
        </w:rPr>
        <w:t xml:space="preserve"> where DGKζ acts a negative regulator creating a sort of threshold for affinity discrimination </w:t>
      </w:r>
      <w:r w:rsidRPr="009428BE">
        <w:rPr>
          <w:rFonts w:ascii="Times New Roman" w:hAnsi="Times New Roman" w:cs="Times New Roman"/>
          <w:sz w:val="24"/>
          <w:szCs w:val="24"/>
          <w:lang w:val="en-US"/>
        </w:rPr>
        <w:fldChar w:fldCharType="begin">
          <w:fldData xml:space="preserve">PEVuZE5vdGU+PENpdGU+PEF1dGhvcj5XaGVlbGVyPC9BdXRob3I+PFllYXI+MjAxMzwvWWVhcj48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=
</w:fldData>
        </w:fldChar>
      </w:r>
      <w:r w:rsidR="001C1173" w:rsidRPr="00DE2ACF">
        <w:rPr>
          <w:rFonts w:ascii="Times New Roman" w:hAnsi="Times New Roman" w:cs="Times New Roman"/>
          <w:sz w:val="24"/>
          <w:szCs w:val="24"/>
          <w:lang w:val="en-US"/>
        </w:rPr>
        <w:instrText xml:space="preserve"> ADDIN EN.CITE </w:instrText>
      </w:r>
      <w:r w:rsidR="001C1173" w:rsidRPr="0049486B">
        <w:rPr>
          <w:rFonts w:ascii="Times New Roman" w:hAnsi="Times New Roman" w:cs="Times New Roman"/>
          <w:sz w:val="24"/>
          <w:szCs w:val="24"/>
          <w:lang w:val="en-US"/>
        </w:rPr>
        <w:fldChar w:fldCharType="begin">
          <w:fldData xml:space="preserve">PEVuZE5vdGU+PENpdGU+PEF1dGhvcj5XaGVlbGVyPC9BdXRob3I+PFllYXI+MjAxMzwvWWVhcj48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=
</w:fldData>
        </w:fldChar>
      </w:r>
      <w:r w:rsidR="001C1173" w:rsidRPr="00DE2ACF">
        <w:rPr>
          <w:rFonts w:ascii="Times New Roman" w:hAnsi="Times New Roman" w:cs="Times New Roman"/>
          <w:sz w:val="24"/>
          <w:szCs w:val="24"/>
          <w:lang w:val="en-US"/>
        </w:rPr>
        <w:instrText xml:space="preserve"> ADDIN EN.CITE.DATA </w:instrText>
      </w:r>
      <w:r w:rsidR="001C1173" w:rsidRPr="0049486B">
        <w:rPr>
          <w:rFonts w:ascii="Times New Roman" w:hAnsi="Times New Roman" w:cs="Times New Roman"/>
          <w:sz w:val="24"/>
          <w:szCs w:val="24"/>
          <w:lang w:val="en-US"/>
        </w:rPr>
      </w:r>
      <w:r w:rsidR="001C1173" w:rsidRPr="0049486B">
        <w:rPr>
          <w:rFonts w:ascii="Times New Roman" w:hAnsi="Times New Roman" w:cs="Times New Roman"/>
          <w:sz w:val="24"/>
          <w:szCs w:val="24"/>
          <w:lang w:val="en-US"/>
        </w:rPr>
        <w:fldChar w:fldCharType="end"/>
      </w:r>
      <w:r w:rsidRPr="0049486B">
        <w:rPr>
          <w:rFonts w:ascii="Times New Roman" w:hAnsi="Times New Roman" w:cs="Times New Roman"/>
          <w:sz w:val="24"/>
          <w:szCs w:val="24"/>
          <w:lang w:val="en-US"/>
        </w:rPr>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[65]</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w:t>
      </w:r>
      <w:r w:rsidR="00BE560C" w:rsidRPr="00DE2ACF">
        <w:rPr>
          <w:rFonts w:ascii="Times New Roman" w:hAnsi="Times New Roman" w:cs="Times New Roman"/>
          <w:sz w:val="24"/>
          <w:szCs w:val="24"/>
          <w:lang w:val="en-US"/>
        </w:rPr>
        <w:t xml:space="preserve"> </w:t>
      </w:r>
    </w:p>
    <w:p w14:paraId="44DCE332" w14:textId="34E0780C" w:rsidR="002133BA" w:rsidRPr="00DE2ACF" w:rsidRDefault="00335E57" w:rsidP="00BE560C">
      <w:pPr>
        <w:spacing w:after="0" w:line="240" w:lineRule="auto"/>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t>Natural killer (</w:t>
      </w:r>
      <w:r w:rsidR="002133BA" w:rsidRPr="00DE2ACF">
        <w:rPr>
          <w:rFonts w:ascii="Times New Roman" w:hAnsi="Times New Roman" w:cs="Times New Roman"/>
          <w:sz w:val="24"/>
          <w:szCs w:val="24"/>
          <w:lang w:val="en-US"/>
        </w:rPr>
        <w:t>NK</w:t>
      </w:r>
      <w:r w:rsidRPr="00DE2ACF">
        <w:rPr>
          <w:rFonts w:ascii="Times New Roman" w:hAnsi="Times New Roman" w:cs="Times New Roman"/>
          <w:sz w:val="24"/>
          <w:szCs w:val="24"/>
          <w:lang w:val="en-US"/>
        </w:rPr>
        <w:t>)</w:t>
      </w:r>
      <w:r w:rsidR="002133BA" w:rsidRPr="00DE2ACF">
        <w:rPr>
          <w:rFonts w:ascii="Times New Roman" w:hAnsi="Times New Roman" w:cs="Times New Roman"/>
          <w:sz w:val="24"/>
          <w:szCs w:val="24"/>
          <w:lang w:val="en-US"/>
        </w:rPr>
        <w:t xml:space="preserve"> cells carryout </w:t>
      </w:r>
      <w:r w:rsidR="000C04A7">
        <w:rPr>
          <w:rFonts w:ascii="Times New Roman" w:hAnsi="Times New Roman" w:cs="Times New Roman"/>
          <w:sz w:val="24"/>
          <w:szCs w:val="24"/>
          <w:lang w:val="en-US"/>
        </w:rPr>
        <w:t>immune</w:t>
      </w:r>
      <w:r w:rsidR="002133BA" w:rsidRPr="00DE2ACF">
        <w:rPr>
          <w:rFonts w:ascii="Times New Roman" w:hAnsi="Times New Roman" w:cs="Times New Roman"/>
          <w:sz w:val="24"/>
          <w:szCs w:val="24"/>
          <w:lang w:val="en-US"/>
        </w:rPr>
        <w:t>surveillance against tumor and viral infected cells tanks to a complex array of activatory and inhibitory receptor</w:t>
      </w:r>
      <w:r w:rsidR="000C04A7">
        <w:rPr>
          <w:rFonts w:ascii="Times New Roman" w:hAnsi="Times New Roman" w:cs="Times New Roman"/>
          <w:sz w:val="24"/>
          <w:szCs w:val="24"/>
          <w:lang w:val="en-US"/>
        </w:rPr>
        <w:t>s</w:t>
      </w:r>
      <w:r w:rsidR="002133BA" w:rsidRPr="00DE2ACF">
        <w:rPr>
          <w:rFonts w:ascii="Times New Roman" w:hAnsi="Times New Roman" w:cs="Times New Roman"/>
          <w:sz w:val="24"/>
          <w:szCs w:val="24"/>
          <w:lang w:val="en-US"/>
        </w:rPr>
        <w:t xml:space="preserve">. PLC derived DAG is a critical activatory second messenger in NK </w:t>
      </w:r>
      <w:r w:rsidR="00CD7F53" w:rsidRPr="00DE2ACF">
        <w:rPr>
          <w:rFonts w:ascii="Times New Roman" w:hAnsi="Times New Roman" w:cs="Times New Roman"/>
          <w:sz w:val="24"/>
          <w:szCs w:val="24"/>
          <w:lang w:val="en-US"/>
        </w:rPr>
        <w:t xml:space="preserve">cells promoting PKC activity and the RasGRP1-MAPK pathway </w:t>
      </w:r>
      <w:r w:rsidR="00CD7F53"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&lt;EndNote&gt;&lt;Cite&gt;&lt;Author&gt;Lee&lt;/Author&gt;&lt;Year&gt;2009&lt;/Year&gt;&lt;IDText&gt;RasGRP1 is required for human NK cell function&lt;/IDText&gt;&lt;DisplayText&gt;[66]&lt;/DisplayText&gt;&lt;record&gt;&lt;dates&gt;&lt;pub-dates&gt;&lt;date&gt;Dec&lt;/date&gt;&lt;/pub-dates&gt;&lt;year&gt;2009&lt;/year&gt;&lt;/dates&gt;&lt;keywords&gt;&lt;keyword&gt;Cell Line, Tumor&lt;/keyword&gt;&lt;keyword&gt;DNA-Binding Proteins&lt;/keyword&gt;&lt;keyword&gt;Fetal Blood&lt;/keyword&gt;&lt;keyword&gt;Guanine Nucleotide Exchange Factors&lt;/keyword&gt;&lt;keyword&gt;Humans&lt;/keyword&gt;&lt;keyword&gt;Intracellular Fluid&lt;/keyword&gt;&lt;keyword&gt;K562 Cells&lt;/keyword&gt;&lt;keyword&gt;Killer Cells, Natural&lt;/keyword&gt;&lt;keyword&gt;Signal Transduction&lt;/keyword&gt;&lt;keyword&gt;Umbilical Cord&lt;/keyword&gt;&lt;/keywords&gt;&lt;urls&gt;&lt;related-urls&gt;&lt;url&gt;https://www.ncbi.nlm.nih.gov/pubmed/19933860&lt;/url&gt;&lt;/related-urls&gt;&lt;/urls&gt;&lt;isbn&gt;1550-6606&lt;/isbn&gt;&lt;custom2&gt;PMC2896689&lt;/custom2&gt;&lt;titles&gt;&lt;title&gt;RasGRP1 is required for human NK cell function&lt;/title&gt;&lt;secondary-title&gt;J Immunol&lt;/secondary-title&gt;&lt;/titles&gt;&lt;pages&gt;7931-8&lt;/pages&gt;&lt;number&gt;12&lt;/number&gt;&lt;contributors&gt;&lt;authors&gt;&lt;author&gt;Lee, S. H.&lt;/author&gt;&lt;author&gt;Yun, S.&lt;/author&gt;&lt;author&gt;Lee, J.&lt;/author&gt;&lt;author&gt;Kim, M. J.&lt;/author&gt;&lt;author&gt;Piao, Z. H.&lt;/author&gt;&lt;author&gt;Jeong, M.&lt;/author&gt;&lt;author&gt;Chung, J. W.&lt;/author&gt;&lt;author&gt;Kim, T. D.&lt;/author&gt;&lt;author&gt;Yoon, S. R.&lt;/author&gt;&lt;author&gt;Greenberg, P. D.&lt;/author&gt;&lt;author&gt;Choi, I.&lt;/author&gt;&lt;/authors&gt;&lt;/contributors&gt;&lt;language&gt;eng&lt;/language&gt;&lt;added-date format="utc"&gt;1590481952&lt;/added-date&gt;&lt;ref-type name="Journal Article"&gt;17&lt;/ref-type&gt;&lt;rec-number&gt;2857&lt;/rec-number&gt;&lt;last-updated-date format="utc"&gt;1590481952&lt;/last-updated-date&gt;&lt;accession-num&gt;19933860&lt;/accession-num&gt;&lt;electronic-resource-num&gt;10.4049/jimmunol.0902012&lt;/electronic-resource-num&gt;&lt;volume&gt;183&lt;/volume&gt;&lt;/record&gt;&lt;/Cite&gt;&lt;/EndNote&gt;</w:instrText>
      </w:r>
      <w:r w:rsidR="00CD7F53"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[66]</w:t>
      </w:r>
      <w:r w:rsidR="00CD7F53" w:rsidRPr="009428BE">
        <w:rPr>
          <w:rFonts w:ascii="Times New Roman" w:hAnsi="Times New Roman" w:cs="Times New Roman"/>
          <w:sz w:val="24"/>
          <w:szCs w:val="24"/>
          <w:lang w:val="en-US"/>
        </w:rPr>
        <w:fldChar w:fldCharType="end"/>
      </w:r>
      <w:r w:rsidR="002133BA" w:rsidRPr="00DE2ACF">
        <w:rPr>
          <w:rFonts w:ascii="Times New Roman" w:hAnsi="Times New Roman" w:cs="Times New Roman"/>
          <w:sz w:val="24"/>
          <w:szCs w:val="24"/>
          <w:lang w:val="en-US"/>
        </w:rPr>
        <w:t xml:space="preserve">. NK cells from DGKζ deficient mice are hyper-responsive </w:t>
      </w:r>
      <w:r w:rsidRPr="00DE2ACF">
        <w:rPr>
          <w:rFonts w:ascii="Times New Roman" w:hAnsi="Times New Roman" w:cs="Times New Roman"/>
          <w:sz w:val="24"/>
          <w:szCs w:val="24"/>
          <w:lang w:val="en-US"/>
        </w:rPr>
        <w:t xml:space="preserve">in terms of </w:t>
      </w:r>
      <w:r w:rsidR="00CD7F53" w:rsidRPr="00DE2ACF">
        <w:rPr>
          <w:rFonts w:ascii="Times New Roman" w:hAnsi="Times New Roman" w:cs="Times New Roman"/>
          <w:sz w:val="24"/>
          <w:szCs w:val="24"/>
          <w:lang w:val="en-US"/>
        </w:rPr>
        <w:t>MAPK</w:t>
      </w:r>
      <w:r w:rsidRPr="00DE2ACF">
        <w:rPr>
          <w:rFonts w:ascii="Times New Roman" w:hAnsi="Times New Roman" w:cs="Times New Roman"/>
          <w:sz w:val="24"/>
          <w:szCs w:val="24"/>
          <w:lang w:val="en-US"/>
        </w:rPr>
        <w:t xml:space="preserve">-mediated cytokine production and degranulation. </w:t>
      </w:r>
      <w:r w:rsidR="007F1E39" w:rsidRPr="00DE2ACF">
        <w:rPr>
          <w:rFonts w:ascii="Times New Roman" w:hAnsi="Times New Roman" w:cs="Times New Roman"/>
          <w:sz w:val="24"/>
          <w:szCs w:val="24"/>
          <w:lang w:val="en-US"/>
        </w:rPr>
        <w:t xml:space="preserve">Those cells are also more active against tumor cells in vitro and in vivo </w:t>
      </w:r>
      <w:r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&lt;EndNote&gt;&lt;Cite&gt;&lt;Author&gt;Yang&lt;/Author&gt;&lt;Year&gt;2016&lt;/Year&gt;&lt;IDText&gt;Diacylglycerol Kinase ζ Is a Target To Enhance NK Cell Function&lt;/IDText&gt;&lt;DisplayText&gt;[67]&lt;/DisplayText&gt;&lt;record&gt;&lt;dates&gt;&lt;pub-dates&gt;&lt;date&gt;Aug&lt;/date&gt;&lt;/pub-dates&gt;&lt;year&gt;2016&lt;/year&gt;&lt;/dates&gt;&lt;urls&gt;&lt;related-urls&gt;&lt;url&gt;https://www.ncbi.nlm.nih.gov/pubmed/27342844&lt;/url&gt;&lt;/related-urls&gt;&lt;/urls&gt;&lt;isbn&gt;1550-6606&lt;/isbn&gt;&lt;custom2&gt;PMC4935923&lt;/custom2&gt;&lt;titles&gt;&lt;title&gt;Diacylglycerol Kinase ζ Is a Target To Enhance NK Cell Function&lt;/title&gt;&lt;secondary-title&gt;J Immunol&lt;/secondary-title&gt;&lt;/titles&gt;&lt;pages&gt;934-41&lt;/pages&gt;&lt;number&gt;3&lt;/number&gt;&lt;contributors&gt;&lt;authors&gt;&lt;author&gt;Yang, E.&lt;/author&gt;&lt;author&gt;Singh, B. K.&lt;/author&gt;&lt;author&gt;Paustian, A. M.&lt;/author&gt;&lt;author&gt;Kambayashi, T.&lt;/author&gt;&lt;/authors&gt;&lt;/contributors&gt;&lt;language&gt;eng&lt;/language&gt;&lt;added-date format="utc"&gt;1476217692&lt;/added-date&gt;&lt;ref-type name="Journal Article"&gt;17&lt;/ref-type&gt;&lt;rec-number&gt;2333&lt;/rec-number&gt;&lt;last-updated-date format="utc"&gt;1476217692&lt;/last-updated-date&gt;&lt;accession-num&gt;27342844&lt;/accession-num&gt;&lt;electronic-resource-num&gt;10.4049/jimmunol.1600581&lt;/electronic-resource-num&gt;&lt;volume&gt;197&lt;/volume&gt;&lt;/record&gt;&lt;/Cite&gt;&lt;/EndNote&gt;</w:instrText>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[67]</w:t>
      </w:r>
      <w:r w:rsidRPr="009428BE">
        <w:rPr>
          <w:rFonts w:ascii="Times New Roman" w:hAnsi="Times New Roman" w:cs="Times New Roman"/>
          <w:sz w:val="24"/>
          <w:szCs w:val="24"/>
          <w:lang w:val="en-US"/>
        </w:rPr>
        <w:fldChar w:fldCharType="end"/>
      </w:r>
      <w:r w:rsidR="007F1E39" w:rsidRPr="00DE2ACF">
        <w:rPr>
          <w:rFonts w:ascii="Times New Roman" w:hAnsi="Times New Roman" w:cs="Times New Roman"/>
          <w:sz w:val="24"/>
          <w:szCs w:val="24"/>
          <w:lang w:val="en-US"/>
        </w:rPr>
        <w:t>. Closely resembling T cell anergy, prolonged NK activation</w:t>
      </w:r>
      <w:r w:rsidR="00CD7F53" w:rsidRPr="00DE2ACF">
        <w:rPr>
          <w:rFonts w:ascii="Times New Roman" w:hAnsi="Times New Roman" w:cs="Times New Roman"/>
          <w:sz w:val="24"/>
          <w:szCs w:val="24"/>
          <w:lang w:val="en-US"/>
        </w:rPr>
        <w:t xml:space="preserve"> or stimulation by MHC class I</w:t>
      </w:r>
      <w:r w:rsidR="00275788" w:rsidRPr="00DE2ACF">
        <w:rPr>
          <w:rFonts w:ascii="Times New Roman" w:hAnsi="Times New Roman" w:cs="Times New Roman"/>
          <w:sz w:val="24"/>
          <w:szCs w:val="24"/>
          <w:lang w:val="en-US"/>
        </w:rPr>
        <w:t xml:space="preserve"> deficient cells promotes a</w:t>
      </w:r>
      <w:r w:rsidR="007F1E39" w:rsidRPr="00DE2ACF">
        <w:rPr>
          <w:rFonts w:ascii="Times New Roman" w:hAnsi="Times New Roman" w:cs="Times New Roman"/>
          <w:sz w:val="24"/>
          <w:szCs w:val="24"/>
          <w:lang w:val="en-US"/>
        </w:rPr>
        <w:t xml:space="preserve"> hyporesponsive state suggesting a defective signaling</w:t>
      </w:r>
      <w:r w:rsidR="00275788" w:rsidRPr="00DE2ACF">
        <w:rPr>
          <w:rFonts w:ascii="Times New Roman" w:hAnsi="Times New Roman" w:cs="Times New Roman"/>
          <w:sz w:val="24"/>
          <w:szCs w:val="24"/>
          <w:lang w:val="en-US"/>
        </w:rPr>
        <w:t xml:space="preserve"> </w:t>
      </w:r>
      <w:r w:rsidR="00275788" w:rsidRPr="009428BE">
        <w:rPr>
          <w:rFonts w:ascii="Times New Roman" w:hAnsi="Times New Roman" w:cs="Times New Roman"/>
          <w:sz w:val="24"/>
          <w:szCs w:val="24"/>
          <w:lang w:val="en-US"/>
        </w:rPr>
        <w:fldChar w:fldCharType="begin">
          <w:fldData xml:space="preserve">PEVuZE5vdGU+PENpdGU+PEF1dGhvcj5UcmlwYXRoeTwvQXV0aG9yPjxZZWFyPjIwMDg8L1llYXI+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</w:fldData>
        </w:fldChar>
      </w:r>
      <w:r w:rsidR="001C1173" w:rsidRPr="00DE2ACF">
        <w:rPr>
          <w:rFonts w:ascii="Times New Roman" w:hAnsi="Times New Roman" w:cs="Times New Roman"/>
          <w:sz w:val="24"/>
          <w:szCs w:val="24"/>
          <w:lang w:val="en-US"/>
        </w:rPr>
        <w:instrText xml:space="preserve"> ADDIN EN.CITE </w:instrText>
      </w:r>
      <w:r w:rsidR="001C1173" w:rsidRPr="0049486B">
        <w:rPr>
          <w:rFonts w:ascii="Times New Roman" w:hAnsi="Times New Roman" w:cs="Times New Roman"/>
          <w:sz w:val="24"/>
          <w:szCs w:val="24"/>
          <w:lang w:val="en-US"/>
        </w:rPr>
        <w:fldChar w:fldCharType="begin">
          <w:fldData xml:space="preserve">PEVuZE5vdGU+PENpdGU+PEF1dGhvcj5UcmlwYXRoeTwvQXV0aG9yPjxZZWFyPjIwMDg8L1llYXI+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</w:fldData>
        </w:fldChar>
      </w:r>
      <w:r w:rsidR="001C1173" w:rsidRPr="00DE2ACF">
        <w:rPr>
          <w:rFonts w:ascii="Times New Roman" w:hAnsi="Times New Roman" w:cs="Times New Roman"/>
          <w:sz w:val="24"/>
          <w:szCs w:val="24"/>
          <w:lang w:val="en-US"/>
        </w:rPr>
        <w:instrText xml:space="preserve"> ADDIN EN.CITE.DATA </w:instrText>
      </w:r>
      <w:r w:rsidR="001C1173" w:rsidRPr="0049486B">
        <w:rPr>
          <w:rFonts w:ascii="Times New Roman" w:hAnsi="Times New Roman" w:cs="Times New Roman"/>
          <w:sz w:val="24"/>
          <w:szCs w:val="24"/>
          <w:lang w:val="en-US"/>
        </w:rPr>
      </w:r>
      <w:r w:rsidR="001C1173" w:rsidRPr="0049486B">
        <w:rPr>
          <w:rFonts w:ascii="Times New Roman" w:hAnsi="Times New Roman" w:cs="Times New Roman"/>
          <w:sz w:val="24"/>
          <w:szCs w:val="24"/>
          <w:lang w:val="en-US"/>
        </w:rPr>
        <w:fldChar w:fldCharType="end"/>
      </w:r>
      <w:r w:rsidR="00275788" w:rsidRPr="0049486B">
        <w:rPr>
          <w:rFonts w:ascii="Times New Roman" w:hAnsi="Times New Roman" w:cs="Times New Roman"/>
          <w:sz w:val="24"/>
          <w:szCs w:val="24"/>
          <w:lang w:val="en-US"/>
        </w:rPr>
      </w:r>
      <w:r w:rsidR="00275788"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[68, 69]</w:t>
      </w:r>
      <w:r w:rsidR="00275788" w:rsidRPr="009428BE">
        <w:rPr>
          <w:rFonts w:ascii="Times New Roman" w:hAnsi="Times New Roman" w:cs="Times New Roman"/>
          <w:sz w:val="24"/>
          <w:szCs w:val="24"/>
          <w:lang w:val="en-US"/>
        </w:rPr>
        <w:fldChar w:fldCharType="end"/>
      </w:r>
      <w:r w:rsidR="007F1E39" w:rsidRPr="00DE2ACF">
        <w:rPr>
          <w:rFonts w:ascii="Times New Roman" w:hAnsi="Times New Roman" w:cs="Times New Roman"/>
          <w:sz w:val="24"/>
          <w:szCs w:val="24"/>
          <w:lang w:val="en-US"/>
        </w:rPr>
        <w:t>. Indeed</w:t>
      </w:r>
      <w:r w:rsidR="00CD7F53" w:rsidRPr="00DE2ACF">
        <w:rPr>
          <w:rFonts w:ascii="Times New Roman" w:hAnsi="Times New Roman" w:cs="Times New Roman"/>
          <w:sz w:val="24"/>
          <w:szCs w:val="24"/>
          <w:lang w:val="en-US"/>
        </w:rPr>
        <w:t xml:space="preserve">, NK cells from human renal carcinoma </w:t>
      </w:r>
      <w:r w:rsidR="007F1E39" w:rsidRPr="00DE2ACF">
        <w:rPr>
          <w:rFonts w:ascii="Times New Roman" w:hAnsi="Times New Roman" w:cs="Times New Roman"/>
          <w:sz w:val="24"/>
          <w:szCs w:val="24"/>
          <w:lang w:val="en-US"/>
        </w:rPr>
        <w:t xml:space="preserve"> </w:t>
      </w:r>
      <w:r w:rsidR="00CD7F53" w:rsidRPr="00DE2ACF">
        <w:rPr>
          <w:rFonts w:ascii="Times New Roman" w:hAnsi="Times New Roman" w:cs="Times New Roman"/>
          <w:sz w:val="24"/>
          <w:szCs w:val="24"/>
          <w:lang w:val="en-US"/>
        </w:rPr>
        <w:t xml:space="preserve">have a disabled MAPK pathway due to elevated DGKα expression that can be restored by DGKα inhibitors </w:t>
      </w:r>
      <w:r w:rsidR="00CD7F53"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&lt;EndNote&gt;&lt;Cite&gt;&lt;Author&gt;Prinz&lt;/Author&gt;&lt;Year&gt;2014&lt;/Year&gt;&lt;IDText&gt;NK-cell dysfunction in human renal carcinoma reveals diacylglycerol kinase as key regulator and target for therapeutic intervention&lt;/IDText&gt;&lt;DisplayText&gt;[70]&lt;/DisplayText&gt;&lt;record&gt;&lt;dates&gt;&lt;pub-dates&gt;&lt;date&gt;Mar&lt;/date&gt;&lt;/pub-dates&gt;&lt;year&gt;2014&lt;/year&gt;&lt;/dates&gt;&lt;urls&gt;&lt;related-urls&gt;&lt;url&gt;http://www.ncbi.nlm.nih.gov/pubmed/24615391&lt;/url&gt;&lt;/related-urls&gt;&lt;/urls&gt;&lt;isbn&gt;1097-0215&lt;/isbn&gt;&lt;titles&gt;&lt;title&gt;NK-cell dysfunction in human renal carcinoma reveals diacylglycerol kinase as key regulator and target for therapeutic intervention&lt;/title&gt;&lt;secondary-title&gt;Int J Cancer&lt;/secondary-title&gt;&lt;/titles&gt;&lt;contributors&gt;&lt;authors&gt;&lt;author&gt;Prinz, P. U.&lt;/author&gt;&lt;author&gt;Mendler, A. N.&lt;/author&gt;&lt;author&gt;Brech, D.&lt;/author&gt;&lt;author&gt;Masouris, I.&lt;/author&gt;&lt;author&gt;Oberneder, R.&lt;/author&gt;&lt;author&gt;Noessner, E.&lt;/author&gt;&lt;/authors&gt;&lt;/contributors&gt;&lt;language&gt;ENG&lt;/language&gt;&lt;added-date format="utc"&gt;1396362217&lt;/added-date&gt;&lt;ref-type name="Journal Article"&gt;17&lt;/ref-type&gt;&lt;rec-number&gt;1776&lt;/rec-number&gt;&lt;last-updated-date format="utc"&gt;1396362217&lt;/last-updated-date&gt;&lt;accession-num&gt;24615391&lt;/accession-num&gt;&lt;electronic-resource-num&gt;10.1002/ijc.28837&lt;/electronic-resource-num&gt;&lt;/record&gt;&lt;/Cite&gt;&lt;/EndNote&gt;</w:instrText>
      </w:r>
      <w:r w:rsidR="00CD7F53"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[70]</w:t>
      </w:r>
      <w:r w:rsidR="00CD7F53" w:rsidRPr="009428BE">
        <w:rPr>
          <w:rFonts w:ascii="Times New Roman" w:hAnsi="Times New Roman" w:cs="Times New Roman"/>
          <w:sz w:val="24"/>
          <w:szCs w:val="24"/>
          <w:lang w:val="en-US"/>
        </w:rPr>
        <w:fldChar w:fldCharType="end"/>
      </w:r>
      <w:r w:rsidR="00D80341" w:rsidRPr="00DE2ACF">
        <w:rPr>
          <w:rFonts w:ascii="Times New Roman" w:hAnsi="Times New Roman" w:cs="Times New Roman"/>
          <w:sz w:val="24"/>
          <w:szCs w:val="24"/>
          <w:lang w:val="en-US"/>
        </w:rPr>
        <w:t>.</w:t>
      </w:r>
    </w:p>
    <w:p w14:paraId="160A3A70" w14:textId="77777777" w:rsidR="00D80341" w:rsidRPr="00DE2ACF" w:rsidRDefault="00D80341" w:rsidP="00BE560C">
      <w:pPr>
        <w:spacing w:after="0" w:line="240" w:lineRule="auto"/>
        <w:jc w:val="both"/>
        <w:rPr>
          <w:rFonts w:ascii="Times New Roman" w:hAnsi="Times New Roman" w:cs="Times New Roman"/>
          <w:sz w:val="24"/>
          <w:szCs w:val="24"/>
          <w:lang w:val="en-US"/>
        </w:rPr>
      </w:pPr>
    </w:p>
    <w:p w14:paraId="58D05090" w14:textId="6BCAFA79" w:rsidR="00462613" w:rsidRPr="00DE2ACF" w:rsidRDefault="00930C95" w:rsidP="00462613">
      <w:pPr>
        <w:spacing w:after="0" w:line="240" w:lineRule="auto"/>
        <w:jc w:val="both"/>
        <w:rPr>
          <w:rFonts w:ascii="Times New Roman" w:hAnsi="Times New Roman" w:cs="Times New Roman"/>
          <w:b/>
          <w:bCs/>
          <w:i/>
          <w:sz w:val="24"/>
          <w:szCs w:val="24"/>
          <w:u w:val="single"/>
          <w:lang w:val="en-US"/>
        </w:rPr>
      </w:pPr>
      <w:r w:rsidRPr="00DE2ACF">
        <w:rPr>
          <w:rFonts w:ascii="Times New Roman" w:hAnsi="Times New Roman" w:cs="Times New Roman"/>
          <w:i/>
          <w:sz w:val="24"/>
          <w:szCs w:val="24"/>
          <w:u w:val="single"/>
          <w:lang w:val="en-US"/>
        </w:rPr>
        <w:t>Macrophage maturation and activity</w:t>
      </w:r>
      <w:r w:rsidR="00462613" w:rsidRPr="00DE2ACF">
        <w:rPr>
          <w:rFonts w:ascii="Times New Roman" w:hAnsi="Times New Roman" w:cs="Times New Roman"/>
          <w:i/>
          <w:sz w:val="24"/>
          <w:szCs w:val="24"/>
          <w:u w:val="single"/>
          <w:lang w:val="en-US"/>
        </w:rPr>
        <w:t xml:space="preserve">   </w:t>
      </w:r>
    </w:p>
    <w:p w14:paraId="4AAF8AF7" w14:textId="1306E17D" w:rsidR="00462613" w:rsidRPr="00DE2ACF" w:rsidRDefault="00462613" w:rsidP="00462613">
      <w:pPr>
        <w:spacing w:after="0" w:line="240" w:lineRule="auto"/>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t xml:space="preserve">Interestingly, both DAG and PA are induced after macrophages stimulation trough Toll like receptors </w:t>
      </w:r>
      <w:r w:rsidR="0042372F" w:rsidRPr="00DE2ACF">
        <w:rPr>
          <w:rFonts w:ascii="Times New Roman" w:hAnsi="Times New Roman" w:cs="Times New Roman"/>
          <w:sz w:val="24"/>
          <w:szCs w:val="24"/>
          <w:lang w:val="en-US"/>
        </w:rPr>
        <w:t xml:space="preserve">(TLR) </w:t>
      </w:r>
      <w:r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&lt;EndNote&gt;&lt;Cite&gt;&lt;Author&gt;Zhang&lt;/Author&gt;&lt;Year&gt;2001&lt;/Year&gt;&lt;IDText&gt;Phosphatidylcholine-specific phospholipase C and D in stimulation of RAW264.7 mouse macrophage-like cells by lipopolysaccharide&lt;/IDText&gt;&lt;DisplayText&gt;[71]&lt;/DisplayText&gt;&lt;record&gt;&lt;dates&gt;&lt;pub-dates&gt;&lt;date&gt;Jul&lt;/date&gt;&lt;/pub-dates&gt;&lt;year&gt;2001&lt;/year&gt;&lt;/dates&gt;&lt;keywords&gt;&lt;keyword&gt;Adrenergic beta-Antagonists&lt;/keyword&gt;&lt;keyword&gt;Amino Acid Sequence&lt;/keyword&gt;&lt;keyword&gt;Animals&lt;/keyword&gt;&lt;keyword&gt;Blotting, Northern&lt;/keyword&gt;&lt;keyword&gt;Blotting, Western&lt;/keyword&gt;&lt;keyword&gt;Bridged-Ring Compounds&lt;/keyword&gt;&lt;keyword&gt;Butanols&lt;/keyword&gt;&lt;keyword&gt;Cell Line&lt;/keyword&gt;&lt;keyword&gt;Enzyme Inhibitors&lt;/keyword&gt;&lt;keyword&gt;Indicators and Reagents&lt;/keyword&gt;&lt;keyword&gt;Lipid Metabolism&lt;/keyword&gt;&lt;keyword&gt;Lipopolysaccharides&lt;/keyword&gt;&lt;keyword&gt;Macrophages&lt;/keyword&gt;&lt;keyword&gt;Mice&lt;/keyword&gt;&lt;keyword&gt;Nitric Oxide Synthase&lt;/keyword&gt;&lt;keyword&gt;Nitric Oxide Synthase Type II&lt;/keyword&gt;&lt;keyword&gt;Nitrites&lt;/keyword&gt;&lt;keyword&gt;Phosphatidylcholines&lt;/keyword&gt;&lt;keyword&gt;Phospholipase D&lt;/keyword&gt;&lt;keyword&gt;Propranolol&lt;/keyword&gt;&lt;keyword&gt;RNA, Messenger&lt;/keyword&gt;&lt;keyword&gt;Thiones&lt;/keyword&gt;&lt;keyword&gt;Tumor Necrosis Factor-alpha&lt;/keyword&gt;&lt;keyword&gt;Type C Phospholipases&lt;/keyword&gt;&lt;/keywords&gt;&lt;urls&gt;&lt;related-urls&gt;&lt;url&gt;https://www.ncbi.nlm.nih.gov/pubmed/11460317&lt;/url&gt;&lt;/related-urls&gt;&lt;/urls&gt;&lt;isbn&gt;1567-5769&lt;/isbn&gt;&lt;titles&gt;&lt;title&gt;Phosphatidylcholine-specific phospholipase C and D in stimulation of RAW264.7 mouse macrophage-like cells by lipopolysaccharide&lt;/title&gt;&lt;secondary-title&gt;Int Immunopharmacol&lt;/secondary-title&gt;&lt;/titles&gt;&lt;pages&gt;1375-84&lt;/pages&gt;&lt;number&gt;7&lt;/number&gt;&lt;contributors&gt;&lt;authors&gt;&lt;author&gt;Zhang, F.&lt;/author&gt;&lt;author&gt;Zhao, G.&lt;/author&gt;&lt;author&gt;Dong, Z.&lt;/author&gt;&lt;/authors&gt;&lt;/contributors&gt;&lt;language&gt;eng&lt;/language&gt;&lt;added-date format="utc"&gt;1582697690&lt;/added-date&gt;&lt;ref-type name="Journal Article"&gt;17&lt;/ref-type&gt;&lt;rec-number&gt;2781&lt;/rec-number&gt;&lt;last-updated-date format="utc"&gt;1582697690&lt;/last-updated-date&gt;&lt;accession-num&gt;11460317&lt;/accession-num&gt;&lt;electronic-resource-num&gt;10.1016/s1567-5769(01)00069-8&lt;/electronic-resource-num&gt;&lt;volume&gt;1&lt;/volume&gt;&lt;/record&gt;&lt;/Cite&gt;&lt;/EndNote&gt;</w:instrText>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[71]</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suggesting a possible involvement o</w:t>
      </w:r>
      <w:r w:rsidR="000B6DF1" w:rsidRPr="00DE2ACF">
        <w:rPr>
          <w:rFonts w:ascii="Times New Roman" w:hAnsi="Times New Roman" w:cs="Times New Roman"/>
          <w:sz w:val="24"/>
          <w:szCs w:val="24"/>
          <w:lang w:val="en-US"/>
        </w:rPr>
        <w:t>f DGK</w:t>
      </w:r>
      <w:r w:rsidRPr="00DE2ACF">
        <w:rPr>
          <w:rFonts w:ascii="Times New Roman" w:hAnsi="Times New Roman" w:cs="Times New Roman"/>
          <w:sz w:val="24"/>
          <w:szCs w:val="24"/>
          <w:lang w:val="en-US"/>
        </w:rPr>
        <w:t xml:space="preserve"> in mac</w:t>
      </w:r>
      <w:r w:rsidR="000B6DF1" w:rsidRPr="00DE2ACF">
        <w:rPr>
          <w:rFonts w:ascii="Times New Roman" w:hAnsi="Times New Roman" w:cs="Times New Roman"/>
          <w:sz w:val="24"/>
          <w:szCs w:val="24"/>
          <w:lang w:val="en-US"/>
        </w:rPr>
        <w:t>rophage activation. Indeed, DGK’s isoform</w:t>
      </w:r>
      <w:r w:rsidRPr="00DE2ACF">
        <w:rPr>
          <w:rFonts w:ascii="Times New Roman" w:hAnsi="Times New Roman" w:cs="Times New Roman"/>
          <w:sz w:val="24"/>
          <w:szCs w:val="24"/>
          <w:lang w:val="en-US"/>
        </w:rPr>
        <w:t xml:space="preserve"> expression is modul</w:t>
      </w:r>
      <w:r w:rsidR="000B6DF1" w:rsidRPr="00DE2ACF">
        <w:rPr>
          <w:rFonts w:ascii="Times New Roman" w:hAnsi="Times New Roman" w:cs="Times New Roman"/>
          <w:sz w:val="24"/>
          <w:szCs w:val="24"/>
          <w:lang w:val="en-US"/>
        </w:rPr>
        <w:t xml:space="preserve">ated during differentiation: DGKγ </w:t>
      </w:r>
      <w:r w:rsidRPr="00DE2ACF">
        <w:rPr>
          <w:rFonts w:ascii="Times New Roman" w:hAnsi="Times New Roman" w:cs="Times New Roman"/>
          <w:sz w:val="24"/>
          <w:szCs w:val="24"/>
          <w:lang w:val="en-US"/>
        </w:rPr>
        <w:t xml:space="preserve">decreases during differentiation into macrophages, a process that this isoform negatively regulates at least in vitro </w:t>
      </w:r>
      <w:r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&lt;EndNote&gt;&lt;Cite&gt;&lt;Author&gt;Yamada&lt;/Author&gt;&lt;Year&gt;2003&lt;/Year&gt;&lt;IDText&gt;Regulatory role of diacylglycerol kinase gamma in macrophage differentiation of leukemia cells.&lt;/IDText&gt;&lt;DisplayText&gt;[72]&lt;/DisplayText&gt;&lt;record&gt;&lt;dates&gt;&lt;pub-dates&gt;&lt;date&gt;May&lt;/date&gt;&lt;/pub-dates&gt;&lt;year&gt;2003&lt;/year&gt;&lt;/dates&gt;&lt;keywords&gt;&lt;keyword&gt;Actins&lt;/keyword&gt;&lt;keyword&gt;Cell Adhesion&lt;/keyword&gt;&lt;keyword&gt;Cell Differentiation&lt;/keyword&gt;&lt;keyword&gt;Diacylglycerol Kinase&lt;/keyword&gt;&lt;keyword&gt;HL-60 Cells&lt;/keyword&gt;&lt;keyword&gt;Humans&lt;/keyword&gt;&lt;keyword&gt;Isoenzymes&lt;/keyword&gt;&lt;keyword&gt;Kinetics&lt;/keyword&gt;&lt;keyword&gt;Macrophages&lt;/keyword&gt;&lt;keyword&gt;Mutation&lt;/keyword&gt;&lt;keyword&gt;Protein Kinase C&lt;/keyword&gt;&lt;keyword&gt;Protein Kinase C-delta&lt;/keyword&gt;&lt;keyword&gt;RNA, Messenger&lt;/keyword&gt;&lt;keyword&gt;U937 Cells&lt;/keyword&gt;&lt;/keywords&gt;&lt;urls&gt;&lt;related-urls&gt;&lt;url&gt;http://www.ncbi.nlm.nih.gov/pubmed/12732202&lt;/url&gt;&lt;/related-urls&gt;&lt;/urls&gt;&lt;isbn&gt;0006-291X&lt;/isbn&gt;&lt;titles&gt;&lt;title&gt;Regulatory role of diacylglycerol kinase gamma in macrophage differentiation of leukemia cells.&lt;/title&gt;&lt;secondary-title&gt;Biochem Biophys Res Commun&lt;/secondary-title&gt;&lt;/titles&gt;&lt;pages&gt;101-7&lt;/pages&gt;&lt;number&gt;1&lt;/number&gt;&lt;contributors&gt;&lt;authors&gt;&lt;author&gt;Yamada, K.&lt;/author&gt;&lt;author&gt;Sakane, F.&lt;/author&gt;&lt;author&gt;Imai, S.&lt;/author&gt;&lt;author&gt;Tsushima, S.&lt;/author&gt;&lt;author&gt;Murakami, T.&lt;/author&gt;&lt;author&gt;Kanoh, H.&lt;/author&gt;&lt;/authors&gt;&lt;/contributors&gt;&lt;language&gt;eng&lt;/language&gt;&lt;added-date format="utc"&gt;1303388743&lt;/added-date&gt;&lt;ref-type name="Journal Article"&gt;17&lt;/ref-type&gt;&lt;auth-address&gt;Department of Liberal Arts and Sciences, School of Health Sciences, Sapporo Medical University, South-1, West-17, Chuo-ku, Sapporo 060-8556, Japan. oyama@sapmed.ac.jp&lt;/auth-address&gt;&lt;rec-number&gt;384&lt;/rec-number&gt;&lt;last-updated-date format="utc"&gt;1303388743&lt;/last-updated-date&gt;&lt;accession-num&gt;12732202&lt;/accession-num&gt;&lt;electronic-resource-num&gt;S0006291X03007137 [pii]&lt;/electronic-resource-num&gt;&lt;volume&gt;305&lt;/volume&gt;&lt;/record&gt;&lt;/Cite&gt;&lt;/EndNote&gt;</w:instrText>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[72]</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Conversely, DGKζ is </w:t>
      </w:r>
      <w:r w:rsidR="000C04A7" w:rsidRPr="00DE2ACF">
        <w:rPr>
          <w:rFonts w:ascii="Times New Roman" w:hAnsi="Times New Roman" w:cs="Times New Roman"/>
          <w:sz w:val="24"/>
          <w:szCs w:val="24"/>
          <w:lang w:val="en-US"/>
        </w:rPr>
        <w:t>highly</w:t>
      </w:r>
      <w:r w:rsidRPr="00DE2ACF">
        <w:rPr>
          <w:rFonts w:ascii="Times New Roman" w:hAnsi="Times New Roman" w:cs="Times New Roman"/>
          <w:sz w:val="24"/>
          <w:szCs w:val="24"/>
          <w:lang w:val="en-US"/>
        </w:rPr>
        <w:t xml:space="preserve"> expressed in monocytes, negatively regulates the differentiation in osteoclast and is downregulated at the protein level during osteoclastogenesis </w:t>
      </w:r>
      <w:r w:rsidRPr="009428BE">
        <w:rPr>
          <w:rFonts w:ascii="Times New Roman" w:hAnsi="Times New Roman" w:cs="Times New Roman"/>
          <w:sz w:val="24"/>
          <w:szCs w:val="24"/>
          <w:lang w:val="en-US"/>
        </w:rPr>
        <w:fldChar w:fldCharType="begin">
          <w:fldData xml:space="preserve">PEVuZE5vdGU+PENpdGU+PEF1dGhvcj5Jd2F6YWtpPC9BdXRob3I+PFllYXI+MjAxNzwvWWVhcj48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</w:fldData>
        </w:fldChar>
      </w:r>
      <w:r w:rsidR="001C1173" w:rsidRPr="00DE2ACF">
        <w:rPr>
          <w:rFonts w:ascii="Times New Roman" w:hAnsi="Times New Roman" w:cs="Times New Roman"/>
          <w:sz w:val="24"/>
          <w:szCs w:val="24"/>
          <w:lang w:val="en-US"/>
        </w:rPr>
        <w:instrText xml:space="preserve"> ADDIN EN.CITE </w:instrText>
      </w:r>
      <w:r w:rsidR="001C1173" w:rsidRPr="0049486B">
        <w:rPr>
          <w:rFonts w:ascii="Times New Roman" w:hAnsi="Times New Roman" w:cs="Times New Roman"/>
          <w:sz w:val="24"/>
          <w:szCs w:val="24"/>
          <w:lang w:val="en-US"/>
        </w:rPr>
        <w:fldChar w:fldCharType="begin">
          <w:fldData xml:space="preserve">PEVuZE5vdGU+PENpdGU+PEF1dGhvcj5Jd2F6YWtpPC9BdXRob3I+PFllYXI+MjAxNzwvWWVhcj48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</w:fldData>
        </w:fldChar>
      </w:r>
      <w:r w:rsidR="001C1173" w:rsidRPr="00DE2ACF">
        <w:rPr>
          <w:rFonts w:ascii="Times New Roman" w:hAnsi="Times New Roman" w:cs="Times New Roman"/>
          <w:sz w:val="24"/>
          <w:szCs w:val="24"/>
          <w:lang w:val="en-US"/>
        </w:rPr>
        <w:instrText xml:space="preserve"> ADDIN EN.CITE.DATA </w:instrText>
      </w:r>
      <w:r w:rsidR="001C1173" w:rsidRPr="0049486B">
        <w:rPr>
          <w:rFonts w:ascii="Times New Roman" w:hAnsi="Times New Roman" w:cs="Times New Roman"/>
          <w:sz w:val="24"/>
          <w:szCs w:val="24"/>
          <w:lang w:val="en-US"/>
        </w:rPr>
      </w:r>
      <w:r w:rsidR="001C1173" w:rsidRPr="0049486B">
        <w:rPr>
          <w:rFonts w:ascii="Times New Roman" w:hAnsi="Times New Roman" w:cs="Times New Roman"/>
          <w:sz w:val="24"/>
          <w:szCs w:val="24"/>
          <w:lang w:val="en-US"/>
        </w:rPr>
        <w:fldChar w:fldCharType="end"/>
      </w:r>
      <w:r w:rsidRPr="0049486B">
        <w:rPr>
          <w:rFonts w:ascii="Times New Roman" w:hAnsi="Times New Roman" w:cs="Times New Roman"/>
          <w:sz w:val="24"/>
          <w:szCs w:val="24"/>
          <w:lang w:val="en-US"/>
        </w:rPr>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[73]</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w:t>
      </w:r>
      <w:r w:rsidR="000B6DF1" w:rsidRPr="00DE2ACF">
        <w:rPr>
          <w:rFonts w:ascii="Times New Roman" w:hAnsi="Times New Roman" w:cs="Times New Roman"/>
          <w:sz w:val="24"/>
          <w:szCs w:val="24"/>
          <w:lang w:val="en-US"/>
        </w:rPr>
        <w:t xml:space="preserve">Upon prolonged exposure to alloplastic materials, activated macrophages fuse forming foreign body giant cell formation, a defense system but also one of the main reasons of graft rejection. DGK inhibitors or specific DGKδ knockdown prevents macrophage fusion and foreign body giant cell formation in vitro </w:t>
      </w:r>
      <w:r w:rsidR="000B6DF1"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&lt;EndNote&gt;&lt;Cite&gt;&lt;Author&gt;Kweon&lt;/Author&gt;&lt;Year&gt;2014&lt;/Year&gt;&lt;IDText&gt;Inhibition of foreign body giant cell formation by 4- hexylresorcinol through suppression of diacylglycerol kinase delta gene expression&lt;/IDText&gt;&lt;DisplayText&gt;[74]&lt;/DisplayText&gt;&lt;record&gt;&lt;dates&gt;&lt;pub-dates&gt;&lt;date&gt;Oct&lt;/date&gt;&lt;/pub-dates&gt;&lt;year&gt;2014&lt;/year&gt;&lt;/dates&gt;&lt;keywords&gt;&lt;keyword&gt;Animals&lt;/keyword&gt;&lt;keyword&gt;Calcinosis&lt;/keyword&gt;&lt;keyword&gt;Calcium Phosphates&lt;/keyword&gt;&lt;keyword&gt;Cell Line&lt;/keyword&gt;&lt;keyword&gt;Diacylglycerol Kinase&lt;/keyword&gt;&lt;keyword&gt;Enzyme Inhibitors&lt;/keyword&gt;&lt;keyword&gt;Foreign-Body Reaction&lt;/keyword&gt;&lt;keyword&gt;Gene Expression Regulation, Enzymologic&lt;/keyword&gt;&lt;keyword&gt;Giant Cells, Foreign-Body&lt;/keyword&gt;&lt;keyword&gt;Hexylresorcinol&lt;/keyword&gt;&lt;keyword&gt;Interleukin-4&lt;/keyword&gt;&lt;keyword&gt;Mice&lt;/keyword&gt;&lt;keyword&gt;Phosphatidic Acids&lt;/keyword&gt;&lt;keyword&gt;Rabbits&lt;/keyword&gt;&lt;keyword&gt;Silk&lt;/keyword&gt;&lt;keyword&gt;Spectroscopy, Fourier Transform Infrared&lt;/keyword&gt;&lt;keyword&gt;X-Ray Microtomography&lt;/keyword&gt;&lt;keyword&gt;Degradation&lt;/keyword&gt;&lt;keyword&gt;Foreign body giant cell&lt;/keyword&gt;&lt;keyword&gt;Foreign body response&lt;/keyword&gt;&lt;keyword&gt;Macrophage&lt;/keyword&gt;&lt;keyword&gt;Silk&lt;/keyword&gt;&lt;/keywords&gt;&lt;urls&gt;&lt;related-urls&gt;&lt;url&gt;https://www.ncbi.nlm.nih.gov/pubmed/25023393&lt;/url&gt;&lt;/related-urls&gt;&lt;/urls&gt;&lt;isbn&gt;1878-5905&lt;/isbn&gt;&lt;titles&gt;&lt;title&gt;Inhibition of foreign body giant cell formation by 4- hexylresorcinol through suppression of diacylglycerol kinase delta gene expression&lt;/title&gt;&lt;secondary-title&gt;Biomaterials&lt;/secondary-title&gt;&lt;/titles&gt;&lt;pages&gt;8576-84&lt;/pages&gt;&lt;number&gt;30&lt;/number&gt;&lt;contributors&gt;&lt;authors&gt;&lt;author&gt;Kweon, H.&lt;/author&gt;&lt;author&gt;Kim, S. G.&lt;/author&gt;&lt;author&gt;Choi, J. Y.&lt;/author&gt;&lt;/authors&gt;&lt;/contributors&gt;&lt;edition&gt;2014/07/11&lt;/edition&gt;&lt;language&gt;eng&lt;/language&gt;&lt;added-date format="utc"&gt;1582747460&lt;/added-date&gt;&lt;ref-type name="Journal Article"&gt;17&lt;/ref-type&gt;&lt;rec-number&gt;2783&lt;/rec-number&gt;&lt;last-updated-date format="utc"&gt;1582747460&lt;/last-updated-date&gt;&lt;accession-num&gt;25023393&lt;/accession-num&gt;&lt;electronic-resource-num&gt;10.1016/j.biomaterials.2014.06.050&lt;/electronic-resource-num&gt;&lt;volume&gt;35&lt;/volume&gt;&lt;/record&gt;&lt;/Cite&gt;&lt;/EndNote&gt;</w:instrText>
      </w:r>
      <w:r w:rsidR="000B6DF1"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[74]</w:t>
      </w:r>
      <w:r w:rsidR="000B6DF1" w:rsidRPr="009428BE">
        <w:rPr>
          <w:rFonts w:ascii="Times New Roman" w:hAnsi="Times New Roman" w:cs="Times New Roman"/>
          <w:sz w:val="24"/>
          <w:szCs w:val="24"/>
          <w:lang w:val="en-US"/>
        </w:rPr>
        <w:fldChar w:fldCharType="end"/>
      </w:r>
    </w:p>
    <w:p w14:paraId="33473C6C" w14:textId="04D0255D" w:rsidR="00930C95" w:rsidRPr="00DE2ACF" w:rsidRDefault="00462613" w:rsidP="00462613">
      <w:pPr>
        <w:spacing w:after="0" w:line="240" w:lineRule="auto"/>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lastRenderedPageBreak/>
        <w:t>Phagocytosis of cellular debris and invading pathogens is one of the key function of mature macrophages. During phagocytosis an extensive lipid remodeling and metabolism is necessary in order to both remodel plasma membrane and to recruit adaptor and signaling proteins. In particular, classical and novel PKC and RasGRP3 are recruited to the phagosomes in a DAG dependent manner, wh</w:t>
      </w:r>
      <w:r w:rsidR="000B6DF1" w:rsidRPr="00DE2ACF">
        <w:rPr>
          <w:rFonts w:ascii="Times New Roman" w:hAnsi="Times New Roman" w:cs="Times New Roman"/>
          <w:sz w:val="24"/>
          <w:szCs w:val="24"/>
          <w:lang w:val="en-US"/>
        </w:rPr>
        <w:t xml:space="preserve">ere they promote </w:t>
      </w:r>
      <w:r w:rsidRPr="00DE2ACF">
        <w:rPr>
          <w:rFonts w:ascii="Times New Roman" w:hAnsi="Times New Roman" w:cs="Times New Roman"/>
          <w:sz w:val="24"/>
          <w:szCs w:val="24"/>
          <w:lang w:val="en-US"/>
        </w:rPr>
        <w:t xml:space="preserve">respectively </w:t>
      </w:r>
      <w:r w:rsidR="000B6DF1" w:rsidRPr="00DE2ACF">
        <w:rPr>
          <w:rFonts w:ascii="Times New Roman" w:hAnsi="Times New Roman" w:cs="Times New Roman"/>
          <w:sz w:val="24"/>
          <w:szCs w:val="24"/>
          <w:lang w:val="en-US"/>
        </w:rPr>
        <w:t>the</w:t>
      </w:r>
      <w:r w:rsidRPr="00DE2ACF">
        <w:rPr>
          <w:rFonts w:ascii="Times New Roman" w:hAnsi="Times New Roman" w:cs="Times New Roman"/>
          <w:sz w:val="24"/>
          <w:szCs w:val="24"/>
          <w:lang w:val="en-US"/>
        </w:rPr>
        <w:t xml:space="preserve"> activatory phosphorylation of p47phox and Rap1 recruitment </w:t>
      </w:r>
      <w:r w:rsidR="000B6DF1" w:rsidRPr="00DE2ACF">
        <w:rPr>
          <w:rFonts w:ascii="Times New Roman" w:hAnsi="Times New Roman" w:cs="Times New Roman"/>
          <w:sz w:val="24"/>
          <w:szCs w:val="24"/>
          <w:lang w:val="en-US"/>
        </w:rPr>
        <w:t xml:space="preserve">to the phagocytic cup </w:t>
      </w:r>
      <w:r w:rsidRPr="009428BE">
        <w:rPr>
          <w:rFonts w:ascii="Times New Roman" w:hAnsi="Times New Roman" w:cs="Times New Roman"/>
          <w:sz w:val="24"/>
          <w:szCs w:val="24"/>
          <w:lang w:val="en-US"/>
        </w:rPr>
        <w:fldChar w:fldCharType="begin">
          <w:fldData xml:space="preserve">PEVuZE5vdGU+PENpdGU+PEF1dGhvcj5MYXJzZW48L0F1dGhvcj48WWVhcj4yMDAwPC9ZZWFyPjxJ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</w:fldData>
        </w:fldChar>
      </w:r>
      <w:r w:rsidR="001C1173" w:rsidRPr="00DE2ACF">
        <w:rPr>
          <w:rFonts w:ascii="Times New Roman" w:hAnsi="Times New Roman" w:cs="Times New Roman"/>
          <w:sz w:val="24"/>
          <w:szCs w:val="24"/>
          <w:lang w:val="en-US"/>
        </w:rPr>
        <w:instrText xml:space="preserve"> ADDIN EN.CITE </w:instrText>
      </w:r>
      <w:r w:rsidR="001C1173" w:rsidRPr="0049486B">
        <w:rPr>
          <w:rFonts w:ascii="Times New Roman" w:hAnsi="Times New Roman" w:cs="Times New Roman"/>
          <w:sz w:val="24"/>
          <w:szCs w:val="24"/>
          <w:lang w:val="en-US"/>
        </w:rPr>
        <w:fldChar w:fldCharType="begin">
          <w:fldData xml:space="preserve">PEVuZE5vdGU+PENpdGU+PEF1dGhvcj5MYXJzZW48L0F1dGhvcj48WWVhcj4yMDAwPC9ZZWFyPjxJ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</w:fldData>
        </w:fldChar>
      </w:r>
      <w:r w:rsidR="001C1173" w:rsidRPr="00DE2ACF">
        <w:rPr>
          <w:rFonts w:ascii="Times New Roman" w:hAnsi="Times New Roman" w:cs="Times New Roman"/>
          <w:sz w:val="24"/>
          <w:szCs w:val="24"/>
          <w:lang w:val="en-US"/>
        </w:rPr>
        <w:instrText xml:space="preserve"> ADDIN EN.CITE.DATA </w:instrText>
      </w:r>
      <w:r w:rsidR="001C1173" w:rsidRPr="0049486B">
        <w:rPr>
          <w:rFonts w:ascii="Times New Roman" w:hAnsi="Times New Roman" w:cs="Times New Roman"/>
          <w:sz w:val="24"/>
          <w:szCs w:val="24"/>
          <w:lang w:val="en-US"/>
        </w:rPr>
      </w:r>
      <w:r w:rsidR="001C1173" w:rsidRPr="0049486B">
        <w:rPr>
          <w:rFonts w:ascii="Times New Roman" w:hAnsi="Times New Roman" w:cs="Times New Roman"/>
          <w:sz w:val="24"/>
          <w:szCs w:val="24"/>
          <w:lang w:val="en-US"/>
        </w:rPr>
        <w:fldChar w:fldCharType="end"/>
      </w:r>
      <w:r w:rsidRPr="0049486B">
        <w:rPr>
          <w:rFonts w:ascii="Times New Roman" w:hAnsi="Times New Roman" w:cs="Times New Roman"/>
          <w:sz w:val="24"/>
          <w:szCs w:val="24"/>
          <w:lang w:val="en-US"/>
        </w:rPr>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[75, 76]</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Indeed, phagosomal membranes should reach a threshold DAG concentration to trigger N</w:t>
      </w:r>
      <w:r w:rsidR="000B6DF1" w:rsidRPr="00DE2ACF">
        <w:rPr>
          <w:rFonts w:ascii="Times New Roman" w:hAnsi="Times New Roman" w:cs="Times New Roman"/>
          <w:sz w:val="24"/>
          <w:szCs w:val="24"/>
          <w:lang w:val="en-US"/>
        </w:rPr>
        <w:t>ADPH</w:t>
      </w:r>
      <w:r w:rsidRPr="00DE2ACF">
        <w:rPr>
          <w:rFonts w:ascii="Times New Roman" w:hAnsi="Times New Roman" w:cs="Times New Roman"/>
          <w:sz w:val="24"/>
          <w:szCs w:val="24"/>
          <w:lang w:val="en-US"/>
        </w:rPr>
        <w:t xml:space="preserve"> mediated oxidative burst, which is potentiated by DGK inhibition </w:t>
      </w:r>
      <w:r w:rsidRPr="009428BE">
        <w:rPr>
          <w:rFonts w:ascii="Times New Roman" w:hAnsi="Times New Roman" w:cs="Times New Roman"/>
          <w:sz w:val="24"/>
          <w:szCs w:val="24"/>
          <w:lang w:val="en-US"/>
        </w:rPr>
        <w:fldChar w:fldCharType="begin">
          <w:fldData xml:space="preserve">PEVuZE5vdGU+PENpdGU+PEF1dGhvcj5TY2hsYW08L0F1dGhvcj48WWVhcj4yMDEzPC9ZZWFyPjxJ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</w:fldData>
        </w:fldChar>
      </w:r>
      <w:r w:rsidR="001C1173" w:rsidRPr="00DE2ACF">
        <w:rPr>
          <w:rFonts w:ascii="Times New Roman" w:hAnsi="Times New Roman" w:cs="Times New Roman"/>
          <w:sz w:val="24"/>
          <w:szCs w:val="24"/>
          <w:lang w:val="en-US"/>
        </w:rPr>
        <w:instrText xml:space="preserve"> ADDIN EN.CITE </w:instrText>
      </w:r>
      <w:r w:rsidR="001C1173" w:rsidRPr="0049486B">
        <w:rPr>
          <w:rFonts w:ascii="Times New Roman" w:hAnsi="Times New Roman" w:cs="Times New Roman"/>
          <w:sz w:val="24"/>
          <w:szCs w:val="24"/>
          <w:lang w:val="en-US"/>
        </w:rPr>
        <w:fldChar w:fldCharType="begin">
          <w:fldData xml:space="preserve">PEVuZE5vdGU+PENpdGU+PEF1dGhvcj5TY2hsYW08L0F1dGhvcj48WWVhcj4yMDEzPC9ZZWFyPjxJ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</w:fldData>
        </w:fldChar>
      </w:r>
      <w:r w:rsidR="001C1173" w:rsidRPr="00DE2ACF">
        <w:rPr>
          <w:rFonts w:ascii="Times New Roman" w:hAnsi="Times New Roman" w:cs="Times New Roman"/>
          <w:sz w:val="24"/>
          <w:szCs w:val="24"/>
          <w:lang w:val="en-US"/>
        </w:rPr>
        <w:instrText xml:space="preserve"> ADDIN EN.CITE.DATA </w:instrText>
      </w:r>
      <w:r w:rsidR="001C1173" w:rsidRPr="0049486B">
        <w:rPr>
          <w:rFonts w:ascii="Times New Roman" w:hAnsi="Times New Roman" w:cs="Times New Roman"/>
          <w:sz w:val="24"/>
          <w:szCs w:val="24"/>
          <w:lang w:val="en-US"/>
        </w:rPr>
      </w:r>
      <w:r w:rsidR="001C1173" w:rsidRPr="0049486B">
        <w:rPr>
          <w:rFonts w:ascii="Times New Roman" w:hAnsi="Times New Roman" w:cs="Times New Roman"/>
          <w:sz w:val="24"/>
          <w:szCs w:val="24"/>
          <w:lang w:val="en-US"/>
        </w:rPr>
        <w:fldChar w:fldCharType="end"/>
      </w:r>
      <w:r w:rsidRPr="0049486B">
        <w:rPr>
          <w:rFonts w:ascii="Times New Roman" w:hAnsi="Times New Roman" w:cs="Times New Roman"/>
          <w:sz w:val="24"/>
          <w:szCs w:val="24"/>
          <w:lang w:val="en-US"/>
        </w:rPr>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[77]</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While DAG signaling lead to the oxidative burst, DGK mediated production of PA at the plasma membrane triggers the basal ruffling and macropinocytic activity of macrophages by activating Rac1 </w:t>
      </w:r>
      <w:r w:rsidRPr="009428BE">
        <w:rPr>
          <w:rFonts w:ascii="Times New Roman" w:hAnsi="Times New Roman" w:cs="Times New Roman"/>
          <w:sz w:val="24"/>
          <w:szCs w:val="24"/>
          <w:lang w:val="en-US"/>
        </w:rPr>
        <w:fldChar w:fldCharType="begin">
          <w:fldData xml:space="preserve">PEVuZE5vdGU+PENpdGU+PEF1dGhvcj5Cb2hkYW5vd2ljejwvQXV0aG9yPjxZZWFyPjIwMTM8L1ll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</w:fldData>
        </w:fldChar>
      </w:r>
      <w:r w:rsidR="001C1173" w:rsidRPr="00DE2ACF">
        <w:rPr>
          <w:rFonts w:ascii="Times New Roman" w:hAnsi="Times New Roman" w:cs="Times New Roman"/>
          <w:sz w:val="24"/>
          <w:szCs w:val="24"/>
          <w:lang w:val="en-US"/>
        </w:rPr>
        <w:instrText xml:space="preserve"> ADDIN EN.CITE </w:instrText>
      </w:r>
      <w:r w:rsidR="001C1173" w:rsidRPr="0049486B">
        <w:rPr>
          <w:rFonts w:ascii="Times New Roman" w:hAnsi="Times New Roman" w:cs="Times New Roman"/>
          <w:sz w:val="24"/>
          <w:szCs w:val="24"/>
          <w:lang w:val="en-US"/>
        </w:rPr>
        <w:fldChar w:fldCharType="begin">
          <w:fldData xml:space="preserve">PEVuZE5vdGU+PENpdGU+PEF1dGhvcj5Cb2hkYW5vd2ljejwvQXV0aG9yPjxZZWFyPjIwMTM8L1ll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</w:fldData>
        </w:fldChar>
      </w:r>
      <w:r w:rsidR="001C1173" w:rsidRPr="00DE2ACF">
        <w:rPr>
          <w:rFonts w:ascii="Times New Roman" w:hAnsi="Times New Roman" w:cs="Times New Roman"/>
          <w:sz w:val="24"/>
          <w:szCs w:val="24"/>
          <w:lang w:val="en-US"/>
        </w:rPr>
        <w:instrText xml:space="preserve"> ADDIN EN.CITE.DATA </w:instrText>
      </w:r>
      <w:r w:rsidR="001C1173" w:rsidRPr="0049486B">
        <w:rPr>
          <w:rFonts w:ascii="Times New Roman" w:hAnsi="Times New Roman" w:cs="Times New Roman"/>
          <w:sz w:val="24"/>
          <w:szCs w:val="24"/>
          <w:lang w:val="en-US"/>
        </w:rPr>
      </w:r>
      <w:r w:rsidR="001C1173" w:rsidRPr="0049486B">
        <w:rPr>
          <w:rFonts w:ascii="Times New Roman" w:hAnsi="Times New Roman" w:cs="Times New Roman"/>
          <w:sz w:val="24"/>
          <w:szCs w:val="24"/>
          <w:lang w:val="en-US"/>
        </w:rPr>
        <w:fldChar w:fldCharType="end"/>
      </w:r>
      <w:r w:rsidRPr="0049486B">
        <w:rPr>
          <w:rFonts w:ascii="Times New Roman" w:hAnsi="Times New Roman" w:cs="Times New Roman"/>
          <w:sz w:val="24"/>
          <w:szCs w:val="24"/>
          <w:lang w:val="en-US"/>
        </w:rPr>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[78]</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w:t>
      </w:r>
      <w:r w:rsidR="000B6DF1" w:rsidRPr="00DE2ACF">
        <w:rPr>
          <w:rFonts w:ascii="Times New Roman" w:hAnsi="Times New Roman" w:cs="Times New Roman"/>
          <w:sz w:val="24"/>
          <w:szCs w:val="24"/>
          <w:lang w:val="en-US"/>
        </w:rPr>
        <w:t>Also d</w:t>
      </w:r>
      <w:r w:rsidRPr="00DE2ACF">
        <w:rPr>
          <w:rFonts w:ascii="Times New Roman" w:hAnsi="Times New Roman" w:cs="Times New Roman"/>
          <w:sz w:val="24"/>
          <w:szCs w:val="24"/>
          <w:lang w:val="en-US"/>
        </w:rPr>
        <w:t xml:space="preserve">uring the formation of the phagocytic cup the PA generation by DGKζ contributes to phagocytosis by activating Rac1 via IQGAP1 </w:t>
      </w:r>
      <w:r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&lt;EndNote&gt;&lt;Cite&gt;&lt;Author&gt;Okada&lt;/Author&gt;&lt;Year&gt;2012&lt;/Year&gt;&lt;IDText&gt;DGKζ is involved in LPS-activated phagocytosis through IQGAP1/Rac1 pathway&lt;/IDText&gt;&lt;DisplayText&gt;[79]&lt;/DisplayText&gt;&lt;record&gt;&lt;dates&gt;&lt;pub-dates&gt;&lt;date&gt;Apr&lt;/date&gt;&lt;/pub-dates&gt;&lt;year&gt;2012&lt;/year&gt;&lt;/dates&gt;&lt;keywords&gt;&lt;keyword&gt;Animals&lt;/keyword&gt;&lt;keyword&gt;Cells, Cultured&lt;/keyword&gt;&lt;keyword&gt;Diacylglycerol Kinase&lt;/keyword&gt;&lt;keyword&gt;Humans&lt;/keyword&gt;&lt;keyword&gt;Lipopolysaccharides&lt;/keyword&gt;&lt;keyword&gt;Macrophage Activation&lt;/keyword&gt;&lt;keyword&gt;Macrophages&lt;/keyword&gt;&lt;keyword&gt;Mice&lt;/keyword&gt;&lt;keyword&gt;Mice, Inbred C57BL&lt;/keyword&gt;&lt;keyword&gt;Neuropeptides&lt;/keyword&gt;&lt;keyword&gt;Phagocytosis&lt;/keyword&gt;&lt;keyword&gt;rac GTP-Binding Proteins&lt;/keyword&gt;&lt;keyword&gt;rac1 GTP-Binding Protein&lt;/keyword&gt;&lt;keyword&gt;ras GTPase-Activating Proteins&lt;/keyword&gt;&lt;/keywords&gt;&lt;urls&gt;&lt;related-urls&gt;&lt;url&gt;http://www.ncbi.nlm.nih.gov/pubmed/22450320&lt;/url&gt;&lt;/related-urls&gt;&lt;/urls&gt;&lt;isbn&gt;1090-2104&lt;/isbn&gt;&lt;titles&gt;&lt;title&gt;DGKζ is involved in LPS-activated phagocytosis through IQGAP1/Rac1 pathway&lt;/title&gt;&lt;secondary-title&gt;Biochem Biophys Res Commun&lt;/secondary-title&gt;&lt;/titles&gt;&lt;pages&gt;479-84&lt;/pages&gt;&lt;number&gt;2&lt;/number&gt;&lt;contributors&gt;&lt;authors&gt;&lt;author&gt;Okada, M.&lt;/author&gt;&lt;author&gt;Hozumi, Y.&lt;/author&gt;&lt;author&gt;Iwazaki, K.&lt;/author&gt;&lt;author&gt;Misaki, K.&lt;/author&gt;&lt;author&gt;Yanagida, M.&lt;/author&gt;&lt;author&gt;Araki, Y.&lt;/author&gt;&lt;author&gt;Watanabe, T.&lt;/author&gt;&lt;author&gt;Yagisawa, H.&lt;/author&gt;&lt;author&gt;Topham, M. K.&lt;/author&gt;&lt;author&gt;Kaibuchi, K.&lt;/author&gt;&lt;author&gt;Goto, K.&lt;/author&gt;&lt;/authors&gt;&lt;/contributors&gt;&lt;language&gt;eng&lt;/language&gt;&lt;added-date format="utc"&gt;1396362239&lt;/added-date&gt;&lt;ref-type name="Journal Article"&gt;17&lt;/ref-type&gt;&lt;rec-number&gt;1846&lt;/rec-number&gt;&lt;last-updated-date format="utc"&gt;1396362239&lt;/last-updated-date&gt;&lt;accession-num&gt;22450320&lt;/accession-num&gt;&lt;electronic-resource-num&gt;10.1016/j.bbrc.2012.03.057&lt;/electronic-resource-num&gt;&lt;volume&gt;420&lt;/volume&gt;&lt;/record&gt;&lt;/Cite&gt;&lt;/EndNote&gt;</w:instrText>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[79]</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w:t>
      </w:r>
      <w:r w:rsidR="000B6DF1" w:rsidRPr="00DE2ACF">
        <w:rPr>
          <w:rFonts w:ascii="Times New Roman" w:hAnsi="Times New Roman" w:cs="Times New Roman"/>
          <w:sz w:val="24"/>
          <w:szCs w:val="24"/>
          <w:lang w:val="en-US"/>
        </w:rPr>
        <w:t xml:space="preserve">At the phagocytic cup, PA not only controls </w:t>
      </w:r>
      <w:r w:rsidRPr="00DE2ACF">
        <w:rPr>
          <w:rFonts w:ascii="Times New Roman" w:hAnsi="Times New Roman" w:cs="Times New Roman"/>
          <w:sz w:val="24"/>
          <w:szCs w:val="24"/>
          <w:lang w:val="en-US"/>
        </w:rPr>
        <w:t xml:space="preserve">actin dynamics, </w:t>
      </w:r>
      <w:r w:rsidR="000B6DF1" w:rsidRPr="00DE2ACF">
        <w:rPr>
          <w:rFonts w:ascii="Times New Roman" w:hAnsi="Times New Roman" w:cs="Times New Roman"/>
          <w:sz w:val="24"/>
          <w:szCs w:val="24"/>
          <w:lang w:val="en-US"/>
        </w:rPr>
        <w:t>but</w:t>
      </w:r>
      <w:r w:rsidRPr="00DE2ACF">
        <w:rPr>
          <w:rFonts w:ascii="Times New Roman" w:hAnsi="Times New Roman" w:cs="Times New Roman"/>
          <w:sz w:val="24"/>
          <w:szCs w:val="24"/>
          <w:lang w:val="en-US"/>
        </w:rPr>
        <w:t xml:space="preserve"> also contribute</w:t>
      </w:r>
      <w:r w:rsidR="000B6DF1" w:rsidRPr="00DE2ACF">
        <w:rPr>
          <w:rFonts w:ascii="Times New Roman" w:hAnsi="Times New Roman" w:cs="Times New Roman"/>
          <w:sz w:val="24"/>
          <w:szCs w:val="24"/>
          <w:lang w:val="en-US"/>
        </w:rPr>
        <w:t>s</w:t>
      </w:r>
      <w:r w:rsidRPr="00DE2ACF">
        <w:rPr>
          <w:rFonts w:ascii="Times New Roman" w:hAnsi="Times New Roman" w:cs="Times New Roman"/>
          <w:sz w:val="24"/>
          <w:szCs w:val="24"/>
          <w:lang w:val="en-US"/>
        </w:rPr>
        <w:t xml:space="preserve"> to membrane bending and fission by generating negative membrane curvature </w:t>
      </w:r>
      <w:r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&lt;EndNote&gt;&lt;Cite&gt;&lt;Author&gt;Kooijman&lt;/Author&gt;&lt;Year&gt;2005&lt;/Year&gt;&lt;IDText&gt;Spontaneous curvature of phosphatidic acid and lysophosphatidic acid&lt;/IDText&gt;&lt;DisplayText&gt;[80]&lt;/DisplayText&gt;&lt;record&gt;&lt;dates&gt;&lt;pub-dates&gt;&lt;date&gt;Feb&lt;/date&gt;&lt;/pub-dates&gt;&lt;year&gt;2005&lt;/year&gt;&lt;/dates&gt;&lt;keywords&gt;&lt;keyword&gt;Buffers&lt;/keyword&gt;&lt;keyword&gt;Calcium Chloride&lt;/keyword&gt;&lt;keyword&gt;Hydrogen-Ion Concentration&lt;/keyword&gt;&lt;keyword&gt;Intracellular Membranes&lt;/keyword&gt;&lt;keyword&gt;Linear Models&lt;/keyword&gt;&lt;keyword&gt;Lysophospholipids&lt;/keyword&gt;&lt;keyword&gt;Membrane Fusion&lt;/keyword&gt;&lt;keyword&gt;Membrane Lipids&lt;/keyword&gt;&lt;keyword&gt;Models, Chemical&lt;/keyword&gt;&lt;keyword&gt;Phosphatidic Acids&lt;/keyword&gt;&lt;keyword&gt;Salts&lt;/keyword&gt;&lt;keyword&gt;Sodium Chloride&lt;/keyword&gt;&lt;keyword&gt;X-Ray Diffraction&lt;/keyword&gt;&lt;/keywords&gt;&lt;urls&gt;&lt;related-urls&gt;&lt;url&gt;https://www.ncbi.nlm.nih.gov/pubmed/15697235&lt;/url&gt;&lt;/related-urls&gt;&lt;/urls&gt;&lt;isbn&gt;0006-2960&lt;/isbn&gt;&lt;titles&gt;&lt;title&gt;Spontaneous curvature of phosphatidic acid and lysophosphatidic acid&lt;/title&gt;&lt;secondary-title&gt;Biochemistry&lt;/secondary-title&gt;&lt;/titles&gt;&lt;pages&gt;2097-102&lt;/pages&gt;&lt;number&gt;6&lt;/number&gt;&lt;contributors&gt;&lt;authors&gt;&lt;author&gt;Kooijman, E. E.&lt;/author&gt;&lt;author&gt;Chupin, V.&lt;/author&gt;&lt;author&gt;Fuller, N. L.&lt;/author&gt;&lt;author&gt;Kozlov, M. M.&lt;/author&gt;&lt;author&gt;de Kruijff, B.&lt;/author&gt;&lt;author&gt;Burger, K. N.&lt;/author&gt;&lt;author&gt;Rand, P. R.&lt;/author&gt;&lt;/authors&gt;&lt;/contributors&gt;&lt;language&gt;eng&lt;/language&gt;&lt;added-date format="utc"&gt;1582671201&lt;/added-date&gt;&lt;ref-type name="Journal Article"&gt;17&lt;/ref-type&gt;&lt;rec-number&gt;2780&lt;/rec-number&gt;&lt;last-updated-date format="utc"&gt;1582671201&lt;/last-updated-date&gt;&lt;accession-num&gt;15697235&lt;/accession-num&gt;&lt;electronic-resource-num&gt;10.1021/bi0478502&lt;/electronic-resource-num&gt;&lt;volume&gt;44&lt;/volume&gt;&lt;/record&gt;&lt;/Cite&gt;&lt;/EndNote&gt;</w:instrText>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[80]</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The PA production by the </w:t>
      </w:r>
      <w:r w:rsidR="000C04A7">
        <w:rPr>
          <w:rFonts w:ascii="Times New Roman" w:hAnsi="Times New Roman" w:cs="Times New Roman"/>
          <w:sz w:val="24"/>
          <w:szCs w:val="24"/>
          <w:lang w:val="en-US"/>
        </w:rPr>
        <w:t>TLR</w:t>
      </w:r>
      <w:r w:rsidRPr="00DE2ACF">
        <w:rPr>
          <w:rFonts w:ascii="Times New Roman" w:hAnsi="Times New Roman" w:cs="Times New Roman"/>
          <w:sz w:val="24"/>
          <w:szCs w:val="24"/>
          <w:lang w:val="en-US"/>
        </w:rPr>
        <w:t xml:space="preserve">/DGKζ </w:t>
      </w:r>
      <w:r w:rsidR="00325680">
        <w:rPr>
          <w:rFonts w:ascii="Times New Roman" w:hAnsi="Times New Roman" w:cs="Times New Roman"/>
          <w:sz w:val="24"/>
          <w:szCs w:val="24"/>
          <w:lang w:val="en-US"/>
        </w:rPr>
        <w:t>signaling</w:t>
      </w:r>
      <w:r w:rsidRPr="00DE2ACF">
        <w:rPr>
          <w:rFonts w:ascii="Times New Roman" w:hAnsi="Times New Roman" w:cs="Times New Roman"/>
          <w:sz w:val="24"/>
          <w:szCs w:val="24"/>
          <w:lang w:val="en-US"/>
        </w:rPr>
        <w:t xml:space="preserve"> pathway </w:t>
      </w:r>
      <w:r w:rsidR="000B6DF1" w:rsidRPr="00DE2ACF">
        <w:rPr>
          <w:rFonts w:ascii="Times New Roman" w:hAnsi="Times New Roman" w:cs="Times New Roman"/>
          <w:sz w:val="24"/>
          <w:szCs w:val="24"/>
          <w:lang w:val="en-US"/>
        </w:rPr>
        <w:t>reach</w:t>
      </w:r>
      <w:r w:rsidR="000C04A7">
        <w:rPr>
          <w:rFonts w:ascii="Times New Roman" w:hAnsi="Times New Roman" w:cs="Times New Roman"/>
          <w:sz w:val="24"/>
          <w:szCs w:val="24"/>
          <w:lang w:val="en-US"/>
        </w:rPr>
        <w:t>es</w:t>
      </w:r>
      <w:r w:rsidR="000B6DF1" w:rsidRPr="00DE2ACF">
        <w:rPr>
          <w:rFonts w:ascii="Times New Roman" w:hAnsi="Times New Roman" w:cs="Times New Roman"/>
          <w:sz w:val="24"/>
          <w:szCs w:val="24"/>
          <w:lang w:val="en-US"/>
        </w:rPr>
        <w:t xml:space="preserve"> also the nucleus</w:t>
      </w:r>
      <w:r w:rsidR="000C04A7">
        <w:rPr>
          <w:rFonts w:ascii="Times New Roman" w:hAnsi="Times New Roman" w:cs="Times New Roman"/>
          <w:sz w:val="24"/>
          <w:szCs w:val="24"/>
          <w:lang w:val="en-US"/>
        </w:rPr>
        <w:t>,</w:t>
      </w:r>
      <w:r w:rsidR="000B6DF1" w:rsidRPr="00DE2ACF">
        <w:rPr>
          <w:rFonts w:ascii="Times New Roman" w:hAnsi="Times New Roman" w:cs="Times New Roman"/>
          <w:sz w:val="24"/>
          <w:szCs w:val="24"/>
          <w:lang w:val="en-US"/>
        </w:rPr>
        <w:t xml:space="preserve"> as it </w:t>
      </w:r>
      <w:r w:rsidRPr="00DE2ACF">
        <w:rPr>
          <w:rFonts w:ascii="Times New Roman" w:hAnsi="Times New Roman" w:cs="Times New Roman"/>
          <w:sz w:val="24"/>
          <w:szCs w:val="24"/>
          <w:lang w:val="en-US"/>
        </w:rPr>
        <w:t xml:space="preserve">is also required for proinflammatory cytokine production by LPS stimulated macrophages </w:t>
      </w:r>
      <w:r w:rsidRPr="009428BE">
        <w:rPr>
          <w:rFonts w:ascii="Times New Roman" w:hAnsi="Times New Roman" w:cs="Times New Roman"/>
          <w:sz w:val="24"/>
          <w:szCs w:val="24"/>
          <w:lang w:val="en-US"/>
        </w:rPr>
        <w:fldChar w:fldCharType="begin">
          <w:fldData xml:space="preserve">PEVuZE5vdGU+PENpdGU+PEF1dGhvcj5MaXU8L0F1dGhvcj48WWVhcj4yMDA3PC9ZZWFyPjxJRFRl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</w:fldData>
        </w:fldChar>
      </w:r>
      <w:r w:rsidR="001C1173" w:rsidRPr="00DE2ACF">
        <w:rPr>
          <w:rFonts w:ascii="Times New Roman" w:hAnsi="Times New Roman" w:cs="Times New Roman"/>
          <w:sz w:val="24"/>
          <w:szCs w:val="24"/>
          <w:lang w:val="en-US"/>
        </w:rPr>
        <w:instrText xml:space="preserve"> ADDIN EN.CITE </w:instrText>
      </w:r>
      <w:r w:rsidR="001C1173" w:rsidRPr="0049486B">
        <w:rPr>
          <w:rFonts w:ascii="Times New Roman" w:hAnsi="Times New Roman" w:cs="Times New Roman"/>
          <w:sz w:val="24"/>
          <w:szCs w:val="24"/>
          <w:lang w:val="en-US"/>
        </w:rPr>
        <w:fldChar w:fldCharType="begin">
          <w:fldData xml:space="preserve">PEVuZE5vdGU+PENpdGU+PEF1dGhvcj5MaXU8L0F1dGhvcj48WWVhcj4yMDA3PC9ZZWFyPjxJRFRl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</w:fldData>
        </w:fldChar>
      </w:r>
      <w:r w:rsidR="001C1173" w:rsidRPr="00DE2ACF">
        <w:rPr>
          <w:rFonts w:ascii="Times New Roman" w:hAnsi="Times New Roman" w:cs="Times New Roman"/>
          <w:sz w:val="24"/>
          <w:szCs w:val="24"/>
          <w:lang w:val="en-US"/>
        </w:rPr>
        <w:instrText xml:space="preserve"> ADDIN EN.CITE.DATA </w:instrText>
      </w:r>
      <w:r w:rsidR="001C1173" w:rsidRPr="0049486B">
        <w:rPr>
          <w:rFonts w:ascii="Times New Roman" w:hAnsi="Times New Roman" w:cs="Times New Roman"/>
          <w:sz w:val="24"/>
          <w:szCs w:val="24"/>
          <w:lang w:val="en-US"/>
        </w:rPr>
      </w:r>
      <w:r w:rsidR="001C1173" w:rsidRPr="0049486B">
        <w:rPr>
          <w:rFonts w:ascii="Times New Roman" w:hAnsi="Times New Roman" w:cs="Times New Roman"/>
          <w:sz w:val="24"/>
          <w:szCs w:val="24"/>
          <w:lang w:val="en-US"/>
        </w:rPr>
        <w:fldChar w:fldCharType="end"/>
      </w:r>
      <w:r w:rsidRPr="0049486B">
        <w:rPr>
          <w:rFonts w:ascii="Times New Roman" w:hAnsi="Times New Roman" w:cs="Times New Roman"/>
          <w:sz w:val="24"/>
          <w:szCs w:val="24"/>
          <w:lang w:val="en-US"/>
        </w:rPr>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[81]</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w:t>
      </w:r>
      <w:r w:rsidR="00930C95" w:rsidRPr="00DE2ACF">
        <w:rPr>
          <w:rFonts w:ascii="Times New Roman" w:hAnsi="Times New Roman" w:cs="Times New Roman"/>
          <w:sz w:val="24"/>
          <w:szCs w:val="24"/>
          <w:lang w:val="en-US"/>
        </w:rPr>
        <w:t xml:space="preserve">Indeed DGKζ is induced in macrophages exposed to proinflamatory stimuli and its knockdown decreases in vitro M1 polarization and proinflammatory cytokine production and in vivo ameliorates disease in murine models of arthritis and of cytokine storm </w:t>
      </w:r>
      <w:r w:rsidR="00930C95"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&lt;EndNote&gt;&lt;Cite&gt;&lt;Author&gt;Mahajan&lt;/Author&gt;&lt;Year&gt;2020&lt;/Year&gt;&lt;IDText&gt;Diacylglycerol Kinase ζ Regulates Macrophage Responses in Juvenile Arthritis and Cytokine Storm Syndrome Mouse Models&lt;/IDText&gt;&lt;DisplayText&gt;[82]&lt;/DisplayText&gt;&lt;record&gt;&lt;dates&gt;&lt;pub-dates&gt;&lt;date&gt;Jan&lt;/date&gt;&lt;/pub-dates&gt;&lt;year&gt;2020&lt;/year&gt;&lt;/dates&gt;&lt;urls&gt;&lt;related-urls&gt;&lt;url&gt;https://www.ncbi.nlm.nih.gov/pubmed/31801815&lt;/url&gt;&lt;/related-urls&gt;&lt;/urls&gt;&lt;isbn&gt;1550-6606&lt;/isbn&gt;&lt;custom2&gt;PMC6920556&lt;/custom2&gt;&lt;titles&gt;&lt;title&gt;Diacylglycerol Kinase ζ Regulates Macrophage Responses in Juvenile Arthritis and Cytokine Storm Syndrome Mouse Models&lt;/title&gt;&lt;secondary-title&gt;J Immunol&lt;/secondary-title&gt;&lt;/titles&gt;&lt;pages&gt;137-146&lt;/pages&gt;&lt;number&gt;1&lt;/number&gt;&lt;contributors&gt;&lt;authors&gt;&lt;author&gt;Mahajan, S.&lt;/author&gt;&lt;author&gt;Mellins, E. D.&lt;/author&gt;&lt;author&gt;Faccio, R.&lt;/author&gt;&lt;/authors&gt;&lt;/contributors&gt;&lt;edition&gt;2019/12/04&lt;/edition&gt;&lt;language&gt;eng&lt;/language&gt;&lt;added-date format="utc"&gt;1582670568&lt;/added-date&gt;&lt;ref-type name="Journal Article"&gt;17&lt;/ref-type&gt;&lt;rec-number&gt;2779&lt;/rec-number&gt;&lt;last-updated-date format="utc"&gt;1582670568&lt;/last-updated-date&gt;&lt;accession-num&gt;31801815&lt;/accession-num&gt;&lt;electronic-resource-num&gt;10.4049/jimmunol.1900721&lt;/electronic-resource-num&gt;&lt;volume&gt;204&lt;/volume&gt;&lt;/record&gt;&lt;/Cite&gt;&lt;/EndNote&gt;</w:instrText>
      </w:r>
      <w:r w:rsidR="00930C95"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[82]</w:t>
      </w:r>
      <w:r w:rsidR="00930C95" w:rsidRPr="009428BE">
        <w:rPr>
          <w:rFonts w:ascii="Times New Roman" w:hAnsi="Times New Roman" w:cs="Times New Roman"/>
          <w:sz w:val="24"/>
          <w:szCs w:val="24"/>
          <w:lang w:val="en-US"/>
        </w:rPr>
        <w:fldChar w:fldCharType="end"/>
      </w:r>
      <w:r w:rsidR="00930C95" w:rsidRPr="00DE2ACF">
        <w:rPr>
          <w:rFonts w:ascii="Times New Roman" w:hAnsi="Times New Roman" w:cs="Times New Roman"/>
          <w:sz w:val="24"/>
          <w:szCs w:val="24"/>
          <w:lang w:val="en-US"/>
        </w:rPr>
        <w:t xml:space="preserve">. </w:t>
      </w:r>
    </w:p>
    <w:p w14:paraId="14E31FCD" w14:textId="7507A7C5" w:rsidR="00462613" w:rsidRPr="00DE2ACF" w:rsidRDefault="00462613" w:rsidP="00462613">
      <w:pPr>
        <w:spacing w:after="0" w:line="240" w:lineRule="auto"/>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t>Th</w:t>
      </w:r>
      <w:r w:rsidR="00380CA1" w:rsidRPr="00DE2ACF">
        <w:rPr>
          <w:rFonts w:ascii="Times New Roman" w:hAnsi="Times New Roman" w:cs="Times New Roman"/>
          <w:sz w:val="24"/>
          <w:szCs w:val="24"/>
          <w:lang w:val="en-US"/>
        </w:rPr>
        <w:t>us</w:t>
      </w:r>
      <w:r w:rsidR="000A3C74">
        <w:rPr>
          <w:rFonts w:ascii="Times New Roman" w:hAnsi="Times New Roman" w:cs="Times New Roman"/>
          <w:sz w:val="24"/>
          <w:szCs w:val="24"/>
          <w:lang w:val="en-US"/>
        </w:rPr>
        <w:t>,</w:t>
      </w:r>
      <w:r w:rsidR="00380CA1" w:rsidRPr="00DE2ACF">
        <w:rPr>
          <w:rFonts w:ascii="Times New Roman" w:hAnsi="Times New Roman" w:cs="Times New Roman"/>
          <w:sz w:val="24"/>
          <w:szCs w:val="24"/>
          <w:lang w:val="en-US"/>
        </w:rPr>
        <w:t xml:space="preserve"> in vitro experiments and animal models </w:t>
      </w:r>
      <w:r w:rsidRPr="00DE2ACF">
        <w:rPr>
          <w:rFonts w:ascii="Times New Roman" w:hAnsi="Times New Roman" w:cs="Times New Roman"/>
          <w:sz w:val="24"/>
          <w:szCs w:val="24"/>
          <w:lang w:val="en-US"/>
        </w:rPr>
        <w:t>suggest that DGKζ specific inhibitors may be of potential utility to control macrophage activities.</w:t>
      </w:r>
    </w:p>
    <w:p w14:paraId="7815DB64" w14:textId="77777777" w:rsidR="00D80341" w:rsidRPr="00DE2ACF" w:rsidRDefault="00D80341" w:rsidP="00462613">
      <w:pPr>
        <w:spacing w:after="0" w:line="240" w:lineRule="auto"/>
        <w:jc w:val="both"/>
        <w:rPr>
          <w:rFonts w:ascii="Times New Roman" w:hAnsi="Times New Roman" w:cs="Times New Roman"/>
          <w:i/>
          <w:sz w:val="24"/>
          <w:szCs w:val="24"/>
          <w:u w:val="single"/>
          <w:lang w:val="en-US"/>
        </w:rPr>
      </w:pPr>
    </w:p>
    <w:p w14:paraId="232BD9A3" w14:textId="1744BBE2" w:rsidR="00462613" w:rsidRPr="00DE2ACF" w:rsidRDefault="00930C95" w:rsidP="00462613">
      <w:pPr>
        <w:spacing w:after="0" w:line="240" w:lineRule="auto"/>
        <w:jc w:val="both"/>
        <w:rPr>
          <w:rFonts w:ascii="Times New Roman" w:hAnsi="Times New Roman" w:cs="Times New Roman"/>
          <w:i/>
          <w:sz w:val="24"/>
          <w:szCs w:val="24"/>
          <w:u w:val="single"/>
          <w:lang w:val="en-US"/>
        </w:rPr>
      </w:pPr>
      <w:r w:rsidRPr="00DE2ACF">
        <w:rPr>
          <w:rFonts w:ascii="Times New Roman" w:hAnsi="Times New Roman" w:cs="Times New Roman"/>
          <w:i/>
          <w:sz w:val="24"/>
          <w:szCs w:val="24"/>
          <w:u w:val="single"/>
          <w:lang w:val="en-US"/>
        </w:rPr>
        <w:t>N</w:t>
      </w:r>
      <w:r w:rsidR="00462613" w:rsidRPr="00DE2ACF">
        <w:rPr>
          <w:rFonts w:ascii="Times New Roman" w:hAnsi="Times New Roman" w:cs="Times New Roman"/>
          <w:i/>
          <w:sz w:val="24"/>
          <w:szCs w:val="24"/>
          <w:u w:val="single"/>
          <w:lang w:val="en-US"/>
        </w:rPr>
        <w:t xml:space="preserve">eutrophils </w:t>
      </w:r>
    </w:p>
    <w:p w14:paraId="6449141C" w14:textId="57593C45" w:rsidR="00462613" w:rsidRPr="0049486B" w:rsidRDefault="00462613" w:rsidP="00462613">
      <w:pPr>
        <w:spacing w:after="0" w:line="240" w:lineRule="auto"/>
        <w:jc w:val="both"/>
        <w:rPr>
          <w:rFonts w:ascii="Times New Roman" w:hAnsi="Times New Roman"/>
          <w:sz w:val="24"/>
          <w:szCs w:val="24"/>
          <w:lang w:val="en-US"/>
        </w:rPr>
      </w:pPr>
      <w:r w:rsidRPr="0049486B">
        <w:rPr>
          <w:rFonts w:ascii="Times New Roman" w:hAnsi="Times New Roman"/>
          <w:sz w:val="24"/>
          <w:szCs w:val="24"/>
          <w:lang w:val="en-US"/>
        </w:rPr>
        <w:t>Neutrophils are key components of innate immunity to face bacterial and fungal infections; however, their inappropriate or excessive activation may contribute to tissue damage during autoimmune and inflammatory pathologies. Activation of PLC</w:t>
      </w:r>
      <w:r w:rsidRPr="0049486B">
        <w:rPr>
          <w:rFonts w:ascii="Times New Roman" w:hAnsi="Times New Roman" w:cs="Times New Roman"/>
          <w:sz w:val="24"/>
          <w:szCs w:val="24"/>
          <w:lang w:val="en-US"/>
        </w:rPr>
        <w:t>β</w:t>
      </w:r>
      <w:r w:rsidRPr="0049486B">
        <w:rPr>
          <w:rFonts w:ascii="Times New Roman" w:hAnsi="Times New Roman"/>
          <w:sz w:val="24"/>
          <w:szCs w:val="24"/>
          <w:lang w:val="en-US"/>
        </w:rPr>
        <w:t xml:space="preserve"> and PLC</w:t>
      </w:r>
      <w:r w:rsidRPr="0049486B">
        <w:rPr>
          <w:rFonts w:ascii="Times New Roman" w:hAnsi="Times New Roman" w:cs="Times New Roman"/>
          <w:sz w:val="24"/>
          <w:szCs w:val="24"/>
          <w:lang w:val="en-US"/>
        </w:rPr>
        <w:t>γ</w:t>
      </w:r>
      <w:r w:rsidR="00930C95" w:rsidRPr="0049486B">
        <w:rPr>
          <w:rFonts w:ascii="Times New Roman" w:hAnsi="Times New Roman"/>
          <w:sz w:val="24"/>
          <w:szCs w:val="24"/>
          <w:lang w:val="en-US"/>
        </w:rPr>
        <w:t xml:space="preserve"> downstream to neutrophils s</w:t>
      </w:r>
      <w:r w:rsidRPr="0049486B">
        <w:rPr>
          <w:rFonts w:ascii="Times New Roman" w:hAnsi="Times New Roman"/>
          <w:sz w:val="24"/>
          <w:szCs w:val="24"/>
          <w:lang w:val="en-US"/>
        </w:rPr>
        <w:t>urface receptors leads to the DAG and Ca</w:t>
      </w:r>
      <w:r w:rsidRPr="0049486B">
        <w:rPr>
          <w:rFonts w:ascii="Times New Roman" w:hAnsi="Times New Roman"/>
          <w:sz w:val="24"/>
          <w:szCs w:val="24"/>
          <w:vertAlign w:val="superscript"/>
          <w:lang w:val="en-US"/>
        </w:rPr>
        <w:t>2+</w:t>
      </w:r>
      <w:r w:rsidRPr="0049486B">
        <w:rPr>
          <w:rFonts w:ascii="Times New Roman" w:hAnsi="Times New Roman"/>
          <w:sz w:val="24"/>
          <w:szCs w:val="24"/>
          <w:lang w:val="en-US"/>
        </w:rPr>
        <w:t xml:space="preserve"> required for the local recruitment of conventional PKC and RasGRP4, which mediates oxidative burst and directional cell migration but also extracellular trap release and NETosis </w:t>
      </w:r>
      <w:r w:rsidRPr="0049486B">
        <w:rPr>
          <w:rFonts w:ascii="Times New Roman" w:hAnsi="Times New Roman"/>
          <w:sz w:val="24"/>
          <w:szCs w:val="24"/>
          <w:lang w:val="en-US"/>
        </w:rPr>
        <w:fldChar w:fldCharType="begin">
          <w:fldData xml:space="preserve">PEVuZE5vdGU+PENpdGU+PEF1dGhvcj5HcmF5PC9BdXRob3I+PFllYXI+MjAxMzwvWWVhcj48SURU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</w:fldData>
        </w:fldChar>
      </w:r>
      <w:r w:rsidR="001C1173" w:rsidRPr="0049486B">
        <w:rPr>
          <w:rFonts w:ascii="Times New Roman" w:hAnsi="Times New Roman"/>
          <w:sz w:val="24"/>
          <w:szCs w:val="24"/>
          <w:lang w:val="en-US"/>
        </w:rPr>
        <w:instrText xml:space="preserve"> ADDIN EN.CITE </w:instrText>
      </w:r>
      <w:r w:rsidR="001C1173" w:rsidRPr="0049486B">
        <w:rPr>
          <w:rFonts w:ascii="Times New Roman" w:hAnsi="Times New Roman"/>
          <w:sz w:val="24"/>
          <w:szCs w:val="24"/>
          <w:lang w:val="en-US"/>
        </w:rPr>
        <w:fldChar w:fldCharType="begin">
          <w:fldData xml:space="preserve">PEVuZE5vdGU+PENpdGU+PEF1dGhvcj5HcmF5PC9BdXRob3I+PFllYXI+MjAxMzwvWWVhcj48SURU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</w:fldData>
        </w:fldChar>
      </w:r>
      <w:r w:rsidR="001C1173" w:rsidRPr="0049486B">
        <w:rPr>
          <w:rFonts w:ascii="Times New Roman" w:hAnsi="Times New Roman"/>
          <w:sz w:val="24"/>
          <w:szCs w:val="24"/>
          <w:lang w:val="en-US"/>
        </w:rPr>
        <w:instrText xml:space="preserve"> ADDIN EN.CITE.DATA </w:instrText>
      </w:r>
      <w:r w:rsidR="001C1173" w:rsidRPr="0049486B">
        <w:rPr>
          <w:rFonts w:ascii="Times New Roman" w:hAnsi="Times New Roman"/>
          <w:sz w:val="24"/>
          <w:szCs w:val="24"/>
          <w:lang w:val="en-US"/>
        </w:rPr>
      </w:r>
      <w:r w:rsidR="001C1173" w:rsidRPr="0049486B">
        <w:rPr>
          <w:rFonts w:ascii="Times New Roman" w:hAnsi="Times New Roman"/>
          <w:sz w:val="24"/>
          <w:szCs w:val="24"/>
          <w:lang w:val="en-US"/>
        </w:rPr>
        <w:fldChar w:fldCharType="end"/>
      </w:r>
      <w:r w:rsidRPr="0049486B">
        <w:rPr>
          <w:rFonts w:ascii="Times New Roman" w:hAnsi="Times New Roman"/>
          <w:sz w:val="24"/>
          <w:szCs w:val="24"/>
          <w:lang w:val="en-US"/>
        </w:rPr>
      </w:r>
      <w:r w:rsidRPr="0049486B">
        <w:rPr>
          <w:rFonts w:ascii="Times New Roman" w:hAnsi="Times New Roman"/>
          <w:sz w:val="24"/>
          <w:szCs w:val="24"/>
          <w:lang w:val="en-US"/>
        </w:rPr>
        <w:fldChar w:fldCharType="separate"/>
      </w:r>
      <w:r w:rsidR="001C1173" w:rsidRPr="0049486B">
        <w:rPr>
          <w:rFonts w:ascii="Times New Roman" w:hAnsi="Times New Roman"/>
          <w:noProof/>
          <w:sz w:val="24"/>
          <w:szCs w:val="24"/>
          <w:lang w:val="en-US"/>
        </w:rPr>
        <w:t>[83, 84]</w:t>
      </w:r>
      <w:r w:rsidRPr="0049486B">
        <w:rPr>
          <w:rFonts w:ascii="Times New Roman" w:hAnsi="Times New Roman"/>
          <w:sz w:val="24"/>
          <w:szCs w:val="24"/>
          <w:lang w:val="en-US"/>
        </w:rPr>
        <w:fldChar w:fldCharType="end"/>
      </w:r>
      <w:r w:rsidRPr="0049486B">
        <w:rPr>
          <w:rFonts w:ascii="Times New Roman" w:hAnsi="Times New Roman"/>
          <w:sz w:val="24"/>
          <w:szCs w:val="24"/>
          <w:lang w:val="en-US"/>
        </w:rPr>
        <w:t xml:space="preserve">. Conversely, PA produced PLD and DGK activity has been reported to play a central role in cell adhesion and migration of leukocytes, especially of neutrophils </w:t>
      </w:r>
      <w:r w:rsidRPr="0049486B">
        <w:rPr>
          <w:rFonts w:ascii="Times New Roman" w:hAnsi="Times New Roman"/>
          <w:sz w:val="24"/>
          <w:szCs w:val="24"/>
          <w:lang w:val="en-US"/>
        </w:rPr>
        <w:fldChar w:fldCharType="begin"/>
      </w:r>
      <w:r w:rsidR="001C1173" w:rsidRPr="0049486B">
        <w:rPr>
          <w:rFonts w:ascii="Times New Roman" w:hAnsi="Times New Roman"/>
          <w:sz w:val="24"/>
          <w:szCs w:val="24"/>
          <w:lang w:val="en-US"/>
        </w:rPr>
        <w:instrText xml:space="preserve"> ADDIN EN.CITE &lt;EndNote&gt;&lt;Cite&gt;&lt;Author&gt;Lehman&lt;/Author&gt;&lt;Year&gt;2006&lt;/Year&gt;&lt;IDText&gt;Phagocyte cell migration is mediated by phospholipases PLD1 and PLD2&lt;/IDText&gt;&lt;DisplayText&gt;[85]&lt;/DisplayText&gt;&lt;record&gt;&lt;dates&gt;&lt;pub-dates&gt;&lt;date&gt;Nov&lt;/date&gt;&lt;/pub-dates&gt;&lt;year&gt;2006&lt;/year&gt;&lt;/dates&gt;&lt;keywords&gt;&lt;keyword&gt;Cell Adhesion&lt;/keyword&gt;&lt;keyword&gt;Cell Movement&lt;/keyword&gt;&lt;keyword&gt;Cell Polarity&lt;/keyword&gt;&lt;keyword&gt;Chemotaxis, Leukocyte&lt;/keyword&gt;&lt;keyword&gt;HL-60 Cells&lt;/keyword&gt;&lt;keyword&gt;Humans&lt;/keyword&gt;&lt;keyword&gt;Interleukin-8&lt;/keyword&gt;&lt;keyword&gt;N-Formylmethionine Leucyl-Phenylalanine&lt;/keyword&gt;&lt;keyword&gt;Neutrophils&lt;/keyword&gt;&lt;keyword&gt;Phagocytes&lt;/keyword&gt;&lt;keyword&gt;Phospholipase D&lt;/keyword&gt;&lt;keyword&gt;RNA, Small Interfering&lt;/keyword&gt;&lt;keyword&gt;Receptors, Interleukin-8A&lt;/keyword&gt;&lt;keyword&gt;Receptors, Interleukin-8B&lt;/keyword&gt;&lt;/keywords&gt;&lt;urls&gt;&lt;related-urls&gt;&lt;url&gt;https://www.ncbi.nlm.nih.gov/pubmed/16873675&lt;/url&gt;&lt;/related-urls&gt;&lt;/urls&gt;&lt;isbn&gt;0006-4971&lt;/isbn&gt;&lt;custom2&gt;PMC1895436&lt;/custom2&gt;&lt;titles&gt;&lt;title&gt;Phagocyte cell migration is mediated by phospholipases PLD1 and PLD2&lt;/title&gt;&lt;secondary-title&gt;Blood&lt;/secondary-title&gt;&lt;/titles&gt;&lt;pages&gt;3564-72&lt;/pages&gt;&lt;number&gt;10&lt;/number&gt;&lt;contributors&gt;&lt;authors&gt;&lt;author&gt;Lehman, N.&lt;/author&gt;&lt;author&gt;Di Fulvio, M.&lt;/author&gt;&lt;author&gt;McCray, N.&lt;/author&gt;&lt;author&gt;Campos, I.&lt;/author&gt;&lt;author&gt;Tabatabaian, F.&lt;/author&gt;&lt;author&gt;Gomez-Cambronero, J.&lt;/author&gt;&lt;/authors&gt;&lt;/contributors&gt;&lt;edition&gt;2006/07/27&lt;/edition&gt;&lt;language&gt;eng&lt;/language&gt;&lt;added-date format="utc"&gt;1560799557&lt;/added-date&gt;&lt;ref-type name="Journal Article"&gt;17&lt;/ref-type&gt;&lt;rec-number&gt;2744&lt;/rec-number&gt;&lt;last-updated-date format="utc"&gt;1560799557&lt;/last-updated-date&gt;&lt;accession-num&gt;16873675&lt;/accession-num&gt;&lt;electronic-resource-num&gt;10.1182/blood-2006-02-005959&lt;/electronic-resource-num&gt;&lt;volume&gt;108&lt;/volume&gt;&lt;/record&gt;&lt;/Cite&gt;&lt;/EndNote&gt;</w:instrText>
      </w:r>
      <w:r w:rsidRPr="0049486B">
        <w:rPr>
          <w:rFonts w:ascii="Times New Roman" w:hAnsi="Times New Roman"/>
          <w:sz w:val="24"/>
          <w:szCs w:val="24"/>
          <w:lang w:val="en-US"/>
        </w:rPr>
        <w:fldChar w:fldCharType="separate"/>
      </w:r>
      <w:r w:rsidR="001C1173" w:rsidRPr="0049486B">
        <w:rPr>
          <w:rFonts w:ascii="Times New Roman" w:hAnsi="Times New Roman"/>
          <w:noProof/>
          <w:sz w:val="24"/>
          <w:szCs w:val="24"/>
          <w:lang w:val="en-US"/>
        </w:rPr>
        <w:t>[85]</w:t>
      </w:r>
      <w:r w:rsidRPr="0049486B">
        <w:rPr>
          <w:rFonts w:ascii="Times New Roman" w:hAnsi="Times New Roman"/>
          <w:sz w:val="24"/>
          <w:szCs w:val="24"/>
          <w:lang w:val="en-US"/>
        </w:rPr>
        <w:fldChar w:fldCharType="end"/>
      </w:r>
      <w:r w:rsidRPr="0049486B">
        <w:rPr>
          <w:rFonts w:ascii="Times New Roman" w:hAnsi="Times New Roman"/>
          <w:sz w:val="24"/>
          <w:szCs w:val="24"/>
          <w:lang w:val="en-US"/>
        </w:rPr>
        <w:t xml:space="preserve">. PA promotes cell adhesion by binding to actin-related protein 3 among the others </w:t>
      </w:r>
      <w:r w:rsidRPr="0049486B">
        <w:rPr>
          <w:rFonts w:ascii="Times New Roman" w:hAnsi="Times New Roman"/>
          <w:sz w:val="24"/>
          <w:szCs w:val="24"/>
          <w:lang w:val="en-US"/>
        </w:rPr>
        <w:fldChar w:fldCharType="begin"/>
      </w:r>
      <w:r w:rsidR="001C1173" w:rsidRPr="0049486B">
        <w:rPr>
          <w:rFonts w:ascii="Times New Roman" w:hAnsi="Times New Roman"/>
          <w:sz w:val="24"/>
          <w:szCs w:val="24"/>
          <w:lang w:val="en-US"/>
        </w:rPr>
        <w:instrText xml:space="preserve"> ADDIN EN.CITE &lt;EndNote&gt;&lt;Cite&gt;&lt;Author&gt;Speranza&lt;/Author&gt;&lt;Year&gt;2014&lt;/Year&gt;&lt;IDText&gt;The molecular basis of leukocyte adhesion involving phosphatidic acid and phospholipase D&lt;/IDText&gt;&lt;DisplayText&gt;[86]&lt;/DisplayText&gt;&lt;record&gt;&lt;dates&gt;&lt;pub-dates&gt;&lt;date&gt;Oct&lt;/date&gt;&lt;/pub-dates&gt;&lt;year&gt;2014&lt;/year&gt;&lt;/dates&gt;&lt;keywords&gt;&lt;keyword&gt;Actins&lt;/keyword&gt;&lt;keyword&gt;Animals&lt;/keyword&gt;&lt;keyword&gt;Cell Adhesion&lt;/keyword&gt;&lt;keyword&gt;Cell Line&lt;/keyword&gt;&lt;keyword&gt;Green Fluorescent Proteins&lt;/keyword&gt;&lt;keyword&gt;Inflammation&lt;/keyword&gt;&lt;keyword&gt;Lipids&lt;/keyword&gt;&lt;keyword&gt;Macrophages&lt;/keyword&gt;&lt;keyword&gt;Mice&lt;/keyword&gt;&lt;keyword&gt;Neutrophils&lt;/keyword&gt;&lt;keyword&gt;Phosphatidic Acids&lt;/keyword&gt;&lt;keyword&gt;Phosphatidylcholines&lt;/keyword&gt;&lt;keyword&gt;Phospholipase D&lt;/keyword&gt;&lt;keyword&gt;Protein Binding&lt;/keyword&gt;&lt;keyword&gt;Signal Transduction&lt;/keyword&gt;&lt;keyword&gt;Transfection&lt;/keyword&gt;&lt;keyword&gt;Actin&lt;/keyword&gt;&lt;keyword&gt;Cell Adhesion&lt;/keyword&gt;&lt;keyword&gt;Cell Signaling&lt;/keyword&gt;&lt;keyword&gt;Inflammation&lt;/keyword&gt;&lt;keyword&gt;Lipid&lt;/keyword&gt;&lt;keyword&gt;Lipid-Protein Interaction&lt;/keyword&gt;&lt;keyword&gt;Phosphatidic Acid&lt;/keyword&gt;&lt;keyword&gt;Phospholipase D&lt;/keyword&gt;&lt;/keywords&gt;&lt;urls&gt;&lt;related-urls&gt;&lt;url&gt;https://www.ncbi.nlm.nih.gov/pubmed/25187519&lt;/url&gt;&lt;/related-urls&gt;&lt;/urls&gt;&lt;isbn&gt;1083-351X&lt;/isbn&gt;&lt;custom2&gt;PMC4200248&lt;/custom2&gt;&lt;titles&gt;&lt;title&gt;The molecular basis of leukocyte adhesion involving phosphatidic acid and phospholipase D&lt;/title&gt;&lt;secondary-title&gt;J Biol Chem&lt;/secondary-title&gt;&lt;/titles&gt;&lt;pages&gt;28885-97&lt;/pages&gt;&lt;number&gt;42&lt;/number&gt;&lt;contributors&gt;&lt;authors&gt;&lt;author&gt;Speranza, F.&lt;/author&gt;&lt;author&gt;Mahankali, M.&lt;/author&gt;&lt;author&gt;Henkels, K. M.&lt;/author&gt;&lt;author&gt;Gomez-Cambronero, J.&lt;/author&gt;&lt;/authors&gt;&lt;/contributors&gt;&lt;edition&gt;2014/09/02&lt;/edition&gt;&lt;language&gt;eng&lt;/language&gt;&lt;added-date format="utc"&gt;1556796679&lt;/added-date&gt;&lt;ref-type name="Journal Article"&gt;17&lt;/ref-type&gt;&lt;rec-number&gt;2684&lt;/rec-number&gt;&lt;last-updated-date format="utc"&gt;1556796679&lt;/last-updated-date&gt;&lt;accession-num&gt;25187519&lt;/accession-num&gt;&lt;electronic-resource-num&gt;10.1074/jbc.M114.597146&lt;/electronic-resource-num&gt;&lt;volume&gt;289&lt;/volume&gt;&lt;/record&gt;&lt;/Cite&gt;&lt;/EndNote&gt;</w:instrText>
      </w:r>
      <w:r w:rsidRPr="0049486B">
        <w:rPr>
          <w:rFonts w:ascii="Times New Roman" w:hAnsi="Times New Roman"/>
          <w:sz w:val="24"/>
          <w:szCs w:val="24"/>
          <w:lang w:val="en-US"/>
        </w:rPr>
        <w:fldChar w:fldCharType="separate"/>
      </w:r>
      <w:r w:rsidR="001C1173" w:rsidRPr="0049486B">
        <w:rPr>
          <w:rFonts w:ascii="Times New Roman" w:hAnsi="Times New Roman"/>
          <w:noProof/>
          <w:sz w:val="24"/>
          <w:szCs w:val="24"/>
          <w:lang w:val="en-US"/>
        </w:rPr>
        <w:t>[86]</w:t>
      </w:r>
      <w:r w:rsidRPr="0049486B">
        <w:rPr>
          <w:rFonts w:ascii="Times New Roman" w:hAnsi="Times New Roman"/>
          <w:sz w:val="24"/>
          <w:szCs w:val="24"/>
          <w:lang w:val="en-US"/>
        </w:rPr>
        <w:fldChar w:fldCharType="end"/>
      </w:r>
      <w:r w:rsidRPr="0049486B">
        <w:rPr>
          <w:rFonts w:ascii="Times New Roman" w:hAnsi="Times New Roman"/>
          <w:sz w:val="24"/>
          <w:szCs w:val="24"/>
          <w:lang w:val="en-US"/>
        </w:rPr>
        <w:t xml:space="preserve">. Moreover, PA is also a candidate mediator of oxidative burst as it can bind to the PX domain of NADPH oxidase p47 subunit together with phosphatidylinositol 3,4-bisphosphate. In this way, PA regulates membrane translocation of the p47 subunit and, together with PKC-mediated phosphorylation, promote oxidase activity </w:t>
      </w:r>
      <w:r w:rsidRPr="0049486B">
        <w:rPr>
          <w:rFonts w:ascii="Times New Roman" w:hAnsi="Times New Roman"/>
          <w:sz w:val="24"/>
          <w:szCs w:val="24"/>
          <w:lang w:val="en-US"/>
        </w:rPr>
        <w:fldChar w:fldCharType="begin">
          <w:fldData xml:space="preserve">PEVuZE5vdGU+PENpdGU+PEF1dGhvcj5LYXJhdGhhbmFzc2lzPC9BdXRob3I+PFllYXI+MjAwMjwv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</w:fldData>
        </w:fldChar>
      </w:r>
      <w:r w:rsidR="001C1173" w:rsidRPr="0049486B">
        <w:rPr>
          <w:rFonts w:ascii="Times New Roman" w:hAnsi="Times New Roman"/>
          <w:sz w:val="24"/>
          <w:szCs w:val="24"/>
          <w:lang w:val="en-US"/>
        </w:rPr>
        <w:instrText xml:space="preserve"> ADDIN EN.CITE </w:instrText>
      </w:r>
      <w:r w:rsidR="001C1173" w:rsidRPr="0049486B">
        <w:rPr>
          <w:rFonts w:ascii="Times New Roman" w:hAnsi="Times New Roman"/>
          <w:sz w:val="24"/>
          <w:szCs w:val="24"/>
          <w:lang w:val="en-US"/>
        </w:rPr>
        <w:fldChar w:fldCharType="begin">
          <w:fldData xml:space="preserve">PEVuZE5vdGU+PENpdGU+PEF1dGhvcj5LYXJhdGhhbmFzc2lzPC9BdXRob3I+PFllYXI+MjAwMjwv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</w:fldData>
        </w:fldChar>
      </w:r>
      <w:r w:rsidR="001C1173" w:rsidRPr="0049486B">
        <w:rPr>
          <w:rFonts w:ascii="Times New Roman" w:hAnsi="Times New Roman"/>
          <w:sz w:val="24"/>
          <w:szCs w:val="24"/>
          <w:lang w:val="en-US"/>
        </w:rPr>
        <w:instrText xml:space="preserve"> ADDIN EN.CITE.DATA </w:instrText>
      </w:r>
      <w:r w:rsidR="001C1173" w:rsidRPr="0049486B">
        <w:rPr>
          <w:rFonts w:ascii="Times New Roman" w:hAnsi="Times New Roman"/>
          <w:sz w:val="24"/>
          <w:szCs w:val="24"/>
          <w:lang w:val="en-US"/>
        </w:rPr>
      </w:r>
      <w:r w:rsidR="001C1173" w:rsidRPr="0049486B">
        <w:rPr>
          <w:rFonts w:ascii="Times New Roman" w:hAnsi="Times New Roman"/>
          <w:sz w:val="24"/>
          <w:szCs w:val="24"/>
          <w:lang w:val="en-US"/>
        </w:rPr>
        <w:fldChar w:fldCharType="end"/>
      </w:r>
      <w:r w:rsidRPr="0049486B">
        <w:rPr>
          <w:rFonts w:ascii="Times New Roman" w:hAnsi="Times New Roman"/>
          <w:sz w:val="24"/>
          <w:szCs w:val="24"/>
          <w:lang w:val="en-US"/>
        </w:rPr>
      </w:r>
      <w:r w:rsidRPr="0049486B">
        <w:rPr>
          <w:rFonts w:ascii="Times New Roman" w:hAnsi="Times New Roman"/>
          <w:sz w:val="24"/>
          <w:szCs w:val="24"/>
          <w:lang w:val="en-US"/>
        </w:rPr>
        <w:fldChar w:fldCharType="separate"/>
      </w:r>
      <w:r w:rsidR="001C1173" w:rsidRPr="0049486B">
        <w:rPr>
          <w:rFonts w:ascii="Times New Roman" w:hAnsi="Times New Roman"/>
          <w:noProof/>
          <w:sz w:val="24"/>
          <w:szCs w:val="24"/>
          <w:lang w:val="en-US"/>
        </w:rPr>
        <w:t>[87]</w:t>
      </w:r>
      <w:r w:rsidRPr="0049486B">
        <w:rPr>
          <w:rFonts w:ascii="Times New Roman" w:hAnsi="Times New Roman"/>
          <w:sz w:val="24"/>
          <w:szCs w:val="24"/>
          <w:lang w:val="en-US"/>
        </w:rPr>
        <w:fldChar w:fldCharType="end"/>
      </w:r>
      <w:r w:rsidRPr="0049486B">
        <w:rPr>
          <w:rFonts w:ascii="Times New Roman" w:hAnsi="Times New Roman"/>
          <w:sz w:val="24"/>
          <w:szCs w:val="24"/>
          <w:lang w:val="en-US"/>
        </w:rPr>
        <w:t>. Indeed, at least in vitro, DAG activates neutrophil’s NADPH oxidase only after conversion to PA by a DGK activity sensitive to R59022 (presumably DGK</w:t>
      </w:r>
      <w:r w:rsidRPr="0049486B">
        <w:rPr>
          <w:rFonts w:ascii="Times New Roman" w:hAnsi="Times New Roman" w:cs="Times New Roman"/>
          <w:sz w:val="24"/>
          <w:szCs w:val="24"/>
          <w:lang w:val="en-US"/>
        </w:rPr>
        <w:t>α</w:t>
      </w:r>
      <w:r w:rsidRPr="0049486B">
        <w:rPr>
          <w:rFonts w:ascii="Times New Roman" w:hAnsi="Times New Roman"/>
          <w:sz w:val="24"/>
          <w:szCs w:val="24"/>
          <w:lang w:val="en-US"/>
        </w:rPr>
        <w:t xml:space="preserve">) </w:t>
      </w:r>
      <w:r w:rsidRPr="0049486B">
        <w:rPr>
          <w:rFonts w:ascii="Times New Roman" w:hAnsi="Times New Roman"/>
          <w:sz w:val="24"/>
          <w:szCs w:val="24"/>
          <w:lang w:val="en-US"/>
        </w:rPr>
        <w:fldChar w:fldCharType="begin"/>
      </w:r>
      <w:r w:rsidR="001C1173" w:rsidRPr="0049486B">
        <w:rPr>
          <w:rFonts w:ascii="Times New Roman" w:hAnsi="Times New Roman"/>
          <w:sz w:val="24"/>
          <w:szCs w:val="24"/>
          <w:lang w:val="en-US"/>
        </w:rPr>
        <w:instrText xml:space="preserve"> ADDIN EN.CITE &lt;EndNote&gt;&lt;Cite&gt;&lt;Author&gt;Erickson&lt;/Author&gt;&lt;Year&gt;1999&lt;/Year&gt;&lt;IDText&gt;Activation of human neutrophil NADPH oxidase by phosphatidic acid or diacylglycerol in a cell-free system. Activity of diacylglycerol is dependent on its conversion to phosphatidic acid.&lt;/IDText&gt;&lt;DisplayText&gt;[88]&lt;/DisplayText&gt;&lt;record&gt;&lt;dates&gt;&lt;pub-dates&gt;&lt;date&gt;Aug&lt;/date&gt;&lt;/pub-dates&gt;&lt;year&gt;1999&lt;/year&gt;&lt;/dates&gt;&lt;keywords&gt;&lt;keyword&gt;Cell-Free System&lt;/keyword&gt;&lt;keyword&gt;Diacylglycerol Kinase&lt;/keyword&gt;&lt;keyword&gt;Diglycerides&lt;/keyword&gt;&lt;keyword&gt;Drug Synergism&lt;/keyword&gt;&lt;keyword&gt;Enzyme Activation&lt;/keyword&gt;&lt;keyword&gt;Humans&lt;/keyword&gt;&lt;keyword&gt;Kinetics&lt;/keyword&gt;&lt;keyword&gt;NADPH Oxidase&lt;/keyword&gt;&lt;keyword&gt;Neutrophils&lt;/keyword&gt;&lt;keyword&gt;Phosphatidic Acids&lt;/keyword&gt;&lt;keyword&gt;Piperidines&lt;/keyword&gt;&lt;keyword&gt;Quinazolines&lt;/keyword&gt;&lt;keyword&gt;Quinazolinones&lt;/keyword&gt;&lt;keyword&gt;Second Messenger Systems&lt;/keyword&gt;&lt;keyword&gt;Superoxides&lt;/keyword&gt;&lt;/keywords&gt;&lt;urls&gt;&lt;related-urls&gt;&lt;url&gt;http://www.ncbi.nlm.nih.gov/pubmed/10428791&lt;/url&gt;&lt;/related-urls&gt;&lt;/urls&gt;&lt;isbn&gt;0021-9258&lt;/isbn&gt;&lt;titles&gt;&lt;title&gt;Activation of human neutrophil NADPH oxidase by phosphatidic acid or diacylglycerol in a cell-free system. Activity of diacylglycerol is dependent on its conversion to phosphatidic acid.&lt;/title&gt;&lt;secondary-title&gt;J Biol Chem&lt;/secondary-title&gt;&lt;/titles&gt;&lt;pages&gt;22243-50&lt;/pages&gt;&lt;number&gt;32&lt;/number&gt;&lt;contributors&gt;&lt;authors&gt;&lt;author&gt;Erickson, R. W.&lt;/author&gt;&lt;author&gt;Langel-Peveri, P.&lt;/author&gt;&lt;author&gt;Traynor-Kaplan, A. E.&lt;/author&gt;&lt;author&gt;Heyworth, P. G.&lt;/author&gt;&lt;author&gt;Curnutte, J. T.&lt;/author&gt;&lt;/authors&gt;&lt;/contributors&gt;&lt;language&gt;eng&lt;/language&gt;&lt;added-date format="utc"&gt;1303388746&lt;/added-date&gt;&lt;ref-type name="Journal Article"&gt;17&lt;/ref-type&gt;&lt;auth-address&gt;Department of Immunology, Genentech, Inc., South San Francisco, California 94080, USA.&lt;/auth-address&gt;&lt;rec-number&gt;554&lt;/rec-number&gt;&lt;last-updated-date format="utc"&gt;1303388746&lt;/last-updated-date&gt;&lt;accession-num&gt;10428791&lt;/accession-num&gt;&lt;volume&gt;274&lt;/volume&gt;&lt;/record&gt;&lt;/Cite&gt;&lt;/EndNote&gt;</w:instrText>
      </w:r>
      <w:r w:rsidRPr="0049486B">
        <w:rPr>
          <w:rFonts w:ascii="Times New Roman" w:hAnsi="Times New Roman"/>
          <w:sz w:val="24"/>
          <w:szCs w:val="24"/>
          <w:lang w:val="en-US"/>
        </w:rPr>
        <w:fldChar w:fldCharType="separate"/>
      </w:r>
      <w:r w:rsidR="001C1173" w:rsidRPr="0049486B">
        <w:rPr>
          <w:rFonts w:ascii="Times New Roman" w:hAnsi="Times New Roman"/>
          <w:noProof/>
          <w:sz w:val="24"/>
          <w:szCs w:val="24"/>
          <w:lang w:val="en-US"/>
        </w:rPr>
        <w:t>[88]</w:t>
      </w:r>
      <w:r w:rsidRPr="0049486B">
        <w:rPr>
          <w:rFonts w:ascii="Times New Roman" w:hAnsi="Times New Roman"/>
          <w:sz w:val="24"/>
          <w:szCs w:val="24"/>
          <w:lang w:val="en-US"/>
        </w:rPr>
        <w:fldChar w:fldCharType="end"/>
      </w:r>
      <w:r w:rsidRPr="0049486B">
        <w:rPr>
          <w:rFonts w:ascii="Times New Roman" w:hAnsi="Times New Roman"/>
          <w:sz w:val="24"/>
          <w:szCs w:val="24"/>
          <w:lang w:val="en-US"/>
        </w:rPr>
        <w:t xml:space="preserve">. </w:t>
      </w:r>
    </w:p>
    <w:p w14:paraId="62956477" w14:textId="7A839E9C" w:rsidR="00462613" w:rsidRPr="00DE2ACF" w:rsidRDefault="00462613" w:rsidP="00462613">
      <w:pPr>
        <w:pStyle w:val="MDPI31text"/>
        <w:rPr>
          <w:rFonts w:ascii="Times New Roman" w:hAnsi="Times New Roman"/>
          <w:color w:val="auto"/>
          <w:sz w:val="24"/>
          <w:szCs w:val="24"/>
        </w:rPr>
      </w:pPr>
      <w:r w:rsidRPr="00DE2ACF">
        <w:rPr>
          <w:rFonts w:ascii="Times New Roman" w:hAnsi="Times New Roman"/>
          <w:color w:val="auto"/>
          <w:sz w:val="24"/>
          <w:szCs w:val="24"/>
        </w:rPr>
        <w:t xml:space="preserve">The direct role of  specific DGK isoforms in neutrophil biology is only partially known </w:t>
      </w:r>
      <w:r w:rsidRPr="009428BE">
        <w:rPr>
          <w:rFonts w:ascii="Times New Roman" w:hAnsi="Times New Roman"/>
          <w:color w:val="auto"/>
          <w:sz w:val="24"/>
          <w:szCs w:val="24"/>
        </w:rPr>
        <w:fldChar w:fldCharType="begin"/>
      </w:r>
      <w:r w:rsidR="001C1173" w:rsidRPr="00DE2ACF">
        <w:rPr>
          <w:rFonts w:ascii="Times New Roman" w:hAnsi="Times New Roman"/>
          <w:color w:val="auto"/>
          <w:sz w:val="24"/>
          <w:szCs w:val="24"/>
        </w:rPr>
        <w:instrText xml:space="preserve"> ADDIN EN.CITE &lt;EndNote&gt;&lt;Cite&gt;&lt;Author&gt;Baldanzi&lt;/Author&gt;&lt;Year&gt;2019&lt;/Year&gt;&lt;IDText&gt;DGKα in Neutrophil Biology and Its Implications for Respiratory Diseases&lt;/IDText&gt;&lt;DisplayText&gt;[89]&lt;/DisplayText&gt;&lt;record&gt;&lt;dates&gt;&lt;pub-dates&gt;&lt;date&gt;Nov&lt;/date&gt;&lt;/pub-dates&gt;&lt;year&gt;2019&lt;/year&gt;&lt;/dates&gt;&lt;keywords&gt;&lt;keyword&gt;cell activation&lt;/keyword&gt;&lt;keyword&gt;lipid kinase&lt;/keyword&gt;&lt;keyword&gt;signaling pathways&lt;/keyword&gt;&lt;keyword&gt;tissue damage&lt;/keyword&gt;&lt;/keywords&gt;&lt;urls&gt;&lt;related-urls&gt;&lt;url&gt;https://www.ncbi.nlm.nih.gov/pubmed/31766109&lt;/url&gt;&lt;/related-urls&gt;&lt;/urls&gt;&lt;isbn&gt;1422-0067&lt;/isbn&gt;&lt;custom2&gt;PMC6887790&lt;/custom2&gt;&lt;titles&gt;&lt;title&gt;DGKα in Neutrophil Biology and Its Implications for Respiratory Diseases&lt;/title&gt;&lt;secondary-title&gt;Int J Mol Sci&lt;/secondary-title&gt;&lt;/titles&gt;&lt;number&gt;22&lt;/number&gt;&lt;contributors&gt;&lt;authors&gt;&lt;author&gt;Baldanzi, G.&lt;/author&gt;&lt;author&gt;Malerba, M.&lt;/author&gt;&lt;/authors&gt;&lt;/contributors&gt;&lt;edition&gt;2019/11/13&lt;/edition&gt;&lt;language&gt;eng&lt;/language&gt;&lt;added-date format="utc"&gt;1584884672&lt;/added-date&gt;&lt;ref-type name="Journal Article"&gt;17&lt;/ref-type&gt;&lt;rec-number&gt;2835&lt;/rec-number&gt;&lt;last-updated-date format="utc"&gt;1584884672&lt;/last-updated-date&gt;&lt;accession-num&gt;31766109&lt;/accession-num&gt;&lt;electronic-resource-num&gt;10.3390/ijms20225673&lt;/electronic-resource-num&gt;&lt;volume&gt;20&lt;/volume&gt;&lt;/record&gt;&lt;/Cite&gt;&lt;/EndNote&gt;</w:instrText>
      </w:r>
      <w:r w:rsidRPr="0049486B">
        <w:rPr>
          <w:rFonts w:ascii="Times New Roman" w:hAnsi="Times New Roman"/>
          <w:color w:val="auto"/>
          <w:sz w:val="24"/>
          <w:szCs w:val="24"/>
        </w:rPr>
        <w:fldChar w:fldCharType="separate"/>
      </w:r>
      <w:r w:rsidR="001C1173" w:rsidRPr="00DE2ACF">
        <w:rPr>
          <w:rFonts w:ascii="Times New Roman" w:hAnsi="Times New Roman"/>
          <w:noProof/>
          <w:color w:val="auto"/>
          <w:sz w:val="24"/>
          <w:szCs w:val="24"/>
        </w:rPr>
        <w:t>[89]</w:t>
      </w:r>
      <w:r w:rsidRPr="0049486B">
        <w:rPr>
          <w:rFonts w:ascii="Times New Roman" w:hAnsi="Times New Roman"/>
          <w:color w:val="auto"/>
          <w:sz w:val="24"/>
          <w:szCs w:val="24"/>
        </w:rPr>
        <w:fldChar w:fldCharType="end"/>
      </w:r>
      <w:r w:rsidRPr="00DE2ACF">
        <w:rPr>
          <w:rFonts w:ascii="Times New Roman" w:hAnsi="Times New Roman"/>
          <w:color w:val="auto"/>
          <w:sz w:val="24"/>
          <w:szCs w:val="24"/>
        </w:rPr>
        <w:t xml:space="preserve">.  Among several </w:t>
      </w:r>
      <w:r w:rsidR="009B3B5F" w:rsidRPr="00DE2ACF">
        <w:rPr>
          <w:rFonts w:ascii="Times New Roman" w:hAnsi="Times New Roman"/>
          <w:color w:val="auto"/>
          <w:sz w:val="24"/>
          <w:szCs w:val="24"/>
        </w:rPr>
        <w:t>isoforms</w:t>
      </w:r>
      <w:r w:rsidRPr="00DE2ACF">
        <w:rPr>
          <w:rFonts w:ascii="Times New Roman" w:hAnsi="Times New Roman"/>
          <w:color w:val="auto"/>
          <w:sz w:val="24"/>
          <w:szCs w:val="24"/>
        </w:rPr>
        <w:t xml:space="preserve"> expressed by the acute myeloid leukaemia cell line HL-60, DGKα is expressed during differentiation toward neutrophils and its inhibition arrest the cell cycle </w:t>
      </w:r>
      <w:r w:rsidR="009B3B5F" w:rsidRPr="00DE2ACF">
        <w:rPr>
          <w:rFonts w:ascii="Times New Roman" w:hAnsi="Times New Roman"/>
          <w:color w:val="auto"/>
          <w:sz w:val="24"/>
          <w:szCs w:val="24"/>
        </w:rPr>
        <w:t>and accelerate</w:t>
      </w:r>
      <w:r w:rsidRPr="00DE2ACF">
        <w:rPr>
          <w:rFonts w:ascii="Times New Roman" w:hAnsi="Times New Roman"/>
          <w:color w:val="auto"/>
          <w:sz w:val="24"/>
          <w:szCs w:val="24"/>
        </w:rPr>
        <w:t xml:space="preserve"> differentiation. Those data suggest an important regulatory role of DGKα during neutrophils differentiation </w:t>
      </w:r>
      <w:r w:rsidRPr="009428BE">
        <w:rPr>
          <w:rFonts w:ascii="Times New Roman" w:hAnsi="Times New Roman"/>
          <w:color w:val="auto"/>
          <w:sz w:val="24"/>
          <w:szCs w:val="24"/>
        </w:rPr>
        <w:fldChar w:fldCharType="begin"/>
      </w:r>
      <w:r w:rsidR="001C1173" w:rsidRPr="00DE2ACF">
        <w:rPr>
          <w:rFonts w:ascii="Times New Roman" w:hAnsi="Times New Roman"/>
          <w:color w:val="auto"/>
          <w:sz w:val="24"/>
          <w:szCs w:val="24"/>
        </w:rPr>
        <w:instrText xml:space="preserve"> ADDIN EN.CITE &lt;EndNote&gt;&lt;Cite&gt;&lt;Author&gt;Batista&lt;/Author&gt;&lt;Year&gt;2005&lt;/Year&gt;&lt;IDText&gt;Differentiation of HL-60 cells to granulocytes involves regulation of select diacylglycerol kinases (DGKs).&lt;/IDText&gt;&lt;DisplayText&gt;[90]&lt;/DisplayText&gt;&lt;record&gt;&lt;dates&gt;&lt;pub-dates&gt;&lt;date&gt;Mar&lt;/date&gt;&lt;/pub-dates&gt;&lt;year&gt;2005&lt;/year&gt;&lt;/dates&gt;&lt;keywords&gt;&lt;keyword&gt;Amidohydrolases&lt;/keyword&gt;&lt;keyword&gt;Antigens, CD11&lt;/keyword&gt;&lt;keyword&gt;Apoptosis&lt;/keyword&gt;&lt;keyword&gt;Cell Adhesion Molecules&lt;/keyword&gt;&lt;keyword&gt;Cell Differentiation&lt;/keyword&gt;&lt;keyword&gt;Diacylglycerol Kinase&lt;/keyword&gt;&lt;keyword&gt;Dimethyl Sulfoxide&lt;/keyword&gt;&lt;keyword&gt;GPI-Linked Proteins&lt;/keyword&gt;&lt;keyword&gt;Granulocytes&lt;/keyword&gt;&lt;keyword&gt;HL-60 Cells&lt;/keyword&gt;&lt;keyword&gt;Humans&lt;/keyword&gt;&lt;keyword&gt;Hydrolases&lt;/keyword&gt;&lt;keyword&gt;Isoenzymes&lt;/keyword&gt;&lt;keyword&gt;Protein Kinase Inhibitors&lt;/keyword&gt;&lt;keyword&gt;Pyrimidinones&lt;/keyword&gt;&lt;keyword&gt;RNA, Messenger&lt;/keyword&gt;&lt;keyword&gt;Reactive Oxygen Species&lt;/keyword&gt;&lt;keyword&gt;Thiazoles&lt;/keyword&gt;&lt;/keywords&gt;&lt;urls&gt;&lt;related-urls&gt;&lt;url&gt;http://www.ncbi.nlm.nih.gov/pubmed/15578578&lt;/url&gt;&lt;/related-urls&gt;&lt;/urls&gt;&lt;isbn&gt;0730-2312&lt;/isbn&gt;&lt;titles&gt;&lt;title&gt;Differentiation of HL-60 cells to granulocytes involves regulation of select diacylglycerol kinases (DGKs).&lt;/title&gt;&lt;secondary-title&gt;J Cell Biochem&lt;/secondary-title&gt;&lt;/titles&gt;&lt;pages&gt;774-93&lt;/pages&gt;&lt;number&gt;4&lt;/number&gt;&lt;contributors&gt;&lt;authors&gt;&lt;author&gt;Batista, E. L.&lt;/author&gt;&lt;author&gt;Warbington, M.&lt;/author&gt;&lt;author&gt;Badwey, J. A.&lt;/author&gt;&lt;author&gt;Van Dyke, T. E.&lt;/author&gt;&lt;/authors&gt;&lt;/contributors&gt;&lt;language&gt;eng&lt;/language&gt;&lt;added-date format="utc"&gt;1303374341&lt;/added-date&gt;&lt;ref-type name="Journal Article"&gt;17&lt;/ref-type&gt;&lt;auth-address&gt;Department of Oral Biology and Periodontology, Goldman School of Dental Medicine, Boston University, Boston, MA 02118, USA.&lt;/auth-address&gt;&lt;rec-number&gt;295&lt;/rec-number&gt;&lt;last-updated-date format="utc"&gt;1303374341&lt;/last-updated-date&gt;&lt;accession-num&gt;15578578&lt;/accession-num&gt;&lt;electronic-resource-num&gt;10.1002/jcb.20356&lt;/electronic-resource-num&gt;&lt;volume&gt;94&lt;/volume&gt;&lt;/record&gt;&lt;/Cite&gt;&lt;/EndNote&gt;</w:instrText>
      </w:r>
      <w:r w:rsidRPr="0049486B">
        <w:rPr>
          <w:rFonts w:ascii="Times New Roman" w:hAnsi="Times New Roman"/>
          <w:color w:val="auto"/>
          <w:sz w:val="24"/>
          <w:szCs w:val="24"/>
        </w:rPr>
        <w:fldChar w:fldCharType="separate"/>
      </w:r>
      <w:r w:rsidR="001C1173" w:rsidRPr="00DE2ACF">
        <w:rPr>
          <w:rFonts w:ascii="Times New Roman" w:hAnsi="Times New Roman"/>
          <w:noProof/>
          <w:color w:val="auto"/>
          <w:sz w:val="24"/>
          <w:szCs w:val="24"/>
        </w:rPr>
        <w:t>[90]</w:t>
      </w:r>
      <w:r w:rsidRPr="0049486B">
        <w:rPr>
          <w:rFonts w:ascii="Times New Roman" w:hAnsi="Times New Roman"/>
          <w:color w:val="auto"/>
          <w:sz w:val="24"/>
          <w:szCs w:val="24"/>
        </w:rPr>
        <w:fldChar w:fldCharType="end"/>
      </w:r>
      <w:r w:rsidR="00930C95" w:rsidRPr="00DE2ACF">
        <w:rPr>
          <w:rFonts w:ascii="Times New Roman" w:hAnsi="Times New Roman"/>
          <w:color w:val="auto"/>
          <w:sz w:val="24"/>
          <w:szCs w:val="24"/>
        </w:rPr>
        <w:t>. In a similar</w:t>
      </w:r>
      <w:r w:rsidRPr="00DE2ACF">
        <w:rPr>
          <w:rFonts w:ascii="Times New Roman" w:hAnsi="Times New Roman"/>
          <w:color w:val="auto"/>
          <w:sz w:val="24"/>
          <w:szCs w:val="24"/>
        </w:rPr>
        <w:t xml:space="preserve"> manner, DGKγ negatively </w:t>
      </w:r>
      <w:r w:rsidR="00930C95" w:rsidRPr="00DE2ACF">
        <w:rPr>
          <w:rFonts w:ascii="Times New Roman" w:hAnsi="Times New Roman"/>
          <w:color w:val="auto"/>
          <w:sz w:val="24"/>
          <w:szCs w:val="24"/>
        </w:rPr>
        <w:t>controlled</w:t>
      </w:r>
      <w:r w:rsidRPr="00DE2ACF">
        <w:rPr>
          <w:rFonts w:ascii="Times New Roman" w:hAnsi="Times New Roman"/>
          <w:color w:val="auto"/>
          <w:sz w:val="24"/>
          <w:szCs w:val="24"/>
        </w:rPr>
        <w:t xml:space="preserve"> differentiation of </w:t>
      </w:r>
      <w:r w:rsidR="00930C95" w:rsidRPr="00DE2ACF">
        <w:rPr>
          <w:rFonts w:ascii="Times New Roman" w:hAnsi="Times New Roman"/>
          <w:color w:val="auto"/>
          <w:sz w:val="24"/>
          <w:szCs w:val="24"/>
        </w:rPr>
        <w:t xml:space="preserve">the </w:t>
      </w:r>
      <w:r w:rsidRPr="00DE2ACF">
        <w:rPr>
          <w:rFonts w:ascii="Times New Roman" w:hAnsi="Times New Roman"/>
          <w:color w:val="auto"/>
          <w:sz w:val="24"/>
          <w:szCs w:val="24"/>
        </w:rPr>
        <w:t xml:space="preserve">HL-60 </w:t>
      </w:r>
      <w:r w:rsidR="00930C95" w:rsidRPr="00DE2ACF">
        <w:rPr>
          <w:rFonts w:ascii="Times New Roman" w:hAnsi="Times New Roman"/>
          <w:color w:val="auto"/>
          <w:sz w:val="24"/>
          <w:szCs w:val="24"/>
        </w:rPr>
        <w:t xml:space="preserve">cell line </w:t>
      </w:r>
      <w:r w:rsidRPr="00DE2ACF">
        <w:rPr>
          <w:rFonts w:ascii="Times New Roman" w:hAnsi="Times New Roman"/>
          <w:color w:val="auto"/>
          <w:sz w:val="24"/>
          <w:szCs w:val="24"/>
        </w:rPr>
        <w:t xml:space="preserve">toward the monocyte-macrophage lineage, indicating an isoform-specific biological role of DGKs during cell linage commitment </w:t>
      </w:r>
      <w:r w:rsidRPr="009428BE">
        <w:rPr>
          <w:rFonts w:ascii="Times New Roman" w:hAnsi="Times New Roman"/>
          <w:color w:val="auto"/>
          <w:sz w:val="24"/>
          <w:szCs w:val="24"/>
        </w:rPr>
        <w:fldChar w:fldCharType="begin"/>
      </w:r>
      <w:r w:rsidR="001C1173" w:rsidRPr="00DE2ACF">
        <w:rPr>
          <w:rFonts w:ascii="Times New Roman" w:hAnsi="Times New Roman"/>
          <w:color w:val="auto"/>
          <w:sz w:val="24"/>
          <w:szCs w:val="24"/>
        </w:rPr>
        <w:instrText xml:space="preserve"> ADDIN EN.CITE &lt;EndNote&gt;&lt;Cite&gt;&lt;Author&gt;Yamada&lt;/Author&gt;&lt;Year&gt;2003&lt;/Year&gt;&lt;IDText&gt;Regulatory role of diacylglycerol kinase gamma in macrophage differentiation of leukemia cells.&lt;/IDText&gt;&lt;DisplayText&gt;[72]&lt;/DisplayText&gt;&lt;record&gt;&lt;dates&gt;&lt;pub-dates&gt;&lt;date&gt;May&lt;/date&gt;&lt;/pub-dates&gt;&lt;year&gt;2003&lt;/year&gt;&lt;/dates&gt;&lt;keywords&gt;&lt;keyword&gt;Actins&lt;/keyword&gt;&lt;keyword&gt;Cell Adhesion&lt;/keyword&gt;&lt;keyword&gt;Cell Differentiation&lt;/keyword&gt;&lt;keyword&gt;Diacylglycerol Kinase&lt;/keyword&gt;&lt;keyword&gt;HL-60 Cells&lt;/keyword&gt;&lt;keyword&gt;Humans&lt;/keyword&gt;&lt;keyword&gt;Isoenzymes&lt;/keyword&gt;&lt;keyword&gt;Kinetics&lt;/keyword&gt;&lt;keyword&gt;Macrophages&lt;/keyword&gt;&lt;keyword&gt;Mutation&lt;/keyword&gt;&lt;keyword&gt;Protein Kinase C&lt;/keyword&gt;&lt;keyword&gt;Protein Kinase C-delta&lt;/keyword&gt;&lt;keyword&gt;RNA, Messenger&lt;/keyword&gt;&lt;keyword&gt;U937 Cells&lt;/keyword&gt;&lt;/keywords&gt;&lt;urls&gt;&lt;related-urls&gt;&lt;url&gt;http://www.ncbi.nlm.nih.gov/pubmed/12732202&lt;/url&gt;&lt;/related-urls&gt;&lt;/urls&gt;&lt;isbn&gt;0006-291X&lt;/isbn&gt;&lt;titles&gt;&lt;title&gt;Regulatory role of diacylglycerol kinase gamma in macrophage differentiation of leukemia cells.&lt;/title&gt;&lt;secondary-title&gt;Biochem Biophys Res Commun&lt;/secondary-title&gt;&lt;/titles&gt;&lt;pages&gt;101-7&lt;/pages&gt;&lt;number&gt;1&lt;/number&gt;&lt;contributors&gt;&lt;authors&gt;&lt;author&gt;Yamada, K.&lt;/author&gt;&lt;author&gt;Sakane, F.&lt;/author&gt;&lt;author&gt;Imai, S.&lt;/author&gt;&lt;author&gt;Tsushima, S.&lt;/author&gt;&lt;author&gt;Murakami, T.&lt;/author&gt;&lt;author&gt;Kanoh, H.&lt;/author&gt;&lt;/authors&gt;&lt;/contributors&gt;&lt;language&gt;eng&lt;/language&gt;&lt;added-date format="utc"&gt;1303388743&lt;/added-date&gt;&lt;ref-type name="Journal Article"&gt;17&lt;/ref-type&gt;&lt;auth-address&gt;Department of Liberal Arts and Sciences, School of Health Sciences, Sapporo Medical University, South-1, West-17, Chuo-ku, Sapporo 060-8556, Japan. oyama@sapmed.ac.jp&lt;/auth-address&gt;&lt;rec-number&gt;384&lt;/rec-number&gt;&lt;last-updated-date format="utc"&gt;1303388743&lt;/last-updated-date&gt;&lt;accession-num&gt;12732202&lt;/accession-num&gt;&lt;electronic-resource-num&gt;S0006291X03007137 [pii]&lt;/electronic-resource-num&gt;&lt;volume&gt;305&lt;/volume&gt;&lt;/record&gt;&lt;/Cite&gt;&lt;/EndNote&gt;</w:instrText>
      </w:r>
      <w:r w:rsidRPr="0049486B">
        <w:rPr>
          <w:rFonts w:ascii="Times New Roman" w:hAnsi="Times New Roman"/>
          <w:color w:val="auto"/>
          <w:sz w:val="24"/>
          <w:szCs w:val="24"/>
        </w:rPr>
        <w:fldChar w:fldCharType="separate"/>
      </w:r>
      <w:r w:rsidR="001C1173" w:rsidRPr="00DE2ACF">
        <w:rPr>
          <w:rFonts w:ascii="Times New Roman" w:hAnsi="Times New Roman"/>
          <w:noProof/>
          <w:color w:val="auto"/>
          <w:sz w:val="24"/>
          <w:szCs w:val="24"/>
        </w:rPr>
        <w:t>[72]</w:t>
      </w:r>
      <w:r w:rsidRPr="0049486B">
        <w:rPr>
          <w:rFonts w:ascii="Times New Roman" w:hAnsi="Times New Roman"/>
          <w:color w:val="auto"/>
          <w:sz w:val="24"/>
          <w:szCs w:val="24"/>
        </w:rPr>
        <w:fldChar w:fldCharType="end"/>
      </w:r>
      <w:r w:rsidRPr="00DE2ACF">
        <w:rPr>
          <w:rFonts w:ascii="Times New Roman" w:hAnsi="Times New Roman"/>
          <w:color w:val="auto"/>
          <w:sz w:val="24"/>
          <w:szCs w:val="24"/>
        </w:rPr>
        <w:t xml:space="preserve">. However, those findings were not replicated in murine knockdown animal models until now. All DGK isoforms are detectable by RT-PCR in differentiated human neutrophils, apart from DGKβ and DGKι </w:t>
      </w:r>
      <w:r w:rsidRPr="009428BE">
        <w:rPr>
          <w:rFonts w:ascii="Times New Roman" w:hAnsi="Times New Roman"/>
          <w:color w:val="auto"/>
          <w:sz w:val="24"/>
          <w:szCs w:val="24"/>
        </w:rPr>
        <w:fldChar w:fldCharType="begin"/>
      </w:r>
      <w:r w:rsidR="00A14BF9" w:rsidRPr="00DE2ACF">
        <w:rPr>
          <w:rFonts w:ascii="Times New Roman" w:hAnsi="Times New Roman"/>
          <w:color w:val="auto"/>
          <w:sz w:val="24"/>
          <w:szCs w:val="24"/>
        </w:rPr>
        <w:instrText xml:space="preserve"> ADDIN EN.CITE &lt;EndNote&gt;&lt;Cite&gt;&lt;Author&gt;Yamamoto&lt;/Author&gt;&lt;Year&gt;2014&lt;/Year&gt;&lt;IDText&gt;Expression of mRNAs for the diacylglycerol kinase family in immune cellsduring an inflammatory reaction&lt;/IDText&gt;&lt;DisplayText&gt;[29]&lt;/DisplayText&gt;&lt;record&gt;&lt;urls&gt;&lt;related-urls&gt;&lt;url&gt;http://www.ncbi.nlm.nih.gov/pubmed/24573202&lt;/url&gt;&lt;/related-urls&gt;&lt;/urls&gt;&lt;isbn&gt;1880-313X&lt;/isbn&gt;&lt;titles&gt;&lt;title&gt;Expression of mRNAs for the diacylglycerol kinase family in immune cellsduring an inflammatory reaction&lt;/title&gt;&lt;secondary-title&gt;Biomed Res&lt;/secondary-title&gt;&lt;/titles&gt;&lt;pages&gt;61-8&lt;/pages&gt;&lt;number&gt;1&lt;/number&gt;&lt;contributors&gt;&lt;authors&gt;&lt;author&gt;Yamamoto, M.&lt;/author&gt;&lt;author&gt;Tanaka, T.&lt;/author&gt;&lt;author&gt;Hozumi, Y.&lt;/author&gt;&lt;author&gt;Saino-Saito, S.&lt;/author&gt;&lt;author&gt;Nakano, T.&lt;/author&gt;&lt;author&gt;Tajima, K.&lt;/author&gt;&lt;author&gt;Kato, T.&lt;/author&gt;&lt;author&gt;Goto, K.&lt;/author&gt;&lt;/authors&gt;&lt;/contributors&gt;&lt;language&gt;eng&lt;/language&gt;&lt;added-date format="utc"&gt;1396362217&lt;/added-date&gt;&lt;ref-type name="Journal Article"&gt;17&lt;/ref-type&gt;&lt;dates&gt;&lt;year&gt;2014&lt;/year&gt;&lt;/dates&gt;&lt;rec-number&gt;1779&lt;/rec-number&gt;&lt;last-updated-date format="utc"&gt;1396362217&lt;/last-updated-date&gt;&lt;accession-num&gt;24573202&lt;/accession-num&gt;&lt;volume&gt;35&lt;/volume&gt;&lt;/record&gt;&lt;/Cite&gt;&lt;/EndNote&gt;</w:instrText>
      </w:r>
      <w:r w:rsidRPr="0049486B">
        <w:rPr>
          <w:rFonts w:ascii="Times New Roman" w:hAnsi="Times New Roman"/>
          <w:color w:val="auto"/>
          <w:sz w:val="24"/>
          <w:szCs w:val="24"/>
        </w:rPr>
        <w:fldChar w:fldCharType="separate"/>
      </w:r>
      <w:r w:rsidR="00A14BF9" w:rsidRPr="00DE2ACF">
        <w:rPr>
          <w:rFonts w:ascii="Times New Roman" w:hAnsi="Times New Roman"/>
          <w:noProof/>
          <w:color w:val="auto"/>
          <w:sz w:val="24"/>
          <w:szCs w:val="24"/>
        </w:rPr>
        <w:t>[29]</w:t>
      </w:r>
      <w:r w:rsidRPr="0049486B">
        <w:rPr>
          <w:rFonts w:ascii="Times New Roman" w:hAnsi="Times New Roman"/>
          <w:color w:val="auto"/>
          <w:sz w:val="24"/>
          <w:szCs w:val="24"/>
        </w:rPr>
        <w:fldChar w:fldCharType="end"/>
      </w:r>
      <w:r w:rsidRPr="00DE2ACF">
        <w:rPr>
          <w:rFonts w:ascii="Times New Roman" w:hAnsi="Times New Roman"/>
          <w:color w:val="auto"/>
          <w:sz w:val="24"/>
          <w:szCs w:val="24"/>
        </w:rPr>
        <w:t>. Between the expressed one</w:t>
      </w:r>
      <w:r w:rsidR="00AF37E7">
        <w:rPr>
          <w:rFonts w:ascii="Times New Roman" w:hAnsi="Times New Roman"/>
          <w:color w:val="auto"/>
          <w:sz w:val="24"/>
          <w:szCs w:val="24"/>
        </w:rPr>
        <w:t>s,</w:t>
      </w:r>
      <w:r w:rsidRPr="00DE2ACF">
        <w:rPr>
          <w:rFonts w:ascii="Times New Roman" w:hAnsi="Times New Roman"/>
          <w:color w:val="auto"/>
          <w:sz w:val="24"/>
          <w:szCs w:val="24"/>
        </w:rPr>
        <w:t xml:space="preserve"> DGKα, DGKδ, and DGKγ are the most abundant </w:t>
      </w:r>
      <w:r w:rsidRPr="009428BE">
        <w:rPr>
          <w:rFonts w:ascii="Times New Roman" w:hAnsi="Times New Roman"/>
          <w:color w:val="auto"/>
          <w:sz w:val="24"/>
          <w:szCs w:val="24"/>
        </w:rPr>
        <w:fldChar w:fldCharType="begin"/>
      </w:r>
      <w:r w:rsidR="001C1173" w:rsidRPr="00DE2ACF">
        <w:rPr>
          <w:rFonts w:ascii="Times New Roman" w:hAnsi="Times New Roman"/>
          <w:color w:val="auto"/>
          <w:sz w:val="24"/>
          <w:szCs w:val="24"/>
        </w:rPr>
        <w:instrText xml:space="preserve"> ADDIN EN.CITE &lt;EndNote&gt;&lt;Cite&gt;&lt;Author&gt;Oyaizu&lt;/Author&gt;&lt;Year&gt;2003&lt;/Year&gt;&lt;IDText&gt;Identification of mRNAs for the various diacylglycerol kinase isoforms in neutrophils from patients with localized aggressive periodontitis.&lt;/IDText&gt;&lt;DisplayText&gt;[91]&lt;/DisplayText&gt;&lt;record&gt;&lt;dates&gt;&lt;pub-dates&gt;&lt;date&gt;Oct&lt;/date&gt;&lt;/pub-dates&gt;&lt;year&gt;2003&lt;/year&gt;&lt;/dates&gt;&lt;keywords&gt;&lt;keyword&gt;Adolescent&lt;/keyword&gt;&lt;keyword&gt;Adult&lt;/keyword&gt;&lt;keyword&gt;Aggressive Periodontitis&lt;/keyword&gt;&lt;keyword&gt;Blotting, Northern&lt;/keyword&gt;&lt;keyword&gt;Case-Control Studies&lt;/keyword&gt;&lt;keyword&gt;Diacylglycerol Kinase&lt;/keyword&gt;&lt;keyword&gt;Female&lt;/keyword&gt;&lt;keyword&gt;Humans&lt;/keyword&gt;&lt;keyword&gt;Male&lt;/keyword&gt;&lt;keyword&gt;Neutrophil Activation&lt;/keyword&gt;&lt;keyword&gt;Neutrophils&lt;/keyword&gt;&lt;keyword&gt;Protein Isoforms&lt;/keyword&gt;&lt;keyword&gt;RNA, Messenger&lt;/keyword&gt;&lt;keyword&gt;Reverse Transcriptase Polymerase Chain Reaction&lt;/keyword&gt;&lt;/keywords&gt;&lt;urls&gt;&lt;related-urls&gt;&lt;url&gt;http://www.ncbi.nlm.nih.gov/pubmed/12941073&lt;/url&gt;&lt;/related-urls&gt;&lt;/urls&gt;&lt;isbn&gt;0022-3484&lt;/isbn&gt;&lt;titles&gt;&lt;title&gt;Identification of mRNAs for the various diacylglycerol kinase isoforms in neutrophils from patients with localized aggressive periodontitis.&lt;/title&gt;&lt;secondary-title&gt;J Periodontal Res&lt;/secondary-title&gt;&lt;/titles&gt;&lt;pages&gt;488-95&lt;/pages&gt;&lt;number&gt;5&lt;/number&gt;&lt;contributors&gt;&lt;authors&gt;&lt;author&gt;Oyaizu, K.&lt;/author&gt;&lt;author&gt;Kantarci, A.&lt;/author&gt;&lt;author&gt;Maeda, H.&lt;/author&gt;&lt;author&gt;Batista, E. L.&lt;/author&gt;&lt;author&gt;Hasturk, H.&lt;/author&gt;&lt;author&gt;Murayama, Y.&lt;/author&gt;&lt;author&gt;Badwey, J. A.&lt;/author&gt;&lt;author&gt;Van Dyke, T. E.&lt;/author&gt;&lt;/authors&gt;&lt;/contributors&gt;&lt;language&gt;eng&lt;/language&gt;&lt;added-date format="utc"&gt;1303388742&lt;/added-date&gt;&lt;ref-type name="Journal Article"&gt;17&lt;/ref-type&gt;&lt;auth-address&gt;Department of Periodontology and Oral Biology, Boston University Goldman School of Dental Medicine, Boston, Massachusetts 02118, USA.&lt;/auth-address&gt;&lt;rec-number&gt;362&lt;/rec-number&gt;&lt;last-updated-date format="utc"&gt;1303388742&lt;/last-updated-date&gt;&lt;accession-num&gt;12941073&lt;/accession-num&gt;&lt;electronic-resource-num&gt;680 [pii]&lt;/electronic-resource-num&gt;&lt;volume&gt;38&lt;/volume&gt;&lt;/record&gt;&lt;/Cite&gt;&lt;/EndNote&gt;</w:instrText>
      </w:r>
      <w:r w:rsidRPr="0049486B">
        <w:rPr>
          <w:rFonts w:ascii="Times New Roman" w:hAnsi="Times New Roman"/>
          <w:color w:val="auto"/>
          <w:sz w:val="24"/>
          <w:szCs w:val="24"/>
        </w:rPr>
        <w:fldChar w:fldCharType="separate"/>
      </w:r>
      <w:r w:rsidR="001C1173" w:rsidRPr="00DE2ACF">
        <w:rPr>
          <w:rFonts w:ascii="Times New Roman" w:hAnsi="Times New Roman"/>
          <w:noProof/>
          <w:color w:val="auto"/>
          <w:sz w:val="24"/>
          <w:szCs w:val="24"/>
        </w:rPr>
        <w:t>[91]</w:t>
      </w:r>
      <w:r w:rsidRPr="0049486B">
        <w:rPr>
          <w:rFonts w:ascii="Times New Roman" w:hAnsi="Times New Roman"/>
          <w:color w:val="auto"/>
          <w:sz w:val="24"/>
          <w:szCs w:val="24"/>
        </w:rPr>
        <w:fldChar w:fldCharType="end"/>
      </w:r>
      <w:r w:rsidRPr="00DE2ACF">
        <w:rPr>
          <w:rFonts w:ascii="Times New Roman" w:hAnsi="Times New Roman"/>
          <w:color w:val="auto"/>
          <w:sz w:val="24"/>
          <w:szCs w:val="24"/>
        </w:rPr>
        <w:t>.</w:t>
      </w:r>
    </w:p>
    <w:p w14:paraId="183C1175" w14:textId="68662CD1" w:rsidR="00462613" w:rsidRPr="00DE2ACF" w:rsidRDefault="00462613" w:rsidP="00462613">
      <w:pPr>
        <w:pStyle w:val="MDPI31text"/>
        <w:rPr>
          <w:rFonts w:ascii="Times New Roman" w:hAnsi="Times New Roman"/>
          <w:color w:val="auto"/>
          <w:sz w:val="24"/>
          <w:szCs w:val="24"/>
        </w:rPr>
      </w:pPr>
      <w:r w:rsidRPr="00DE2ACF">
        <w:rPr>
          <w:rFonts w:ascii="Times New Roman" w:hAnsi="Times New Roman"/>
          <w:color w:val="auto"/>
          <w:sz w:val="24"/>
          <w:szCs w:val="24"/>
        </w:rPr>
        <w:t xml:space="preserve">Research </w:t>
      </w:r>
      <w:r w:rsidR="00B9627D" w:rsidRPr="00DE2ACF">
        <w:rPr>
          <w:rFonts w:ascii="Times New Roman" w:hAnsi="Times New Roman"/>
          <w:color w:val="auto"/>
          <w:sz w:val="24"/>
          <w:szCs w:val="24"/>
        </w:rPr>
        <w:t xml:space="preserve">with human </w:t>
      </w:r>
      <w:r w:rsidRPr="00DE2ACF">
        <w:rPr>
          <w:rFonts w:ascii="Times New Roman" w:hAnsi="Times New Roman"/>
          <w:color w:val="auto"/>
          <w:sz w:val="24"/>
          <w:szCs w:val="24"/>
        </w:rPr>
        <w:t xml:space="preserve">neutrophils has mainly used two inhibitors quite selective for </w:t>
      </w:r>
      <w:r w:rsidR="00930C95" w:rsidRPr="00DE2ACF">
        <w:rPr>
          <w:rFonts w:ascii="Times New Roman" w:hAnsi="Times New Roman"/>
          <w:color w:val="auto"/>
          <w:sz w:val="24"/>
          <w:szCs w:val="24"/>
        </w:rPr>
        <w:t xml:space="preserve">the </w:t>
      </w:r>
      <w:r w:rsidRPr="00DE2ACF">
        <w:rPr>
          <w:rFonts w:ascii="Times New Roman" w:hAnsi="Times New Roman"/>
          <w:color w:val="auto"/>
          <w:sz w:val="24"/>
          <w:szCs w:val="24"/>
        </w:rPr>
        <w:t xml:space="preserve">DGKα </w:t>
      </w:r>
      <w:r w:rsidR="00930C95" w:rsidRPr="00DE2ACF">
        <w:rPr>
          <w:rFonts w:ascii="Times New Roman" w:hAnsi="Times New Roman"/>
          <w:color w:val="auto"/>
          <w:sz w:val="24"/>
          <w:szCs w:val="24"/>
        </w:rPr>
        <w:t xml:space="preserve">isoform </w:t>
      </w:r>
      <w:r w:rsidRPr="00DE2ACF">
        <w:rPr>
          <w:rFonts w:ascii="Times New Roman" w:hAnsi="Times New Roman"/>
          <w:color w:val="auto"/>
          <w:sz w:val="24"/>
          <w:szCs w:val="24"/>
        </w:rPr>
        <w:t xml:space="preserve">(R59022 and R59949). By potentiating DAG signals, those DGKα inhibitors remarkably enhances superoxide generation upon stimulation with fMet-Leu-Phe (fMLP), IgG, opsonized zymosan, </w:t>
      </w:r>
      <w:r w:rsidR="00930C95" w:rsidRPr="00DE2ACF">
        <w:rPr>
          <w:rFonts w:ascii="Times New Roman" w:hAnsi="Times New Roman"/>
          <w:color w:val="auto"/>
          <w:sz w:val="24"/>
          <w:szCs w:val="24"/>
        </w:rPr>
        <w:t xml:space="preserve">leukotriene </w:t>
      </w:r>
      <w:r w:rsidRPr="00DE2ACF">
        <w:rPr>
          <w:rFonts w:ascii="Times New Roman" w:hAnsi="Times New Roman"/>
          <w:color w:val="auto"/>
          <w:sz w:val="24"/>
          <w:szCs w:val="24"/>
        </w:rPr>
        <w:t xml:space="preserve">B4, or IL-8 </w:t>
      </w:r>
      <w:r w:rsidRPr="009428BE">
        <w:rPr>
          <w:rFonts w:ascii="Times New Roman" w:hAnsi="Times New Roman"/>
          <w:color w:val="auto"/>
          <w:sz w:val="24"/>
          <w:szCs w:val="24"/>
        </w:rPr>
        <w:fldChar w:fldCharType="begin">
          <w:fldData xml:space="preserve">PEVuZE5vdGU+PENpdGU+PEF1dGhvcj5QZXJraW5zPC9BdXRob3I+PFllYXI+MTk5NTwvWWVhcj48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</w:fldData>
        </w:fldChar>
      </w:r>
      <w:r w:rsidR="001C1173" w:rsidRPr="00DE2ACF">
        <w:rPr>
          <w:rFonts w:ascii="Times New Roman" w:hAnsi="Times New Roman"/>
          <w:color w:val="auto"/>
          <w:sz w:val="24"/>
          <w:szCs w:val="24"/>
        </w:rPr>
        <w:instrText xml:space="preserve"> ADDIN EN.CITE </w:instrText>
      </w:r>
      <w:r w:rsidR="001C1173" w:rsidRPr="0049486B">
        <w:rPr>
          <w:rFonts w:ascii="Times New Roman" w:hAnsi="Times New Roman"/>
          <w:color w:val="auto"/>
          <w:sz w:val="24"/>
          <w:szCs w:val="24"/>
        </w:rPr>
        <w:fldChar w:fldCharType="begin">
          <w:fldData xml:space="preserve">PEVuZE5vdGU+PENpdGU+PEF1dGhvcj5QZXJraW5zPC9BdXRob3I+PFllYXI+MTk5NTwvWWVhcj48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</w:fldData>
        </w:fldChar>
      </w:r>
      <w:r w:rsidR="001C1173" w:rsidRPr="00DE2ACF">
        <w:rPr>
          <w:rFonts w:ascii="Times New Roman" w:hAnsi="Times New Roman"/>
          <w:color w:val="auto"/>
          <w:sz w:val="24"/>
          <w:szCs w:val="24"/>
        </w:rPr>
        <w:instrText xml:space="preserve"> ADDIN EN.CITE.DATA </w:instrText>
      </w:r>
      <w:r w:rsidR="001C1173" w:rsidRPr="0049486B">
        <w:rPr>
          <w:rFonts w:ascii="Times New Roman" w:hAnsi="Times New Roman"/>
          <w:color w:val="auto"/>
          <w:sz w:val="24"/>
          <w:szCs w:val="24"/>
        </w:rPr>
      </w:r>
      <w:r w:rsidR="001C1173" w:rsidRPr="0049486B">
        <w:rPr>
          <w:rFonts w:ascii="Times New Roman" w:hAnsi="Times New Roman"/>
          <w:color w:val="auto"/>
          <w:sz w:val="24"/>
          <w:szCs w:val="24"/>
        </w:rPr>
        <w:fldChar w:fldCharType="end"/>
      </w:r>
      <w:r w:rsidRPr="0049486B">
        <w:rPr>
          <w:rFonts w:ascii="Times New Roman" w:hAnsi="Times New Roman"/>
          <w:color w:val="auto"/>
          <w:sz w:val="24"/>
          <w:szCs w:val="24"/>
        </w:rPr>
      </w:r>
      <w:r w:rsidRPr="0049486B">
        <w:rPr>
          <w:rFonts w:ascii="Times New Roman" w:hAnsi="Times New Roman"/>
          <w:color w:val="auto"/>
          <w:sz w:val="24"/>
          <w:szCs w:val="24"/>
        </w:rPr>
        <w:fldChar w:fldCharType="separate"/>
      </w:r>
      <w:r w:rsidR="001C1173" w:rsidRPr="00DE2ACF">
        <w:rPr>
          <w:rFonts w:ascii="Times New Roman" w:hAnsi="Times New Roman"/>
          <w:noProof/>
          <w:color w:val="auto"/>
          <w:sz w:val="24"/>
          <w:szCs w:val="24"/>
        </w:rPr>
        <w:t>[92, 93]</w:t>
      </w:r>
      <w:r w:rsidRPr="0049486B">
        <w:rPr>
          <w:rFonts w:ascii="Times New Roman" w:hAnsi="Times New Roman"/>
          <w:color w:val="auto"/>
          <w:sz w:val="24"/>
          <w:szCs w:val="24"/>
        </w:rPr>
        <w:fldChar w:fldCharType="end"/>
      </w:r>
      <w:r w:rsidRPr="00DE2ACF">
        <w:rPr>
          <w:rFonts w:ascii="Times New Roman" w:hAnsi="Times New Roman"/>
          <w:color w:val="auto"/>
          <w:sz w:val="24"/>
          <w:szCs w:val="24"/>
        </w:rPr>
        <w:t>. The effect on the oxidative burst is quite specific, as other effects such as the release of lysozyme and production of N-acetyl-beta-glucosaminidase triggered by fMLP are unaffected. The large amount of DAG produced by PLCβ upon stimulation of neutrophils with fMLP is metabolized mainly by DGKα</w:t>
      </w:r>
      <w:r w:rsidR="00930C95" w:rsidRPr="00DE2ACF">
        <w:rPr>
          <w:rFonts w:ascii="Times New Roman" w:hAnsi="Times New Roman"/>
          <w:color w:val="auto"/>
          <w:sz w:val="24"/>
          <w:szCs w:val="24"/>
        </w:rPr>
        <w:t>,</w:t>
      </w:r>
      <w:r w:rsidRPr="00DE2ACF">
        <w:rPr>
          <w:rFonts w:ascii="Times New Roman" w:hAnsi="Times New Roman"/>
          <w:color w:val="auto"/>
          <w:sz w:val="24"/>
          <w:szCs w:val="24"/>
        </w:rPr>
        <w:t xml:space="preserve"> as evidenced by its accumulation in cells </w:t>
      </w:r>
      <w:r w:rsidRPr="00DE2ACF">
        <w:rPr>
          <w:rFonts w:ascii="Times New Roman" w:hAnsi="Times New Roman"/>
          <w:color w:val="auto"/>
          <w:sz w:val="24"/>
          <w:szCs w:val="24"/>
        </w:rPr>
        <w:lastRenderedPageBreak/>
        <w:t xml:space="preserve">treated with the diacylglycerol kinase inhibitor R59022 </w:t>
      </w:r>
      <w:r w:rsidRPr="009428BE">
        <w:rPr>
          <w:rFonts w:ascii="Times New Roman" w:hAnsi="Times New Roman"/>
          <w:color w:val="auto"/>
          <w:sz w:val="24"/>
          <w:szCs w:val="24"/>
        </w:rPr>
        <w:fldChar w:fldCharType="begin">
          <w:fldData xml:space="preserve">PEVuZE5vdGU+PENpdGU+PEF1dGhvcj5NdWlkPC9BdXRob3I+PFllYXI+MTk4NzwvWWVhcj48SURU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=
</w:fldData>
        </w:fldChar>
      </w:r>
      <w:r w:rsidR="001C1173" w:rsidRPr="00DE2ACF">
        <w:rPr>
          <w:rFonts w:ascii="Times New Roman" w:hAnsi="Times New Roman"/>
          <w:color w:val="auto"/>
          <w:sz w:val="24"/>
          <w:szCs w:val="24"/>
        </w:rPr>
        <w:instrText xml:space="preserve"> ADDIN EN.CITE </w:instrText>
      </w:r>
      <w:r w:rsidR="001C1173" w:rsidRPr="0049486B">
        <w:rPr>
          <w:rFonts w:ascii="Times New Roman" w:hAnsi="Times New Roman"/>
          <w:color w:val="auto"/>
          <w:sz w:val="24"/>
          <w:szCs w:val="24"/>
        </w:rPr>
        <w:fldChar w:fldCharType="begin">
          <w:fldData xml:space="preserve">PEVuZE5vdGU+PENpdGU+PEF1dGhvcj5NdWlkPC9BdXRob3I+PFllYXI+MTk4NzwvWWVhcj48SURU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=
</w:fldData>
        </w:fldChar>
      </w:r>
      <w:r w:rsidR="001C1173" w:rsidRPr="00DE2ACF">
        <w:rPr>
          <w:rFonts w:ascii="Times New Roman" w:hAnsi="Times New Roman"/>
          <w:color w:val="auto"/>
          <w:sz w:val="24"/>
          <w:szCs w:val="24"/>
        </w:rPr>
        <w:instrText xml:space="preserve"> ADDIN EN.CITE.DATA </w:instrText>
      </w:r>
      <w:r w:rsidR="001C1173" w:rsidRPr="0049486B">
        <w:rPr>
          <w:rFonts w:ascii="Times New Roman" w:hAnsi="Times New Roman"/>
          <w:color w:val="auto"/>
          <w:sz w:val="24"/>
          <w:szCs w:val="24"/>
        </w:rPr>
      </w:r>
      <w:r w:rsidR="001C1173" w:rsidRPr="0049486B">
        <w:rPr>
          <w:rFonts w:ascii="Times New Roman" w:hAnsi="Times New Roman"/>
          <w:color w:val="auto"/>
          <w:sz w:val="24"/>
          <w:szCs w:val="24"/>
        </w:rPr>
        <w:fldChar w:fldCharType="end"/>
      </w:r>
      <w:r w:rsidRPr="0049486B">
        <w:rPr>
          <w:rFonts w:ascii="Times New Roman" w:hAnsi="Times New Roman"/>
          <w:color w:val="auto"/>
          <w:sz w:val="24"/>
          <w:szCs w:val="24"/>
        </w:rPr>
      </w:r>
      <w:r w:rsidRPr="0049486B">
        <w:rPr>
          <w:rFonts w:ascii="Times New Roman" w:hAnsi="Times New Roman"/>
          <w:color w:val="auto"/>
          <w:sz w:val="24"/>
          <w:szCs w:val="24"/>
        </w:rPr>
        <w:fldChar w:fldCharType="separate"/>
      </w:r>
      <w:r w:rsidR="001C1173" w:rsidRPr="00DE2ACF">
        <w:rPr>
          <w:rFonts w:ascii="Times New Roman" w:hAnsi="Times New Roman"/>
          <w:noProof/>
          <w:color w:val="auto"/>
          <w:sz w:val="24"/>
          <w:szCs w:val="24"/>
        </w:rPr>
        <w:t>[94, 95]</w:t>
      </w:r>
      <w:r w:rsidRPr="0049486B">
        <w:rPr>
          <w:rFonts w:ascii="Times New Roman" w:hAnsi="Times New Roman"/>
          <w:color w:val="auto"/>
          <w:sz w:val="24"/>
          <w:szCs w:val="24"/>
        </w:rPr>
        <w:fldChar w:fldCharType="end"/>
      </w:r>
      <w:r w:rsidRPr="00DE2ACF">
        <w:rPr>
          <w:rFonts w:ascii="Times New Roman" w:hAnsi="Times New Roman"/>
          <w:color w:val="auto"/>
          <w:sz w:val="24"/>
          <w:szCs w:val="24"/>
        </w:rPr>
        <w:t>. Indeed, DGKα is selectively activate</w:t>
      </w:r>
      <w:r w:rsidR="00930C95" w:rsidRPr="00DE2ACF">
        <w:rPr>
          <w:rFonts w:ascii="Times New Roman" w:hAnsi="Times New Roman"/>
          <w:color w:val="auto"/>
          <w:sz w:val="24"/>
          <w:szCs w:val="24"/>
        </w:rPr>
        <w:t>d</w:t>
      </w:r>
      <w:r w:rsidRPr="00DE2ACF">
        <w:rPr>
          <w:rFonts w:ascii="Times New Roman" w:hAnsi="Times New Roman"/>
          <w:color w:val="auto"/>
          <w:sz w:val="24"/>
          <w:szCs w:val="24"/>
        </w:rPr>
        <w:t xml:space="preserve"> at the membrane upon fMLP stimulation of neutrophils while is inhibited in TCR stimulated lymphocytes </w:t>
      </w:r>
      <w:r w:rsidRPr="009428BE">
        <w:rPr>
          <w:rFonts w:ascii="Times New Roman" w:hAnsi="Times New Roman"/>
          <w:color w:val="auto"/>
          <w:sz w:val="24"/>
          <w:szCs w:val="24"/>
        </w:rPr>
        <w:fldChar w:fldCharType="begin"/>
      </w:r>
      <w:r w:rsidR="001C1173" w:rsidRPr="00DE2ACF">
        <w:rPr>
          <w:rFonts w:ascii="Times New Roman" w:hAnsi="Times New Roman"/>
          <w:color w:val="auto"/>
          <w:sz w:val="24"/>
          <w:szCs w:val="24"/>
        </w:rPr>
        <w:instrText xml:space="preserve"> ADDIN EN.CITE &lt;EndNote&gt;&lt;Cite&gt;&lt;Author&gt;Hurttia&lt;/Author&gt;&lt;Year&gt;1996&lt;/Year&gt;&lt;IDText&gt;Subcellular localization of diacylglycerol kinase activity in stimulated and unstimulated human peripheral blood lymphocytes and neutrophils.&lt;/IDText&gt;&lt;DisplayText&gt;[96]&lt;/DisplayText&gt;&lt;record&gt;&lt;dates&gt;&lt;pub-dates&gt;&lt;date&gt;Oct&lt;/date&gt;&lt;/pub-dates&gt;&lt;year&gt;1996&lt;/year&gt;&lt;/dates&gt;&lt;keywords&gt;&lt;keyword&gt;Cell Membrane&lt;/keyword&gt;&lt;keyword&gt;Cytosol&lt;/keyword&gt;&lt;keyword&gt;Diacylglycerol Kinase&lt;/keyword&gt;&lt;keyword&gt;Enzyme Inhibitors&lt;/keyword&gt;&lt;keyword&gt;Humans&lt;/keyword&gt;&lt;keyword&gt;Lymphocytes&lt;/keyword&gt;&lt;keyword&gt;N-Formylmethionine Leucyl-Phenylalanine&lt;/keyword&gt;&lt;keyword&gt;Neutrophils&lt;/keyword&gt;&lt;keyword&gt;Phosphotransferases (Alcohol Group Acceptor)&lt;/keyword&gt;&lt;keyword&gt;Phytohemagglutinins&lt;/keyword&gt;&lt;keyword&gt;Pyrimidinones&lt;/keyword&gt;&lt;keyword&gt;Thiazoles&lt;/keyword&gt;&lt;/keywords&gt;&lt;urls&gt;&lt;related-urls&gt;&lt;url&gt;http://www.ncbi.nlm.nih.gov/pubmed/8908368&lt;/url&gt;&lt;/related-urls&gt;&lt;/urls&gt;&lt;isbn&gt;1039-9712&lt;/isbn&gt;&lt;titles&gt;&lt;title&gt;Subcellular localization of diacylglycerol kinase activity in stimulated and unstimulated human peripheral blood lymphocytes and neutrophils.&lt;/title&gt;&lt;secondary-title&gt;Biochem Mol Biol Int&lt;/secondary-title&gt;&lt;/titles&gt;&lt;pages&gt;579-85&lt;/pages&gt;&lt;number&gt;3&lt;/number&gt;&lt;contributors&gt;&lt;authors&gt;&lt;author&gt;Hurttia, H.&lt;/author&gt;&lt;author&gt;Leino, L.&lt;/author&gt;&lt;/authors&gt;&lt;/contributors&gt;&lt;language&gt;eng&lt;/language&gt;&lt;added-date format="utc"&gt;1303374349&lt;/added-date&gt;&lt;ref-type name="Journal Article"&gt;17&lt;/ref-type&gt;&lt;auth-address&gt;Department of Dentistry, University of Turku, Finland.&lt;/auth-address&gt;&lt;rec-number&gt;655&lt;/rec-number&gt;&lt;last-updated-date format="utc"&gt;1303374349&lt;/last-updated-date&gt;&lt;accession-num&gt;8908368&lt;/accession-num&gt;&lt;volume&gt;40&lt;/volume&gt;&lt;/record&gt;&lt;/Cite&gt;&lt;/EndNote&gt;</w:instrText>
      </w:r>
      <w:r w:rsidRPr="0049486B">
        <w:rPr>
          <w:rFonts w:ascii="Times New Roman" w:hAnsi="Times New Roman"/>
          <w:color w:val="auto"/>
          <w:sz w:val="24"/>
          <w:szCs w:val="24"/>
        </w:rPr>
        <w:fldChar w:fldCharType="separate"/>
      </w:r>
      <w:r w:rsidR="001C1173" w:rsidRPr="00DE2ACF">
        <w:rPr>
          <w:rFonts w:ascii="Times New Roman" w:hAnsi="Times New Roman"/>
          <w:noProof/>
          <w:color w:val="auto"/>
          <w:sz w:val="24"/>
          <w:szCs w:val="24"/>
        </w:rPr>
        <w:t>[96]</w:t>
      </w:r>
      <w:r w:rsidRPr="0049486B">
        <w:rPr>
          <w:rFonts w:ascii="Times New Roman" w:hAnsi="Times New Roman"/>
          <w:color w:val="auto"/>
          <w:sz w:val="24"/>
          <w:szCs w:val="24"/>
        </w:rPr>
        <w:fldChar w:fldCharType="end"/>
      </w:r>
      <w:r w:rsidRPr="00DE2ACF">
        <w:rPr>
          <w:rFonts w:ascii="Times New Roman" w:hAnsi="Times New Roman"/>
          <w:color w:val="auto"/>
          <w:sz w:val="24"/>
          <w:szCs w:val="24"/>
        </w:rPr>
        <w:t xml:space="preserve">. The potentiation and prolongation of DAG signaling </w:t>
      </w:r>
      <w:r w:rsidR="00857561" w:rsidRPr="00DE2ACF">
        <w:rPr>
          <w:rFonts w:ascii="Times New Roman" w:hAnsi="Times New Roman"/>
          <w:color w:val="auto"/>
          <w:sz w:val="24"/>
          <w:szCs w:val="24"/>
        </w:rPr>
        <w:t>induced by</w:t>
      </w:r>
      <w:r w:rsidRPr="00DE2ACF">
        <w:rPr>
          <w:rFonts w:ascii="Times New Roman" w:hAnsi="Times New Roman"/>
          <w:color w:val="auto"/>
          <w:sz w:val="24"/>
          <w:szCs w:val="24"/>
        </w:rPr>
        <w:t xml:space="preserve"> DGKα inhibition increases th</w:t>
      </w:r>
      <w:r w:rsidR="00857561" w:rsidRPr="00DE2ACF">
        <w:rPr>
          <w:rFonts w:ascii="Times New Roman" w:hAnsi="Times New Roman"/>
          <w:color w:val="auto"/>
          <w:sz w:val="24"/>
          <w:szCs w:val="24"/>
        </w:rPr>
        <w:t>e</w:t>
      </w:r>
      <w:r w:rsidRPr="00DE2ACF">
        <w:rPr>
          <w:rFonts w:ascii="Times New Roman" w:hAnsi="Times New Roman"/>
          <w:color w:val="auto"/>
          <w:sz w:val="24"/>
          <w:szCs w:val="24"/>
        </w:rPr>
        <w:t xml:space="preserve"> PKC activity </w:t>
      </w:r>
      <w:r w:rsidR="00857561" w:rsidRPr="00DE2ACF">
        <w:rPr>
          <w:rFonts w:ascii="Times New Roman" w:hAnsi="Times New Roman"/>
          <w:color w:val="auto"/>
          <w:sz w:val="24"/>
          <w:szCs w:val="24"/>
        </w:rPr>
        <w:t>driving</w:t>
      </w:r>
      <w:r w:rsidRPr="00DE2ACF">
        <w:rPr>
          <w:rFonts w:ascii="Times New Roman" w:hAnsi="Times New Roman"/>
          <w:color w:val="auto"/>
          <w:sz w:val="24"/>
          <w:szCs w:val="24"/>
        </w:rPr>
        <w:t xml:space="preserve"> superoxide production and arachidonic acid release </w:t>
      </w:r>
      <w:r w:rsidRPr="009428BE">
        <w:rPr>
          <w:rFonts w:ascii="Times New Roman" w:hAnsi="Times New Roman"/>
          <w:color w:val="auto"/>
          <w:sz w:val="24"/>
          <w:szCs w:val="24"/>
        </w:rPr>
        <w:fldChar w:fldCharType="begin">
          <w:fldData xml:space="preserve">PEVuZE5vdGU+PENpdGU+PEF1dGhvcj5UYW88L0F1dGhvcj48WWVhcj4xOTg5PC9ZZWFyPjxJRFRl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</w:fldData>
        </w:fldChar>
      </w:r>
      <w:r w:rsidR="001C1173" w:rsidRPr="00DE2ACF">
        <w:rPr>
          <w:rFonts w:ascii="Times New Roman" w:hAnsi="Times New Roman"/>
          <w:color w:val="auto"/>
          <w:sz w:val="24"/>
          <w:szCs w:val="24"/>
        </w:rPr>
        <w:instrText xml:space="preserve"> ADDIN EN.CITE </w:instrText>
      </w:r>
      <w:r w:rsidR="001C1173" w:rsidRPr="0049486B">
        <w:rPr>
          <w:rFonts w:ascii="Times New Roman" w:hAnsi="Times New Roman"/>
          <w:color w:val="auto"/>
          <w:sz w:val="24"/>
          <w:szCs w:val="24"/>
        </w:rPr>
        <w:fldChar w:fldCharType="begin">
          <w:fldData xml:space="preserve">PEVuZE5vdGU+PENpdGU+PEF1dGhvcj5UYW88L0F1dGhvcj48WWVhcj4xOTg5PC9ZZWFyPjxJRFRl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</w:fldData>
        </w:fldChar>
      </w:r>
      <w:r w:rsidR="001C1173" w:rsidRPr="00DE2ACF">
        <w:rPr>
          <w:rFonts w:ascii="Times New Roman" w:hAnsi="Times New Roman"/>
          <w:color w:val="auto"/>
          <w:sz w:val="24"/>
          <w:szCs w:val="24"/>
        </w:rPr>
        <w:instrText xml:space="preserve"> ADDIN EN.CITE.DATA </w:instrText>
      </w:r>
      <w:r w:rsidR="001C1173" w:rsidRPr="0049486B">
        <w:rPr>
          <w:rFonts w:ascii="Times New Roman" w:hAnsi="Times New Roman"/>
          <w:color w:val="auto"/>
          <w:sz w:val="24"/>
          <w:szCs w:val="24"/>
        </w:rPr>
      </w:r>
      <w:r w:rsidR="001C1173" w:rsidRPr="0049486B">
        <w:rPr>
          <w:rFonts w:ascii="Times New Roman" w:hAnsi="Times New Roman"/>
          <w:color w:val="auto"/>
          <w:sz w:val="24"/>
          <w:szCs w:val="24"/>
        </w:rPr>
        <w:fldChar w:fldCharType="end"/>
      </w:r>
      <w:r w:rsidRPr="0049486B">
        <w:rPr>
          <w:rFonts w:ascii="Times New Roman" w:hAnsi="Times New Roman"/>
          <w:color w:val="auto"/>
          <w:sz w:val="24"/>
          <w:szCs w:val="24"/>
        </w:rPr>
      </w:r>
      <w:r w:rsidRPr="0049486B">
        <w:rPr>
          <w:rFonts w:ascii="Times New Roman" w:hAnsi="Times New Roman"/>
          <w:color w:val="auto"/>
          <w:sz w:val="24"/>
          <w:szCs w:val="24"/>
        </w:rPr>
        <w:fldChar w:fldCharType="separate"/>
      </w:r>
      <w:r w:rsidR="001C1173" w:rsidRPr="00DE2ACF">
        <w:rPr>
          <w:rFonts w:ascii="Times New Roman" w:hAnsi="Times New Roman"/>
          <w:noProof/>
          <w:color w:val="auto"/>
          <w:sz w:val="24"/>
          <w:szCs w:val="24"/>
        </w:rPr>
        <w:t>[97, 98]</w:t>
      </w:r>
      <w:r w:rsidRPr="0049486B">
        <w:rPr>
          <w:rFonts w:ascii="Times New Roman" w:hAnsi="Times New Roman"/>
          <w:color w:val="auto"/>
          <w:sz w:val="24"/>
          <w:szCs w:val="24"/>
        </w:rPr>
        <w:fldChar w:fldCharType="end"/>
      </w:r>
      <w:r w:rsidRPr="00DE2ACF">
        <w:rPr>
          <w:rFonts w:ascii="Times New Roman" w:hAnsi="Times New Roman"/>
          <w:color w:val="auto"/>
          <w:sz w:val="24"/>
          <w:szCs w:val="24"/>
        </w:rPr>
        <w:t xml:space="preserve"> and may also induce chemotaxis in resting neutrophils </w:t>
      </w:r>
      <w:r w:rsidRPr="009428BE">
        <w:rPr>
          <w:rFonts w:ascii="Times New Roman" w:hAnsi="Times New Roman"/>
          <w:color w:val="auto"/>
          <w:sz w:val="24"/>
          <w:szCs w:val="24"/>
        </w:rPr>
        <w:fldChar w:fldCharType="begin"/>
      </w:r>
      <w:r w:rsidR="001C1173" w:rsidRPr="00DE2ACF">
        <w:rPr>
          <w:rFonts w:ascii="Times New Roman" w:hAnsi="Times New Roman"/>
          <w:color w:val="auto"/>
          <w:sz w:val="24"/>
          <w:szCs w:val="24"/>
        </w:rPr>
        <w:instrText xml:space="preserve"> ADDIN EN.CITE &lt;EndNote&gt;&lt;Cite&gt;&lt;Author&gt;Boonen&lt;/Author&gt;&lt;Year&gt;1993&lt;/Year&gt;&lt;IDText&gt;Neutrophil chemotaxis induced by the diacylglycerol kinase inhibitor R59022.&lt;/IDText&gt;&lt;DisplayText&gt;[99]&lt;/DisplayText&gt;&lt;record&gt;&lt;dates&gt;&lt;pub-dates&gt;&lt;date&gt;Jul&lt;/date&gt;&lt;/pub-dates&gt;&lt;year&gt;1993&lt;/year&gt;&lt;/dates&gt;&lt;keywords&gt;&lt;keyword&gt;Animals&lt;/keyword&gt;&lt;keyword&gt;Chemotaxis&lt;/keyword&gt;&lt;keyword&gt;Diacylglycerol Kinase&lt;/keyword&gt;&lt;keyword&gt;GTP-Binding Proteins&lt;/keyword&gt;&lt;keyword&gt;N-Formylmethionine Leucyl-Phenylalanine&lt;/keyword&gt;&lt;keyword&gt;Neutrophils&lt;/keyword&gt;&lt;keyword&gt;Pertussis Toxin&lt;/keyword&gt;&lt;keyword&gt;Phosphotransferases&lt;/keyword&gt;&lt;keyword&gt;Protein Kinase C&lt;/keyword&gt;&lt;keyword&gt;Pyrimidinones&lt;/keyword&gt;&lt;keyword&gt;Rabbits&lt;/keyword&gt;&lt;keyword&gt;Thiazoles&lt;/keyword&gt;&lt;keyword&gt;Virulence Factors, Bordetella&lt;/keyword&gt;&lt;/keywords&gt;&lt;urls&gt;&lt;related-urls&gt;&lt;url&gt;http://www.ncbi.nlm.nih.gov/pubmed/8392381&lt;/url&gt;&lt;/related-urls&gt;&lt;/urls&gt;&lt;isbn&gt;0006-3002&lt;/isbn&gt;&lt;titles&gt;&lt;title&gt;Neutrophil chemotaxis induced by the diacylglycerol kinase inhibitor R59022.&lt;/title&gt;&lt;secondary-title&gt;Biochim Biophys Acta&lt;/secondary-title&gt;&lt;/titles&gt;&lt;pages&gt;97-102&lt;/pages&gt;&lt;number&gt;1&lt;/number&gt;&lt;contributors&gt;&lt;authors&gt;&lt;author&gt;Boonen, G. J.&lt;/author&gt;&lt;author&gt;de Koster, B. M.&lt;/author&gt;&lt;author&gt;VanSteveninck, J.&lt;/author&gt;&lt;author&gt;Elferink, J. G.&lt;/author&gt;&lt;/authors&gt;&lt;/contributors&gt;&lt;language&gt;eng&lt;/language&gt;&lt;added-date format="utc"&gt;1303374351&lt;/added-date&gt;&lt;ref-type name="Journal Article"&gt;17&lt;/ref-type&gt;&lt;auth-address&gt;Department of Medical Biochemistry, University of Leiden, The Netherlands.&lt;/auth-address&gt;&lt;rec-number&gt;761&lt;/rec-number&gt;&lt;last-updated-date format="utc"&gt;1303374351&lt;/last-updated-date&gt;&lt;accession-num&gt;8392381&lt;/accession-num&gt;&lt;electronic-resource-num&gt;0167-4889(93)90114-5 [pii]&lt;/electronic-resource-num&gt;&lt;volume&gt;1178&lt;/volume&gt;&lt;/record&gt;&lt;/Cite&gt;&lt;/EndNote&gt;</w:instrText>
      </w:r>
      <w:r w:rsidRPr="0049486B">
        <w:rPr>
          <w:rFonts w:ascii="Times New Roman" w:hAnsi="Times New Roman"/>
          <w:color w:val="auto"/>
          <w:sz w:val="24"/>
          <w:szCs w:val="24"/>
        </w:rPr>
        <w:fldChar w:fldCharType="separate"/>
      </w:r>
      <w:r w:rsidR="001C1173" w:rsidRPr="00DE2ACF">
        <w:rPr>
          <w:rFonts w:ascii="Times New Roman" w:hAnsi="Times New Roman"/>
          <w:noProof/>
          <w:color w:val="auto"/>
          <w:sz w:val="24"/>
          <w:szCs w:val="24"/>
        </w:rPr>
        <w:t>[99]</w:t>
      </w:r>
      <w:r w:rsidRPr="0049486B">
        <w:rPr>
          <w:rFonts w:ascii="Times New Roman" w:hAnsi="Times New Roman"/>
          <w:color w:val="auto"/>
          <w:sz w:val="24"/>
          <w:szCs w:val="24"/>
        </w:rPr>
        <w:fldChar w:fldCharType="end"/>
      </w:r>
      <w:r w:rsidRPr="00DE2ACF">
        <w:rPr>
          <w:rFonts w:ascii="Times New Roman" w:hAnsi="Times New Roman"/>
          <w:color w:val="auto"/>
          <w:sz w:val="24"/>
          <w:szCs w:val="24"/>
        </w:rPr>
        <w:t>. The specific role of DGKα is also evidenced by the defective neutrophil activities observed in localized juvenile periodontitis patients that express an inactive truncated DGKα isoform (</w:t>
      </w:r>
      <w:r w:rsidR="00857561" w:rsidRPr="00DE2ACF">
        <w:rPr>
          <w:rFonts w:ascii="Times New Roman" w:hAnsi="Times New Roman"/>
          <w:color w:val="auto"/>
          <w:sz w:val="24"/>
          <w:szCs w:val="24"/>
        </w:rPr>
        <w:t xml:space="preserve">see </w:t>
      </w:r>
      <w:r w:rsidR="00B9627D" w:rsidRPr="00DE2ACF">
        <w:rPr>
          <w:rFonts w:ascii="Times New Roman" w:hAnsi="Times New Roman"/>
          <w:color w:val="auto"/>
          <w:sz w:val="24"/>
          <w:szCs w:val="24"/>
        </w:rPr>
        <w:t>below</w:t>
      </w:r>
      <w:r w:rsidRPr="00DE2ACF">
        <w:rPr>
          <w:rFonts w:ascii="Times New Roman" w:hAnsi="Times New Roman"/>
          <w:color w:val="auto"/>
          <w:sz w:val="24"/>
          <w:szCs w:val="24"/>
        </w:rPr>
        <w:t xml:space="preserve">). Conversely, also in this cell type specific information on the roles of the other DGK isoforms is lacking mainly due to the absence of suitable pharmacological tools. </w:t>
      </w:r>
    </w:p>
    <w:p w14:paraId="53768261" w14:textId="32D23421" w:rsidR="00462613" w:rsidRPr="00DE2ACF" w:rsidRDefault="00462613" w:rsidP="00462613">
      <w:pPr>
        <w:pStyle w:val="MDPI31text"/>
        <w:rPr>
          <w:rFonts w:ascii="Times New Roman" w:hAnsi="Times New Roman"/>
          <w:color w:val="auto"/>
          <w:sz w:val="24"/>
          <w:szCs w:val="24"/>
        </w:rPr>
      </w:pPr>
      <w:r w:rsidRPr="00DE2ACF">
        <w:rPr>
          <w:rFonts w:ascii="Times New Roman" w:hAnsi="Times New Roman"/>
          <w:color w:val="auto"/>
          <w:sz w:val="24"/>
          <w:szCs w:val="24"/>
        </w:rPr>
        <w:t xml:space="preserve">In the pathological setting of vasculitis, DGKα plays a specific role in traducing the signal of anti-neutrophil cytoplasmic antibodies (ANCA). ANCA are autoantibodies (mainly IgG) directed against the constituents of neutrophil's primary granules and of monocytes lysosomes. Several proteins of those vesicles are targets for ANCA antibodies, but the best-characterized and clinically relevant are </w:t>
      </w:r>
      <w:r w:rsidR="00857561" w:rsidRPr="00DE2ACF">
        <w:rPr>
          <w:rFonts w:ascii="Times New Roman" w:hAnsi="Times New Roman"/>
          <w:color w:val="auto"/>
          <w:sz w:val="24"/>
          <w:szCs w:val="24"/>
        </w:rPr>
        <w:t xml:space="preserve">two: </w:t>
      </w:r>
      <w:r w:rsidRPr="00DE2ACF">
        <w:rPr>
          <w:rFonts w:ascii="Times New Roman" w:hAnsi="Times New Roman"/>
          <w:color w:val="auto"/>
          <w:sz w:val="24"/>
          <w:szCs w:val="24"/>
        </w:rPr>
        <w:t>proteinase 3 and myeloperoxidase. Those proteins are secreted by activated neutrophils but a small fraction of them is also presented on the</w:t>
      </w:r>
      <w:r w:rsidR="00857561" w:rsidRPr="00DE2ACF">
        <w:rPr>
          <w:rFonts w:ascii="Times New Roman" w:hAnsi="Times New Roman"/>
          <w:color w:val="auto"/>
          <w:sz w:val="24"/>
          <w:szCs w:val="24"/>
        </w:rPr>
        <w:t xml:space="preserve"> surface of their membranes</w:t>
      </w:r>
      <w:r w:rsidRPr="00DE2ACF">
        <w:rPr>
          <w:rFonts w:ascii="Times New Roman" w:hAnsi="Times New Roman"/>
          <w:color w:val="auto"/>
          <w:sz w:val="24"/>
          <w:szCs w:val="24"/>
        </w:rPr>
        <w:t xml:space="preserve"> where, together with the FC receptor, serve as ANCA binding sites leading to inappropriate activation of primed neutrophils and monocytes </w:t>
      </w:r>
      <w:r w:rsidRPr="009428BE">
        <w:rPr>
          <w:rFonts w:ascii="Times New Roman" w:hAnsi="Times New Roman"/>
          <w:color w:val="auto"/>
          <w:sz w:val="24"/>
          <w:szCs w:val="24"/>
        </w:rPr>
        <w:fldChar w:fldCharType="begin"/>
      </w:r>
      <w:r w:rsidR="001C1173" w:rsidRPr="00DE2ACF">
        <w:rPr>
          <w:rFonts w:ascii="Times New Roman" w:hAnsi="Times New Roman"/>
          <w:color w:val="auto"/>
          <w:sz w:val="24"/>
          <w:szCs w:val="24"/>
        </w:rPr>
        <w:instrText xml:space="preserve"> ADDIN EN.CITE &lt;EndNote&gt;&lt;Cite&gt;&lt;Author&gt;Kettritz&lt;/Author&gt;&lt;Year&gt;2012&lt;/Year&gt;&lt;IDText&gt;How anti-neutrophil cytoplasmic autoantibodies activate neutrophils&lt;/IDText&gt;&lt;DisplayText&gt;[100]&lt;/DisplayText&gt;&lt;record&gt;&lt;dates&gt;&lt;pub-dates&gt;&lt;date&gt;Sep&lt;/date&gt;&lt;/pub-dates&gt;&lt;year&gt;2012&lt;/year&gt;&lt;/dates&gt;&lt;keywords&gt;&lt;keyword&gt;Animals&lt;/keyword&gt;&lt;keyword&gt;Anti-Neutrophil Cytoplasmic Antibody-Associated Vasculitis&lt;/keyword&gt;&lt;keyword&gt;Antibodies, Antineutrophil Cytoplasmic&lt;/keyword&gt;&lt;keyword&gt;Antigen-Antibody Reactions&lt;/keyword&gt;&lt;keyword&gt;Antigens, Surface&lt;/keyword&gt;&lt;keyword&gt;Autoantigens&lt;/keyword&gt;&lt;keyword&gt;Cell Membrane&lt;/keyword&gt;&lt;keyword&gt;Cytokines&lt;/keyword&gt;&lt;keyword&gt;GPI-Linked Proteins&lt;/keyword&gt;&lt;keyword&gt;Humans&lt;/keyword&gt;&lt;keyword&gt;Immunoglobulin Fc Fragments&lt;/keyword&gt;&lt;keyword&gt;Intracellular Membranes&lt;/keyword&gt;&lt;keyword&gt;Lysosomal-Associated Membrane Protein 2&lt;/keyword&gt;&lt;keyword&gt;Lysosome-Associated Membrane Glycoproteins&lt;/keyword&gt;&lt;keyword&gt;Myeloblastin&lt;/keyword&gt;&lt;keyword&gt;Neutrophil Activation&lt;/keyword&gt;&lt;keyword&gt;Neutrophils&lt;/keyword&gt;&lt;keyword&gt;Organelles&lt;/keyword&gt;&lt;keyword&gt;Peroxidase&lt;/keyword&gt;&lt;keyword&gt;Phosphatidylinositol 3-Kinases&lt;/keyword&gt;&lt;keyword&gt;Receptors, IgG&lt;/keyword&gt;&lt;keyword&gt;Signal Transduction&lt;/keyword&gt;&lt;/keywords&gt;&lt;urls&gt;&lt;related-urls&gt;&lt;url&gt;https://www.ncbi.nlm.nih.gov/pubmed/22861361&lt;/url&gt;&lt;/related-urls&gt;&lt;/urls&gt;&lt;isbn&gt;1365-2249&lt;/isbn&gt;&lt;custom2&gt;PMC3444998&lt;/custom2&gt;&lt;titles&gt;&lt;title&gt;How anti-neutrophil cytoplasmic autoantibodies activate neutrophils&lt;/title&gt;&lt;secondary-title&gt;Clin Exp Immunol&lt;/secondary-title&gt;&lt;/titles&gt;&lt;pages&gt;220-8&lt;/pages&gt;&lt;number&gt;3&lt;/number&gt;&lt;contributors&gt;&lt;authors&gt;&lt;author&gt;Kettritz, R.&lt;/author&gt;&lt;/authors&gt;&lt;/contributors&gt;&lt;language&gt;eng&lt;/language&gt;&lt;added-date format="utc"&gt;1567088562&lt;/added-date&gt;&lt;ref-type name="Journal Article"&gt;17&lt;/ref-type&gt;&lt;rec-number&gt;2761&lt;/rec-number&gt;&lt;last-updated-date format="utc"&gt;1567088562&lt;/last-updated-date&gt;&lt;accession-num&gt;22861361&lt;/accession-num&gt;&lt;electronic-resource-num&gt;10.1111/j.1365-2249.2012.04615.x&lt;/electronic-resource-num&gt;&lt;volume&gt;169&lt;/volume&gt;&lt;/record&gt;&lt;/Cite&gt;&lt;/EndNote&gt;</w:instrText>
      </w:r>
      <w:r w:rsidRPr="0049486B">
        <w:rPr>
          <w:rFonts w:ascii="Times New Roman" w:hAnsi="Times New Roman"/>
          <w:color w:val="auto"/>
          <w:sz w:val="24"/>
          <w:szCs w:val="24"/>
        </w:rPr>
        <w:fldChar w:fldCharType="separate"/>
      </w:r>
      <w:r w:rsidR="001C1173" w:rsidRPr="00DE2ACF">
        <w:rPr>
          <w:rFonts w:ascii="Times New Roman" w:hAnsi="Times New Roman"/>
          <w:noProof/>
          <w:color w:val="auto"/>
          <w:sz w:val="24"/>
          <w:szCs w:val="24"/>
        </w:rPr>
        <w:t>[100]</w:t>
      </w:r>
      <w:r w:rsidRPr="0049486B">
        <w:rPr>
          <w:rFonts w:ascii="Times New Roman" w:hAnsi="Times New Roman"/>
          <w:color w:val="auto"/>
          <w:sz w:val="24"/>
          <w:szCs w:val="24"/>
        </w:rPr>
        <w:fldChar w:fldCharType="end"/>
      </w:r>
      <w:r w:rsidRPr="00DE2ACF">
        <w:rPr>
          <w:rFonts w:ascii="Times New Roman" w:hAnsi="Times New Roman"/>
          <w:color w:val="auto"/>
          <w:sz w:val="24"/>
          <w:szCs w:val="24"/>
        </w:rPr>
        <w:t xml:space="preserve">. Exacerbated neutrophil’s activation due to ANCA increases adhesion to endothelial cells, degranulation, oxidative burst and NETosis, leading to the small vessel obstructions and local tissue damage that characterize the pathology </w:t>
      </w:r>
      <w:r w:rsidRPr="009428BE">
        <w:rPr>
          <w:rFonts w:ascii="Times New Roman" w:hAnsi="Times New Roman"/>
          <w:color w:val="auto"/>
          <w:sz w:val="24"/>
          <w:szCs w:val="24"/>
        </w:rPr>
        <w:fldChar w:fldCharType="begin"/>
      </w:r>
      <w:r w:rsidR="001C1173" w:rsidRPr="00DE2ACF">
        <w:rPr>
          <w:rFonts w:ascii="Times New Roman" w:hAnsi="Times New Roman"/>
          <w:color w:val="auto"/>
          <w:sz w:val="24"/>
          <w:szCs w:val="24"/>
        </w:rPr>
        <w:instrText xml:space="preserve"> ADDIN EN.CITE &lt;EndNote&gt;&lt;Cite&gt;&lt;Author&gt;Jarrot&lt;/Author&gt;&lt;Year&gt;2016&lt;/Year&gt;&lt;IDText&gt;Pathogenesis of ANCA-associated vasculitis: An update&lt;/IDText&gt;&lt;DisplayText&gt;[101]&lt;/DisplayText&gt;&lt;record&gt;&lt;dates&gt;&lt;pub-dates&gt;&lt;date&gt;Jul&lt;/date&gt;&lt;/pub-dates&gt;&lt;year&gt;2016&lt;/year&gt;&lt;/dates&gt;&lt;keywords&gt;&lt;keyword&gt;Animals&lt;/keyword&gt;&lt;keyword&gt;Anti-Neutrophil Cytoplasmic Antibody-Associated Vasculitis&lt;/keyword&gt;&lt;keyword&gt;Autoimmunity&lt;/keyword&gt;&lt;keyword&gt;Disease Models, Animal&lt;/keyword&gt;&lt;keyword&gt;Humans&lt;/keyword&gt;&lt;keyword&gt;Antineutrophil cytoplasmic antibody-associated vasculitis&lt;/keyword&gt;&lt;keyword&gt;Antineutrophil cytoplasmic autoantibodies&lt;/keyword&gt;&lt;keyword&gt;Immune response&lt;/keyword&gt;&lt;keyword&gt;Neutrophil extracellular traps&lt;/keyword&gt;&lt;/keywords&gt;&lt;urls&gt;&lt;related-urls&gt;&lt;url&gt;https://www.ncbi.nlm.nih.gov/pubmed/26970490&lt;/url&gt;&lt;/related-urls&gt;&lt;/urls&gt;&lt;isbn&gt;1873-0183&lt;/isbn&gt;&lt;titles&gt;&lt;title&gt;Pathogenesis of ANCA-associated vasculitis: An update&lt;/title&gt;&lt;secondary-title&gt;Autoimmun Rev&lt;/secondary-title&gt;&lt;/titles&gt;&lt;pages&gt;704-13&lt;/pages&gt;&lt;number&gt;7&lt;/number&gt;&lt;contributors&gt;&lt;authors&gt;&lt;author&gt;Jarrot, P. A.&lt;/author&gt;&lt;author&gt;Kaplanski, G.&lt;/author&gt;&lt;/authors&gt;&lt;/contributors&gt;&lt;edition&gt;2016/03/09&lt;/edition&gt;&lt;language&gt;eng&lt;/language&gt;&lt;added-date format="utc"&gt;1556792798&lt;/added-date&gt;&lt;ref-type name="Journal Article"&gt;17&lt;/ref-type&gt;&lt;rec-number&gt;2683&lt;/rec-number&gt;&lt;last-updated-date format="utc"&gt;1556792798&lt;/last-updated-date&gt;&lt;accession-num&gt;26970490&lt;/accession-num&gt;&lt;electronic-resource-num&gt;10.1016/j.autrev.2016.03.007&lt;/electronic-resource-num&gt;&lt;volume&gt;15&lt;/volume&gt;&lt;/record&gt;&lt;/Cite&gt;&lt;/EndNote&gt;</w:instrText>
      </w:r>
      <w:r w:rsidRPr="0049486B">
        <w:rPr>
          <w:rFonts w:ascii="Times New Roman" w:hAnsi="Times New Roman"/>
          <w:color w:val="auto"/>
          <w:sz w:val="24"/>
          <w:szCs w:val="24"/>
        </w:rPr>
        <w:fldChar w:fldCharType="separate"/>
      </w:r>
      <w:r w:rsidR="001C1173" w:rsidRPr="00DE2ACF">
        <w:rPr>
          <w:rFonts w:ascii="Times New Roman" w:hAnsi="Times New Roman"/>
          <w:noProof/>
          <w:color w:val="auto"/>
          <w:sz w:val="24"/>
          <w:szCs w:val="24"/>
        </w:rPr>
        <w:t>[101]</w:t>
      </w:r>
      <w:r w:rsidRPr="0049486B">
        <w:rPr>
          <w:rFonts w:ascii="Times New Roman" w:hAnsi="Times New Roman"/>
          <w:color w:val="auto"/>
          <w:sz w:val="24"/>
          <w:szCs w:val="24"/>
        </w:rPr>
        <w:fldChar w:fldCharType="end"/>
      </w:r>
      <w:r w:rsidRPr="00DE2ACF">
        <w:rPr>
          <w:rFonts w:ascii="Times New Roman" w:hAnsi="Times New Roman"/>
          <w:color w:val="auto"/>
          <w:sz w:val="24"/>
          <w:szCs w:val="24"/>
        </w:rPr>
        <w:t xml:space="preserve">. The multiple signaling pathways activated by ANCA IgG are distinct from physiological neutrophil activation but still converge on DGKα. Selective DGKα activation by ANCA generates a strong increase in PA, which enhances neutrophil adhesion through integrin activation </w:t>
      </w:r>
      <w:r w:rsidRPr="009428BE">
        <w:rPr>
          <w:rFonts w:ascii="Times New Roman" w:hAnsi="Times New Roman"/>
          <w:color w:val="auto"/>
          <w:sz w:val="24"/>
          <w:szCs w:val="24"/>
        </w:rPr>
        <w:fldChar w:fldCharType="begin"/>
      </w:r>
      <w:r w:rsidR="001C1173" w:rsidRPr="00DE2ACF">
        <w:rPr>
          <w:rFonts w:ascii="Times New Roman" w:hAnsi="Times New Roman"/>
          <w:color w:val="auto"/>
          <w:sz w:val="24"/>
          <w:szCs w:val="24"/>
        </w:rPr>
        <w:instrText xml:space="preserve"> ADDIN EN.CITE &lt;EndNote&gt;&lt;Cite&gt;&lt;Author&gt;Williams&lt;/Author&gt;&lt;Year&gt;2007&lt;/Year&gt;&lt;IDText&gt;Antineutrophil cytoplasm antibody-stimulated neutrophil adhesion depends on diacylglycerol kinase-catalyzed phosphatidic acid formation.&lt;/IDText&gt;&lt;DisplayText&gt;[102]&lt;/DisplayText&gt;&lt;record&gt;&lt;dates&gt;&lt;pub-dates&gt;&lt;date&gt;Apr&lt;/date&gt;&lt;/pub-dates&gt;&lt;year&gt;2007&lt;/year&gt;&lt;/dates&gt;&lt;keywords&gt;&lt;keyword&gt;Antibodies, Antineutrophil Cytoplasmic&lt;/keyword&gt;&lt;keyword&gt;Calcium&lt;/keyword&gt;&lt;keyword&gt;Catalysis&lt;/keyword&gt;&lt;keyword&gt;Cell Adhesion&lt;/keyword&gt;&lt;keyword&gt;Chromones&lt;/keyword&gt;&lt;keyword&gt;Diacylglycerol Kinase&lt;/keyword&gt;&lt;keyword&gt;Humans&lt;/keyword&gt;&lt;keyword&gt;Immunoglobulin G&lt;/keyword&gt;&lt;keyword&gt;Morpholines&lt;/keyword&gt;&lt;keyword&gt;Neutrophils&lt;/keyword&gt;&lt;keyword&gt;Phosphatidic Acids&lt;/keyword&gt;&lt;keyword&gt;Phosphatidylinositol 3-Kinases&lt;/keyword&gt;&lt;keyword&gt;Phospholipase C gamma&lt;/keyword&gt;&lt;keyword&gt;Signal Transduction&lt;/keyword&gt;&lt;/keywords&gt;&lt;urls&gt;&lt;related-urls&gt;&lt;url&gt;http://www.ncbi.nlm.nih.gov/pubmed/17360949&lt;/url&gt;&lt;/related-urls&gt;&lt;/urls&gt;&lt;isbn&gt;1046-6673&lt;/isbn&gt;&lt;titles&gt;&lt;title&gt;Antineutrophil cytoplasm antibody-stimulated neutrophil adhesion depends on diacylglycerol kinase-catalyzed phosphatidic acid formation.&lt;/title&gt;&lt;secondary-title&gt;J Am Soc Nephrol&lt;/secondary-title&gt;&lt;/titles&gt;&lt;pages&gt;1112-20&lt;/pages&gt;&lt;number&gt;4&lt;/number&gt;&lt;contributors&gt;&lt;authors&gt;&lt;author&gt;Williams, J. M.&lt;/author&gt;&lt;author&gt;Pettitt, T. R.&lt;/author&gt;&lt;author&gt;Powell, W.&lt;/author&gt;&lt;author&gt;Grove, J.&lt;/author&gt;&lt;author&gt;Savage, C. O.&lt;/author&gt;&lt;author&gt;Wakelam, M. J.&lt;/author&gt;&lt;/authors&gt;&lt;/contributors&gt;&lt;language&gt;eng&lt;/language&gt;&lt;added-date format="utc"&gt;1303374338&lt;/added-date&gt;&lt;ref-type name="Journal Article"&gt;17&lt;/ref-type&gt;&lt;auth-address&gt;CR-UK Institute for Cancer Studies, Birmingham University, Birmingham B15 2TT, UK.&lt;/auth-address&gt;&lt;rec-number&gt;187&lt;/rec-number&gt;&lt;last-updated-date format="utc"&gt;1303374338&lt;/last-updated-date&gt;&lt;accession-num&gt;17360949&lt;/accession-num&gt;&lt;electronic-resource-num&gt;ASN.2006090973 [pii]&amp;#xD;&amp;#xA;10.1681/ASN.2006090973&lt;/electronic-resource-num&gt;&lt;volume&gt;18&lt;/volume&gt;&lt;/record&gt;&lt;/Cite&gt;&lt;/EndNote&gt;</w:instrText>
      </w:r>
      <w:r w:rsidRPr="0049486B">
        <w:rPr>
          <w:rFonts w:ascii="Times New Roman" w:hAnsi="Times New Roman"/>
          <w:color w:val="auto"/>
          <w:sz w:val="24"/>
          <w:szCs w:val="24"/>
        </w:rPr>
        <w:fldChar w:fldCharType="separate"/>
      </w:r>
      <w:r w:rsidR="001C1173" w:rsidRPr="00DE2ACF">
        <w:rPr>
          <w:rFonts w:ascii="Times New Roman" w:hAnsi="Times New Roman"/>
          <w:noProof/>
          <w:color w:val="auto"/>
          <w:sz w:val="24"/>
          <w:szCs w:val="24"/>
        </w:rPr>
        <w:t>[102]</w:t>
      </w:r>
      <w:r w:rsidRPr="0049486B">
        <w:rPr>
          <w:rFonts w:ascii="Times New Roman" w:hAnsi="Times New Roman"/>
          <w:color w:val="auto"/>
          <w:sz w:val="24"/>
          <w:szCs w:val="24"/>
        </w:rPr>
        <w:fldChar w:fldCharType="end"/>
      </w:r>
      <w:r w:rsidRPr="00DE2ACF">
        <w:rPr>
          <w:rFonts w:ascii="Times New Roman" w:hAnsi="Times New Roman"/>
          <w:color w:val="auto"/>
          <w:sz w:val="24"/>
          <w:szCs w:val="24"/>
        </w:rPr>
        <w:t xml:space="preserve"> and putatively by promoting nucleation by actin-related protein 3 (Arp3) </w:t>
      </w:r>
      <w:r w:rsidRPr="009428BE">
        <w:rPr>
          <w:rFonts w:ascii="Times New Roman" w:hAnsi="Times New Roman"/>
          <w:color w:val="auto"/>
          <w:sz w:val="24"/>
          <w:szCs w:val="24"/>
        </w:rPr>
        <w:fldChar w:fldCharType="begin"/>
      </w:r>
      <w:r w:rsidR="001C1173" w:rsidRPr="00DE2ACF">
        <w:rPr>
          <w:rFonts w:ascii="Times New Roman" w:hAnsi="Times New Roman"/>
          <w:color w:val="auto"/>
          <w:sz w:val="24"/>
          <w:szCs w:val="24"/>
        </w:rPr>
        <w:instrText xml:space="preserve"> ADDIN EN.CITE &lt;EndNote&gt;&lt;Cite&gt;&lt;Author&gt;Speranza&lt;/Author&gt;&lt;Year&gt;2014&lt;/Year&gt;&lt;IDText&gt;The molecular basis of leukocyte adhesion involving phosphatidic acid and phospholipase D&lt;/IDText&gt;&lt;DisplayText&gt;[86]&lt;/DisplayText&gt;&lt;record&gt;&lt;dates&gt;&lt;pub-dates&gt;&lt;date&gt;Oct&lt;/date&gt;&lt;/pub-dates&gt;&lt;year&gt;2014&lt;/year&gt;&lt;/dates&gt;&lt;keywords&gt;&lt;keyword&gt;Actins&lt;/keyword&gt;&lt;keyword&gt;Animals&lt;/keyword&gt;&lt;keyword&gt;Cell Adhesion&lt;/keyword&gt;&lt;keyword&gt;Cell Line&lt;/keyword&gt;&lt;keyword&gt;Green Fluorescent Proteins&lt;/keyword&gt;&lt;keyword&gt;Inflammation&lt;/keyword&gt;&lt;keyword&gt;Lipids&lt;/keyword&gt;&lt;keyword&gt;Macrophages&lt;/keyword&gt;&lt;keyword&gt;Mice&lt;/keyword&gt;&lt;keyword&gt;Neutrophils&lt;/keyword&gt;&lt;keyword&gt;Phosphatidic Acids&lt;/keyword&gt;&lt;keyword&gt;Phosphatidylcholines&lt;/keyword&gt;&lt;keyword&gt;Phospholipase D&lt;/keyword&gt;&lt;keyword&gt;Protein Binding&lt;/keyword&gt;&lt;keyword&gt;Signal Transduction&lt;/keyword&gt;&lt;keyword&gt;Transfection&lt;/keyword&gt;&lt;keyword&gt;Actin&lt;/keyword&gt;&lt;keyword&gt;Cell Adhesion&lt;/keyword&gt;&lt;keyword&gt;Cell Signaling&lt;/keyword&gt;&lt;keyword&gt;Inflammation&lt;/keyword&gt;&lt;keyword&gt;Lipid&lt;/keyword&gt;&lt;keyword&gt;Lipid-Protein Interaction&lt;/keyword&gt;&lt;keyword&gt;Phosphatidic Acid&lt;/keyword&gt;&lt;keyword&gt;Phospholipase D&lt;/keyword&gt;&lt;/keywords&gt;&lt;urls&gt;&lt;related-urls&gt;&lt;url&gt;https://www.ncbi.nlm.nih.gov/pubmed/25187519&lt;/url&gt;&lt;/related-urls&gt;&lt;/urls&gt;&lt;isbn&gt;1083-351X&lt;/isbn&gt;&lt;custom2&gt;PMC4200248&lt;/custom2&gt;&lt;titles&gt;&lt;title&gt;The molecular basis of leukocyte adhesion involving phosphatidic acid and phospholipase D&lt;/title&gt;&lt;secondary-title&gt;J Biol Chem&lt;/secondary-title&gt;&lt;/titles&gt;&lt;pages&gt;28885-97&lt;/pages&gt;&lt;number&gt;42&lt;/number&gt;&lt;contributors&gt;&lt;authors&gt;&lt;author&gt;Speranza, F.&lt;/author&gt;&lt;author&gt;Mahankali, M.&lt;/author&gt;&lt;author&gt;Henkels, K. M.&lt;/author&gt;&lt;author&gt;Gomez-Cambronero, J.&lt;/author&gt;&lt;/authors&gt;&lt;/contributors&gt;&lt;edition&gt;2014/09/02&lt;/edition&gt;&lt;language&gt;eng&lt;/language&gt;&lt;added-date format="utc"&gt;1556796679&lt;/added-date&gt;&lt;ref-type name="Journal Article"&gt;17&lt;/ref-type&gt;&lt;rec-number&gt;2684&lt;/rec-number&gt;&lt;last-updated-date format="utc"&gt;1556796679&lt;/last-updated-date&gt;&lt;accession-num&gt;25187519&lt;/accession-num&gt;&lt;electronic-resource-num&gt;10.1074/jbc.M114.597146&lt;/electronic-resource-num&gt;&lt;volume&gt;289&lt;/volume&gt;&lt;/record&gt;&lt;/Cite&gt;&lt;/EndNote&gt;</w:instrText>
      </w:r>
      <w:r w:rsidRPr="0049486B">
        <w:rPr>
          <w:rFonts w:ascii="Times New Roman" w:hAnsi="Times New Roman"/>
          <w:color w:val="auto"/>
          <w:sz w:val="24"/>
          <w:szCs w:val="24"/>
        </w:rPr>
        <w:fldChar w:fldCharType="separate"/>
      </w:r>
      <w:r w:rsidR="001C1173" w:rsidRPr="00DE2ACF">
        <w:rPr>
          <w:rFonts w:ascii="Times New Roman" w:hAnsi="Times New Roman"/>
          <w:noProof/>
          <w:color w:val="auto"/>
          <w:sz w:val="24"/>
          <w:szCs w:val="24"/>
        </w:rPr>
        <w:t>[86]</w:t>
      </w:r>
      <w:r w:rsidRPr="0049486B">
        <w:rPr>
          <w:rFonts w:ascii="Times New Roman" w:hAnsi="Times New Roman"/>
          <w:color w:val="auto"/>
          <w:sz w:val="24"/>
          <w:szCs w:val="24"/>
        </w:rPr>
        <w:fldChar w:fldCharType="end"/>
      </w:r>
      <w:r w:rsidRPr="00DE2ACF">
        <w:rPr>
          <w:rFonts w:ascii="Times New Roman" w:hAnsi="Times New Roman"/>
          <w:color w:val="auto"/>
          <w:sz w:val="24"/>
          <w:szCs w:val="24"/>
        </w:rPr>
        <w:t xml:space="preserve">. Interestingly, neutrophils incubated with DGK inhibitors before treatment with ANCAs exhibit a reduction in the release of proteases and myeloperoxidase contained into azurophilic granules. </w:t>
      </w:r>
      <w:r w:rsidR="009B3B5F" w:rsidRPr="00DE2ACF">
        <w:rPr>
          <w:rFonts w:ascii="Times New Roman" w:hAnsi="Times New Roman"/>
          <w:color w:val="auto"/>
          <w:sz w:val="24"/>
          <w:szCs w:val="24"/>
        </w:rPr>
        <w:t>Similarly,</w:t>
      </w:r>
      <w:r w:rsidR="00857561" w:rsidRPr="00DE2ACF">
        <w:rPr>
          <w:rFonts w:ascii="Times New Roman" w:hAnsi="Times New Roman"/>
          <w:color w:val="auto"/>
          <w:sz w:val="24"/>
          <w:szCs w:val="24"/>
        </w:rPr>
        <w:t xml:space="preserve"> to what observed in other cell types</w:t>
      </w:r>
      <w:r w:rsidRPr="00DE2ACF">
        <w:rPr>
          <w:rFonts w:ascii="Times New Roman" w:hAnsi="Times New Roman"/>
          <w:color w:val="auto"/>
          <w:sz w:val="24"/>
          <w:szCs w:val="24"/>
        </w:rPr>
        <w:t>, PA treatment overcomes the inhibition of DGKα, indicating that DGKα produced PA also contributes to granule exocytosis. Those observation</w:t>
      </w:r>
      <w:r w:rsidR="00B9627D" w:rsidRPr="00DE2ACF">
        <w:rPr>
          <w:rFonts w:ascii="Times New Roman" w:hAnsi="Times New Roman"/>
          <w:color w:val="auto"/>
          <w:sz w:val="24"/>
          <w:szCs w:val="24"/>
        </w:rPr>
        <w:t>s in vitro</w:t>
      </w:r>
      <w:r w:rsidRPr="00DE2ACF">
        <w:rPr>
          <w:rFonts w:ascii="Times New Roman" w:hAnsi="Times New Roman"/>
          <w:color w:val="auto"/>
          <w:sz w:val="24"/>
          <w:szCs w:val="24"/>
        </w:rPr>
        <w:t xml:space="preserve"> suggest that DGKα inhibition may represent a suitable approach to reduce tissue injury associated excessive neutrophil’s activity such, but not only, ANCA-associated vasculitis </w:t>
      </w:r>
      <w:r w:rsidRPr="009428BE">
        <w:rPr>
          <w:rFonts w:ascii="Times New Roman" w:hAnsi="Times New Roman"/>
          <w:color w:val="auto"/>
          <w:sz w:val="24"/>
          <w:szCs w:val="24"/>
        </w:rPr>
        <w:fldChar w:fldCharType="begin"/>
      </w:r>
      <w:r w:rsidR="001C1173" w:rsidRPr="00DE2ACF">
        <w:rPr>
          <w:rFonts w:ascii="Times New Roman" w:hAnsi="Times New Roman"/>
          <w:color w:val="auto"/>
          <w:sz w:val="24"/>
          <w:szCs w:val="24"/>
        </w:rPr>
        <w:instrText xml:space="preserve"> ADDIN EN.CITE &lt;EndNote&gt;&lt;Cite&gt;&lt;Author&gt;Holden&lt;/Author&gt;&lt;Year&gt;2011&lt;/Year&gt;&lt;IDText&gt;A dual role for diacylglycerol kinase generated phosphatidic acid in autoantibody-induced neutrophil exocytosis&lt;/IDText&gt;&lt;DisplayText&gt;[103]&lt;/DisplayText&gt;&lt;record&gt;&lt;keywords&gt;&lt;keyword&gt;Actin Cytoskeleton&lt;/keyword&gt;&lt;keyword&gt;Actins&lt;/keyword&gt;&lt;keyword&gt;Antibodies, Antineutrophil Cytoplasmic&lt;/keyword&gt;&lt;keyword&gt;Antigens, CD63&lt;/keyword&gt;&lt;keyword&gt;Calcium&lt;/keyword&gt;&lt;keyword&gt;Cytoplasmic Granules&lt;/keyword&gt;&lt;keyword&gt;Diacylglycerol Kinase&lt;/keyword&gt;&lt;keyword&gt;Enzyme Activation&lt;/keyword&gt;&lt;keyword&gt;Exocytosis&lt;/keyword&gt;&lt;keyword&gt;Humans&lt;/keyword&gt;&lt;keyword&gt;Immunoglobulin Fab Fragments&lt;/keyword&gt;&lt;keyword&gt;Immunoglobulin G&lt;/keyword&gt;&lt;keyword&gt;Intracellular Space&lt;/keyword&gt;&lt;keyword&gt;Ionomycin&lt;/keyword&gt;&lt;keyword&gt;Lysophosphatidylcholines&lt;/keyword&gt;&lt;keyword&gt;Membrane Fusion&lt;/keyword&gt;&lt;keyword&gt;Neutrophils&lt;/keyword&gt;&lt;keyword&gt;Peroxidase&lt;/keyword&gt;&lt;keyword&gt;Phosphatidic Acids&lt;/keyword&gt;&lt;keyword&gt;Pyrimidinones&lt;/keyword&gt;&lt;keyword&gt;Thiazoles&lt;/keyword&gt;&lt;/keywords&gt;&lt;urls&gt;&lt;related-urls&gt;&lt;url&gt;http://www.ncbi.nlm.nih.gov/pubmed/21833457&lt;/url&gt;&lt;/related-urls&gt;&lt;/urls&gt;&lt;isbn&gt;1528-3658&lt;/isbn&gt;&lt;custom2&gt;PMC3321818&lt;/custom2&gt;&lt;titles&gt;&lt;title&gt;A dual role for diacylglycerol kinase generated phosphatidic acid in autoantibody-induced neutrophil exocytosis&lt;/title&gt;&lt;secondary-title&gt;Mol Med&lt;/secondary-title&gt;&lt;/titles&gt;&lt;pages&gt;1242-52&lt;/pages&gt;&lt;number&gt;11-12&lt;/number&gt;&lt;contributors&gt;&lt;authors&gt;&lt;author&gt;Holden, N. J.&lt;/author&gt;&lt;author&gt;Savage, C. O.&lt;/author&gt;&lt;author&gt;Young, S. P.&lt;/author&gt;&lt;author&gt;Wakelam, M. J.&lt;/author&gt;&lt;author&gt;Harper, L.&lt;/author&gt;&lt;author&gt;Williams, J. M.&lt;/author&gt;&lt;/authors&gt;&lt;/contributors&gt;&lt;language&gt;eng&lt;/language&gt;&lt;added-date format="utc"&gt;1396347840&lt;/added-date&gt;&lt;ref-type name="Journal Article"&gt;17&lt;/ref-type&gt;&lt;dates&gt;&lt;year&gt;2011&lt;/year&gt;&lt;/dates&gt;&lt;rec-number&gt;1871&lt;/rec-number&gt;&lt;last-updated-date format="utc"&gt;1396347840&lt;/last-updated-date&gt;&lt;accession-num&gt;21833457&lt;/accession-num&gt;&lt;electronic-resource-num&gt;10.2119/molmed.2011.00028&lt;/electronic-resource-num&gt;&lt;volume&gt;17&lt;/volume&gt;&lt;/record&gt;&lt;/Cite&gt;&lt;/EndNote&gt;</w:instrText>
      </w:r>
      <w:r w:rsidRPr="0049486B">
        <w:rPr>
          <w:rFonts w:ascii="Times New Roman" w:hAnsi="Times New Roman"/>
          <w:color w:val="auto"/>
          <w:sz w:val="24"/>
          <w:szCs w:val="24"/>
        </w:rPr>
        <w:fldChar w:fldCharType="separate"/>
      </w:r>
      <w:r w:rsidR="001C1173" w:rsidRPr="00DE2ACF">
        <w:rPr>
          <w:rFonts w:ascii="Times New Roman" w:hAnsi="Times New Roman"/>
          <w:noProof/>
          <w:color w:val="auto"/>
          <w:sz w:val="24"/>
          <w:szCs w:val="24"/>
        </w:rPr>
        <w:t>[103]</w:t>
      </w:r>
      <w:r w:rsidRPr="0049486B">
        <w:rPr>
          <w:rFonts w:ascii="Times New Roman" w:hAnsi="Times New Roman"/>
          <w:color w:val="auto"/>
          <w:sz w:val="24"/>
          <w:szCs w:val="24"/>
        </w:rPr>
        <w:fldChar w:fldCharType="end"/>
      </w:r>
      <w:r w:rsidRPr="00DE2ACF">
        <w:rPr>
          <w:rFonts w:ascii="Times New Roman" w:hAnsi="Times New Roman"/>
          <w:color w:val="auto"/>
          <w:sz w:val="24"/>
          <w:szCs w:val="24"/>
        </w:rPr>
        <w:t>.</w:t>
      </w:r>
    </w:p>
    <w:p w14:paraId="798E75F3" w14:textId="77777777" w:rsidR="00D80341" w:rsidRPr="00DE2ACF" w:rsidRDefault="00D80341" w:rsidP="00462613">
      <w:pPr>
        <w:spacing w:after="0" w:line="240" w:lineRule="auto"/>
        <w:jc w:val="both"/>
        <w:rPr>
          <w:rFonts w:ascii="Times New Roman" w:hAnsi="Times New Roman" w:cs="Times New Roman"/>
          <w:i/>
          <w:sz w:val="24"/>
          <w:szCs w:val="24"/>
          <w:u w:val="single"/>
          <w:lang w:val="en-US"/>
        </w:rPr>
      </w:pPr>
    </w:p>
    <w:p w14:paraId="2270953E" w14:textId="1290AD1F" w:rsidR="00462613" w:rsidRPr="00DE2ACF" w:rsidRDefault="00462613" w:rsidP="00462613">
      <w:pPr>
        <w:spacing w:after="0" w:line="240" w:lineRule="auto"/>
        <w:jc w:val="both"/>
        <w:rPr>
          <w:rFonts w:ascii="Times New Roman" w:hAnsi="Times New Roman" w:cs="Times New Roman"/>
          <w:b/>
          <w:bCs/>
          <w:i/>
          <w:sz w:val="24"/>
          <w:szCs w:val="24"/>
          <w:u w:val="single"/>
          <w:lang w:val="en-US"/>
        </w:rPr>
      </w:pPr>
      <w:r w:rsidRPr="00DE2ACF">
        <w:rPr>
          <w:rFonts w:ascii="Times New Roman" w:hAnsi="Times New Roman" w:cs="Times New Roman"/>
          <w:i/>
          <w:sz w:val="24"/>
          <w:szCs w:val="24"/>
          <w:u w:val="single"/>
          <w:lang w:val="en-US"/>
        </w:rPr>
        <w:t>DGK in mast cell</w:t>
      </w:r>
      <w:r w:rsidRPr="00DE2ACF">
        <w:rPr>
          <w:rFonts w:ascii="Times New Roman" w:hAnsi="Times New Roman" w:cs="Times New Roman"/>
          <w:b/>
          <w:bCs/>
          <w:i/>
          <w:sz w:val="24"/>
          <w:szCs w:val="24"/>
          <w:highlight w:val="yellow"/>
          <w:u w:val="single"/>
          <w:lang w:val="en-US"/>
        </w:rPr>
        <w:t xml:space="preserve"> </w:t>
      </w:r>
    </w:p>
    <w:p w14:paraId="541A32B4" w14:textId="2D70FB2F" w:rsidR="00462613" w:rsidRPr="00DE2ACF" w:rsidRDefault="00462613" w:rsidP="00462613">
      <w:pPr>
        <w:spacing w:after="0" w:line="240" w:lineRule="auto"/>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t xml:space="preserve">DAG is an important second messenger during </w:t>
      </w:r>
      <w:r w:rsidRPr="00DE2ACF">
        <w:rPr>
          <w:rStyle w:val="highlight"/>
          <w:rFonts w:ascii="Times New Roman" w:hAnsi="Times New Roman" w:cs="Times New Roman"/>
          <w:sz w:val="24"/>
          <w:szCs w:val="24"/>
          <w:lang w:val="en-US"/>
        </w:rPr>
        <w:t>mast</w:t>
      </w:r>
      <w:r w:rsidRPr="00DE2ACF">
        <w:rPr>
          <w:rFonts w:ascii="Times New Roman" w:hAnsi="Times New Roman" w:cs="Times New Roman"/>
          <w:sz w:val="24"/>
          <w:szCs w:val="24"/>
          <w:lang w:val="en-US"/>
        </w:rPr>
        <w:t xml:space="preserve"> </w:t>
      </w:r>
      <w:r w:rsidRPr="00DE2ACF">
        <w:rPr>
          <w:rStyle w:val="highlight"/>
          <w:rFonts w:ascii="Times New Roman" w:hAnsi="Times New Roman" w:cs="Times New Roman"/>
          <w:sz w:val="24"/>
          <w:szCs w:val="24"/>
          <w:lang w:val="en-US"/>
        </w:rPr>
        <w:t>cell</w:t>
      </w:r>
      <w:r w:rsidRPr="00DE2ACF">
        <w:rPr>
          <w:rFonts w:ascii="Times New Roman" w:hAnsi="Times New Roman" w:cs="Times New Roman"/>
          <w:sz w:val="24"/>
          <w:szCs w:val="24"/>
          <w:lang w:val="en-US"/>
        </w:rPr>
        <w:t xml:space="preserve"> </w:t>
      </w:r>
      <w:r w:rsidRPr="00DE2ACF">
        <w:rPr>
          <w:rStyle w:val="highlight"/>
          <w:rFonts w:ascii="Times New Roman" w:hAnsi="Times New Roman" w:cs="Times New Roman"/>
          <w:sz w:val="24"/>
          <w:szCs w:val="24"/>
          <w:lang w:val="en-US"/>
        </w:rPr>
        <w:t>degranulation</w:t>
      </w:r>
      <w:r w:rsidRPr="00DE2ACF">
        <w:rPr>
          <w:rFonts w:ascii="Times New Roman" w:hAnsi="Times New Roman" w:cs="Times New Roman"/>
          <w:sz w:val="24"/>
          <w:szCs w:val="24"/>
          <w:lang w:val="en-US"/>
        </w:rPr>
        <w:t xml:space="preserve"> after allergen cross-linking of immunoglobulin E-bound FcεRI receptors. M</w:t>
      </w:r>
      <w:r w:rsidRPr="00DE2ACF">
        <w:rPr>
          <w:rStyle w:val="highlight"/>
          <w:rFonts w:ascii="Times New Roman" w:hAnsi="Times New Roman" w:cs="Times New Roman"/>
          <w:sz w:val="24"/>
          <w:szCs w:val="24"/>
          <w:lang w:val="en-US"/>
        </w:rPr>
        <w:t>ast</w:t>
      </w:r>
      <w:r w:rsidRPr="00DE2ACF">
        <w:rPr>
          <w:rFonts w:ascii="Times New Roman" w:hAnsi="Times New Roman" w:cs="Times New Roman"/>
          <w:sz w:val="24"/>
          <w:szCs w:val="24"/>
          <w:lang w:val="en-US"/>
        </w:rPr>
        <w:t xml:space="preserve"> cells treatment with a type I DGK inhibitor</w:t>
      </w:r>
      <w:r w:rsidR="00857561" w:rsidRPr="00DE2ACF">
        <w:rPr>
          <w:rFonts w:ascii="Times New Roman" w:hAnsi="Times New Roman" w:cs="Times New Roman"/>
          <w:sz w:val="24"/>
          <w:szCs w:val="24"/>
          <w:lang w:val="en-US"/>
        </w:rPr>
        <w:t>s</w:t>
      </w:r>
      <w:r w:rsidRPr="00DE2ACF">
        <w:rPr>
          <w:rFonts w:ascii="Times New Roman" w:hAnsi="Times New Roman" w:cs="Times New Roman"/>
          <w:sz w:val="24"/>
          <w:szCs w:val="24"/>
          <w:lang w:val="en-US"/>
        </w:rPr>
        <w:t xml:space="preserve"> significantly reduced PA production</w:t>
      </w:r>
      <w:r w:rsidRPr="00DE2ACF">
        <w:rPr>
          <w:rStyle w:val="highlight"/>
          <w:rFonts w:ascii="Times New Roman" w:hAnsi="Times New Roman" w:cs="Times New Roman"/>
          <w:sz w:val="24"/>
          <w:szCs w:val="24"/>
          <w:lang w:val="en-US"/>
        </w:rPr>
        <w:t xml:space="preserve"> </w:t>
      </w:r>
      <w:r w:rsidRPr="00DE2ACF">
        <w:rPr>
          <w:rFonts w:ascii="Times New Roman" w:hAnsi="Times New Roman" w:cs="Times New Roman"/>
          <w:sz w:val="24"/>
          <w:szCs w:val="24"/>
          <w:lang w:val="en-US"/>
        </w:rPr>
        <w:t>and</w:t>
      </w:r>
      <w:r w:rsidRPr="00DE2ACF">
        <w:rPr>
          <w:rStyle w:val="highlight"/>
          <w:rFonts w:ascii="Times New Roman" w:hAnsi="Times New Roman" w:cs="Times New Roman"/>
          <w:sz w:val="24"/>
          <w:szCs w:val="24"/>
          <w:lang w:val="en-US"/>
        </w:rPr>
        <w:t xml:space="preserve"> antigen-induced</w:t>
      </w:r>
      <w:r w:rsidRPr="00DE2ACF">
        <w:rPr>
          <w:rFonts w:ascii="Times New Roman" w:hAnsi="Times New Roman" w:cs="Times New Roman"/>
          <w:sz w:val="24"/>
          <w:szCs w:val="24"/>
          <w:lang w:val="en-US"/>
        </w:rPr>
        <w:t xml:space="preserve"> </w:t>
      </w:r>
      <w:r w:rsidRPr="00DE2ACF">
        <w:rPr>
          <w:rStyle w:val="highlight"/>
          <w:rFonts w:ascii="Times New Roman" w:hAnsi="Times New Roman" w:cs="Times New Roman"/>
          <w:sz w:val="24"/>
          <w:szCs w:val="24"/>
          <w:lang w:val="en-US"/>
        </w:rPr>
        <w:t>degranulation</w:t>
      </w:r>
      <w:r w:rsidRPr="00DE2ACF">
        <w:rPr>
          <w:rFonts w:ascii="Times New Roman" w:hAnsi="Times New Roman" w:cs="Times New Roman"/>
          <w:sz w:val="24"/>
          <w:szCs w:val="24"/>
          <w:lang w:val="en-US"/>
        </w:rPr>
        <w:t xml:space="preserve">. Among type I DGK isoforms, DGKγ knockdown, but not DGKα, decreased </w:t>
      </w:r>
      <w:r w:rsidRPr="00DE2ACF">
        <w:rPr>
          <w:rStyle w:val="highlight"/>
          <w:rFonts w:ascii="Times New Roman" w:hAnsi="Times New Roman" w:cs="Times New Roman"/>
          <w:sz w:val="24"/>
          <w:szCs w:val="24"/>
          <w:lang w:val="en-US"/>
        </w:rPr>
        <w:t>Ca</w:t>
      </w:r>
      <w:r w:rsidRPr="00DE2ACF">
        <w:rPr>
          <w:rStyle w:val="highlight"/>
          <w:rFonts w:ascii="Times New Roman" w:hAnsi="Times New Roman" w:cs="Times New Roman"/>
          <w:sz w:val="24"/>
          <w:szCs w:val="24"/>
          <w:vertAlign w:val="superscript"/>
          <w:lang w:val="en-US"/>
        </w:rPr>
        <w:t>2</w:t>
      </w:r>
      <w:r w:rsidRPr="00DE2ACF">
        <w:rPr>
          <w:rFonts w:ascii="Times New Roman" w:hAnsi="Times New Roman" w:cs="Times New Roman"/>
          <w:sz w:val="24"/>
          <w:szCs w:val="24"/>
          <w:vertAlign w:val="superscript"/>
          <w:lang w:val="en-US"/>
        </w:rPr>
        <w:t>+</w:t>
      </w:r>
      <w:r w:rsidRPr="00DE2ACF">
        <w:rPr>
          <w:rFonts w:ascii="Times New Roman" w:hAnsi="Times New Roman" w:cs="Times New Roman"/>
          <w:sz w:val="24"/>
          <w:szCs w:val="24"/>
          <w:lang w:val="en-US"/>
        </w:rPr>
        <w:t xml:space="preserve"> </w:t>
      </w:r>
      <w:r w:rsidRPr="00DE2ACF">
        <w:rPr>
          <w:rStyle w:val="highlight"/>
          <w:rFonts w:ascii="Times New Roman" w:hAnsi="Times New Roman" w:cs="Times New Roman"/>
          <w:sz w:val="24"/>
          <w:szCs w:val="24"/>
          <w:lang w:val="en-US"/>
        </w:rPr>
        <w:t>influxes</w:t>
      </w:r>
      <w:r w:rsidRPr="00DE2ACF">
        <w:rPr>
          <w:rFonts w:ascii="Times New Roman" w:hAnsi="Times New Roman" w:cs="Times New Roman"/>
          <w:sz w:val="24"/>
          <w:szCs w:val="24"/>
          <w:lang w:val="en-US"/>
        </w:rPr>
        <w:t xml:space="preserve"> from the extracellular environment and </w:t>
      </w:r>
      <w:r w:rsidRPr="00DE2ACF">
        <w:rPr>
          <w:rStyle w:val="highlight"/>
          <w:rFonts w:ascii="Times New Roman" w:hAnsi="Times New Roman" w:cs="Times New Roman"/>
          <w:sz w:val="24"/>
          <w:szCs w:val="24"/>
          <w:lang w:val="en-US"/>
        </w:rPr>
        <w:t>mast</w:t>
      </w:r>
      <w:r w:rsidRPr="00DE2ACF">
        <w:rPr>
          <w:rFonts w:ascii="Times New Roman" w:hAnsi="Times New Roman" w:cs="Times New Roman"/>
          <w:sz w:val="24"/>
          <w:szCs w:val="24"/>
          <w:lang w:val="en-US"/>
        </w:rPr>
        <w:t xml:space="preserve"> </w:t>
      </w:r>
      <w:r w:rsidRPr="00DE2ACF">
        <w:rPr>
          <w:rStyle w:val="highlight"/>
          <w:rFonts w:ascii="Times New Roman" w:hAnsi="Times New Roman" w:cs="Times New Roman"/>
          <w:sz w:val="24"/>
          <w:szCs w:val="24"/>
          <w:lang w:val="en-US"/>
        </w:rPr>
        <w:t>cell</w:t>
      </w:r>
      <w:r w:rsidRPr="00DE2ACF">
        <w:rPr>
          <w:rFonts w:ascii="Times New Roman" w:hAnsi="Times New Roman" w:cs="Times New Roman"/>
          <w:sz w:val="24"/>
          <w:szCs w:val="24"/>
          <w:lang w:val="en-US"/>
        </w:rPr>
        <w:t xml:space="preserve"> </w:t>
      </w:r>
      <w:r w:rsidRPr="00DE2ACF">
        <w:rPr>
          <w:rStyle w:val="highlight"/>
          <w:rFonts w:ascii="Times New Roman" w:hAnsi="Times New Roman" w:cs="Times New Roman"/>
          <w:sz w:val="24"/>
          <w:szCs w:val="24"/>
          <w:lang w:val="en-US"/>
        </w:rPr>
        <w:t>degranulation</w:t>
      </w:r>
      <w:r w:rsidRPr="00DE2ACF">
        <w:rPr>
          <w:rFonts w:ascii="Times New Roman" w:hAnsi="Times New Roman" w:cs="Times New Roman"/>
          <w:sz w:val="24"/>
          <w:szCs w:val="24"/>
          <w:lang w:val="en-US"/>
        </w:rPr>
        <w:t xml:space="preserve"> </w:t>
      </w:r>
      <w:r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&lt;EndNote&gt;&lt;Cite&gt;&lt;Author&gt;Sakuma&lt;/Author&gt;&lt;Year&gt;2014&lt;/Year&gt;&lt;IDText&gt;Diacylglycerol kinase γ regulates antigen-induced mast cell degranulation by mediating Ca(2+) influxes&lt;/IDText&gt;&lt;DisplayText&gt;[104]&lt;/DisplayText&gt;&lt;record&gt;&lt;dates&gt;&lt;pub-dates&gt;&lt;date&gt;Mar&lt;/date&gt;&lt;/pub-dates&gt;&lt;year&gt;2014&lt;/year&gt;&lt;/dates&gt;&lt;urls&gt;&lt;related-urls&gt;&lt;url&gt;http://www.ncbi.nlm.nih.gov/pubmed/24513282&lt;/url&gt;&lt;/related-urls&gt;&lt;/urls&gt;&lt;isbn&gt;1090-2104&lt;/isbn&gt;&lt;titles&gt;&lt;title&gt;Diacylglycerol kinase γ regulates antigen-induced mast cell degranulation by mediating Ca(2+) influxes&lt;/title&gt;&lt;secondary-title&gt;Biochem Biophys Res Commun&lt;/secondary-title&gt;&lt;/titles&gt;&lt;pages&gt;340-5&lt;/pages&gt;&lt;number&gt;2&lt;/number&gt;&lt;contributors&gt;&lt;authors&gt;&lt;author&gt;Sakuma, M.&lt;/author&gt;&lt;author&gt;Shirai, Y.&lt;/author&gt;&lt;author&gt;Ueyama, T.&lt;/author&gt;&lt;author&gt;Saito, N.&lt;/author&gt;&lt;/authors&gt;&lt;/contributors&gt;&lt;language&gt;eng&lt;/language&gt;&lt;added-date format="utc"&gt;1396362217&lt;/added-date&gt;&lt;ref-type name="Journal Article"&gt;17&lt;/ref-type&gt;&lt;rec-number&gt;1780&lt;/rec-number&gt;&lt;last-updated-date format="utc"&gt;1396362217&lt;/last-updated-date&gt;&lt;accession-num&gt;24513282&lt;/accession-num&gt;&lt;electronic-resource-num&gt;10.1016/j.bbrc.2014.01.197&lt;/electronic-resource-num&gt;&lt;volume&gt;445&lt;/volume&gt;&lt;/record&gt;&lt;/Cite&gt;&lt;/EndNote&gt;</w:instrText>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[104]</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Othe</w:t>
      </w:r>
      <w:r w:rsidR="00857561" w:rsidRPr="00DE2ACF">
        <w:rPr>
          <w:rFonts w:ascii="Times New Roman" w:hAnsi="Times New Roman" w:cs="Times New Roman"/>
          <w:sz w:val="24"/>
          <w:szCs w:val="24"/>
          <w:lang w:val="en-US"/>
        </w:rPr>
        <w:t>r</w:t>
      </w:r>
      <w:r w:rsidRPr="00DE2ACF">
        <w:rPr>
          <w:rFonts w:ascii="Times New Roman" w:hAnsi="Times New Roman" w:cs="Times New Roman"/>
          <w:sz w:val="24"/>
          <w:szCs w:val="24"/>
          <w:lang w:val="en-US"/>
        </w:rPr>
        <w:t xml:space="preserve"> aut</w:t>
      </w:r>
      <w:r w:rsidR="00857561" w:rsidRPr="00DE2ACF">
        <w:rPr>
          <w:rFonts w:ascii="Times New Roman" w:hAnsi="Times New Roman" w:cs="Times New Roman"/>
          <w:sz w:val="24"/>
          <w:szCs w:val="24"/>
          <w:lang w:val="en-US"/>
        </w:rPr>
        <w:t>h</w:t>
      </w:r>
      <w:r w:rsidRPr="00DE2ACF">
        <w:rPr>
          <w:rFonts w:ascii="Times New Roman" w:hAnsi="Times New Roman" w:cs="Times New Roman"/>
          <w:sz w:val="24"/>
          <w:szCs w:val="24"/>
          <w:lang w:val="en-US"/>
        </w:rPr>
        <w:t>ors found that also deletion of DGKζ gene</w:t>
      </w:r>
      <w:r w:rsidR="00B9627D" w:rsidRPr="00DE2ACF">
        <w:rPr>
          <w:rFonts w:ascii="Times New Roman" w:hAnsi="Times New Roman" w:cs="Times New Roman"/>
          <w:sz w:val="24"/>
          <w:szCs w:val="24"/>
          <w:lang w:val="en-US"/>
        </w:rPr>
        <w:t xml:space="preserve"> in animal models</w:t>
      </w:r>
      <w:r w:rsidRPr="00DE2ACF">
        <w:rPr>
          <w:rFonts w:ascii="Times New Roman" w:hAnsi="Times New Roman" w:cs="Times New Roman"/>
          <w:sz w:val="24"/>
          <w:szCs w:val="24"/>
          <w:lang w:val="en-US"/>
        </w:rPr>
        <w:t xml:space="preserve"> impairs PLCγ activation and PKCβII membrane translocation leading to reduced Fc</w:t>
      </w:r>
      <w:r w:rsidRPr="00DE2ACF">
        <w:rPr>
          <w:rFonts w:ascii="Times New Roman" w:eastAsia="MathematicalPiLTStd" w:hAnsi="Times New Roman" w:cs="Times New Roman"/>
          <w:sz w:val="24"/>
          <w:szCs w:val="24"/>
          <w:lang w:val="en-US"/>
        </w:rPr>
        <w:t>ε</w:t>
      </w:r>
      <w:r w:rsidRPr="00DE2ACF">
        <w:rPr>
          <w:rFonts w:ascii="Times New Roman" w:hAnsi="Times New Roman" w:cs="Times New Roman"/>
          <w:sz w:val="24"/>
          <w:szCs w:val="24"/>
          <w:lang w:val="en-US"/>
        </w:rPr>
        <w:t xml:space="preserve">RI-induced degranulation and impaired in vivo mast cell function as indicated by diminished local anaphylactic responses </w:t>
      </w:r>
      <w:r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&lt;EndNote&gt;&lt;Cite&gt;&lt;Author&gt;Olenchock&lt;/Author&gt;&lt;Year&gt;2006&lt;/Year&gt;&lt;IDText&gt;Impaired degranulation but enhanced cytokine production after Fc epsilonRI stimulation of diacylglycerol kinase zeta-deficient mast cells.&lt;/IDText&gt;&lt;DisplayText&gt;[105]&lt;/DisplayText&gt;&lt;record&gt;&lt;dates&gt;&lt;pub-dates&gt;&lt;date&gt;Jun&lt;/date&gt;&lt;/pub-dates&gt;&lt;year&gt;2006&lt;/year&gt;&lt;/dates&gt;&lt;keywords&gt;&lt;keyword&gt;Animals&lt;/keyword&gt;&lt;keyword&gt;Base Sequence&lt;/keyword&gt;&lt;keyword&gt;Cytokines&lt;/keyword&gt;&lt;keyword&gt;DNA Primers&lt;/keyword&gt;&lt;keyword&gt;Diacylglycerol Kinase&lt;/keyword&gt;&lt;keyword&gt;Flow Cytometry&lt;/keyword&gt;&lt;keyword&gt;Interleukin-6&lt;/keyword&gt;&lt;keyword&gt;Mast Cells&lt;/keyword&gt;&lt;keyword&gt;Mice&lt;/keyword&gt;&lt;keyword&gt;Mice, Knockout&lt;/keyword&gt;&lt;keyword&gt;Passive Cutaneous Anaphylaxis&lt;/keyword&gt;&lt;keyword&gt;Polymerase Chain Reaction&lt;/keyword&gt;&lt;keyword&gt;Receptors, IgE&lt;/keyword&gt;&lt;/keywords&gt;&lt;urls&gt;&lt;related-urls&gt;&lt;url&gt;http://www.ncbi.nlm.nih.gov/pubmed/16717114&lt;/url&gt;&lt;/related-urls&gt;&lt;/urls&gt;&lt;isbn&gt;0022-1007&lt;/isbn&gt;&lt;custom2&gt;PMC2118304&lt;/custom2&gt;&lt;titles&gt;&lt;title&gt;Impaired degranulation but enhanced cytokine production after Fc epsilonRI stimulation of diacylglycerol kinase zeta-deficient mast cells.&lt;/title&gt;&lt;secondary-title&gt;J Exp Med&lt;/secondary-title&gt;&lt;/titles&gt;&lt;pages&gt;1471-80&lt;/pages&gt;&lt;number&gt;6&lt;/number&gt;&lt;contributors&gt;&lt;authors&gt;&lt;author&gt;Olenchock, B. A.&lt;/author&gt;&lt;author&gt;Guo, R.&lt;/author&gt;&lt;author&gt;Silverman, M. A.&lt;/author&gt;&lt;author&gt;Wu, J. N.&lt;/author&gt;&lt;author&gt;Carpenter, J. H.&lt;/author&gt;&lt;author&gt;Koretzky, G. A.&lt;/author&gt;&lt;author&gt;Zhong, X. P.&lt;/author&gt;&lt;/authors&gt;&lt;/contributors&gt;&lt;language&gt;eng&lt;/language&gt;&lt;added-date format="utc"&gt;1303388739&lt;/added-date&gt;&lt;ref-type name="Journal Article"&gt;17&lt;/ref-type&gt;&lt;auth-address&gt;The Signal Transduction Program, The Abramson Family Cancer Research Institute, University of Pennsylvania School of Medicine, Philadelphia, PA 19104, USA.&lt;/auth-address&gt;&lt;rec-number&gt;233&lt;/rec-number&gt;&lt;last-updated-date format="utc"&gt;1303388739&lt;/last-updated-date&gt;&lt;accession-num&gt;16717114&lt;/accession-num&gt;&lt;electronic-resource-num&gt;jem.20052424 [pii]&amp;#xD;&amp;#xA;10.1084/jem.20052424&lt;/electronic-resource-num&gt;&lt;volume&gt;203&lt;/volume&gt;&lt;/record&gt;&lt;/Cite&gt;&lt;/EndNote&gt;</w:instrText>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[105]</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The mechanism behind this defective degranulation is still unknown and may be due the important role played by DAG, PA and their conversion by DGK activity in to vesicular traffic </w:t>
      </w:r>
      <w:r w:rsidRPr="009428BE">
        <w:rPr>
          <w:rFonts w:ascii="Times New Roman" w:hAnsi="Times New Roman" w:cs="Times New Roman"/>
          <w:sz w:val="24"/>
          <w:szCs w:val="24"/>
          <w:lang w:val="en-US"/>
        </w:rPr>
        <w:fldChar w:fldCharType="begin">
          <w:fldData xml:space="preserve">PEVuZE5vdGU+PENpdGU+PEF1dGhvcj5CYXJvbjwvQXV0aG9yPjxZZWFyPjIwMDI8L1llYXI+PElE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</w:fldData>
        </w:fldChar>
      </w:r>
      <w:r w:rsidR="001C1173" w:rsidRPr="00DE2ACF">
        <w:rPr>
          <w:rFonts w:ascii="Times New Roman" w:hAnsi="Times New Roman" w:cs="Times New Roman"/>
          <w:sz w:val="24"/>
          <w:szCs w:val="24"/>
          <w:lang w:val="en-US"/>
        </w:rPr>
        <w:instrText xml:space="preserve"> ADDIN EN.CITE </w:instrText>
      </w:r>
      <w:r w:rsidR="001C1173" w:rsidRPr="0049486B">
        <w:rPr>
          <w:rFonts w:ascii="Times New Roman" w:hAnsi="Times New Roman" w:cs="Times New Roman"/>
          <w:sz w:val="24"/>
          <w:szCs w:val="24"/>
          <w:lang w:val="en-US"/>
        </w:rPr>
        <w:fldChar w:fldCharType="begin">
          <w:fldData xml:space="preserve">PEVuZE5vdGU+PENpdGU+PEF1dGhvcj5CYXJvbjwvQXV0aG9yPjxZZWFyPjIwMDI8L1llYXI+PElE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</w:fldData>
        </w:fldChar>
      </w:r>
      <w:r w:rsidR="001C1173" w:rsidRPr="00DE2ACF">
        <w:rPr>
          <w:rFonts w:ascii="Times New Roman" w:hAnsi="Times New Roman" w:cs="Times New Roman"/>
          <w:sz w:val="24"/>
          <w:szCs w:val="24"/>
          <w:lang w:val="en-US"/>
        </w:rPr>
        <w:instrText xml:space="preserve"> ADDIN EN.CITE.DATA </w:instrText>
      </w:r>
      <w:r w:rsidR="001C1173" w:rsidRPr="0049486B">
        <w:rPr>
          <w:rFonts w:ascii="Times New Roman" w:hAnsi="Times New Roman" w:cs="Times New Roman"/>
          <w:sz w:val="24"/>
          <w:szCs w:val="24"/>
          <w:lang w:val="en-US"/>
        </w:rPr>
      </w:r>
      <w:r w:rsidR="001C1173" w:rsidRPr="0049486B">
        <w:rPr>
          <w:rFonts w:ascii="Times New Roman" w:hAnsi="Times New Roman" w:cs="Times New Roman"/>
          <w:sz w:val="24"/>
          <w:szCs w:val="24"/>
          <w:lang w:val="en-US"/>
        </w:rPr>
        <w:fldChar w:fldCharType="end"/>
      </w:r>
      <w:r w:rsidRPr="0049486B">
        <w:rPr>
          <w:rFonts w:ascii="Times New Roman" w:hAnsi="Times New Roman" w:cs="Times New Roman"/>
          <w:sz w:val="24"/>
          <w:szCs w:val="24"/>
          <w:lang w:val="en-US"/>
        </w:rPr>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[4, 106]</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Also because other signaling events, such as FcεRI-induced activation of the Ras</w:t>
      </w:r>
      <w:r w:rsidR="00857561" w:rsidRPr="00DE2ACF">
        <w:rPr>
          <w:rFonts w:ascii="Times New Roman" w:hAnsi="Times New Roman" w:cs="Times New Roman"/>
          <w:sz w:val="24"/>
          <w:szCs w:val="24"/>
          <w:lang w:val="en-US"/>
        </w:rPr>
        <w:t>/MAPK</w:t>
      </w:r>
      <w:r w:rsidRPr="00DE2ACF">
        <w:rPr>
          <w:rFonts w:ascii="Times New Roman" w:hAnsi="Times New Roman" w:cs="Times New Roman"/>
          <w:sz w:val="24"/>
          <w:szCs w:val="24"/>
          <w:lang w:val="en-US"/>
        </w:rPr>
        <w:t xml:space="preserve"> signaling pathway and IL-6 release, are increased </w:t>
      </w:r>
      <w:r w:rsidR="00857561" w:rsidRPr="00DE2ACF">
        <w:rPr>
          <w:rFonts w:ascii="Times New Roman" w:hAnsi="Times New Roman" w:cs="Times New Roman"/>
          <w:sz w:val="24"/>
          <w:szCs w:val="24"/>
          <w:lang w:val="en-US"/>
        </w:rPr>
        <w:t xml:space="preserve">as expected </w:t>
      </w:r>
      <w:r w:rsidRPr="00DE2ACF">
        <w:rPr>
          <w:rFonts w:ascii="Times New Roman" w:hAnsi="Times New Roman" w:cs="Times New Roman"/>
          <w:sz w:val="24"/>
          <w:szCs w:val="24"/>
          <w:lang w:val="en-US"/>
        </w:rPr>
        <w:t xml:space="preserve">by deletion of DGKζ in mast cells </w:t>
      </w:r>
      <w:r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&lt;EndNote&gt;&lt;Cite&gt;&lt;Author&gt;Olenchock&lt;/Author&gt;&lt;Year&gt;2006&lt;/Year&gt;&lt;IDText&gt;Impaired degranulation but enhanced cytokine production after Fc epsilonRI stimulation of diacylglycerol kinase zeta-deficient mast cells.&lt;/IDText&gt;&lt;DisplayText&gt;[105]&lt;/DisplayText&gt;&lt;record&gt;&lt;dates&gt;&lt;pub-dates&gt;&lt;date&gt;Jun&lt;/date&gt;&lt;/pub-dates&gt;&lt;year&gt;2006&lt;/year&gt;&lt;/dates&gt;&lt;keywords&gt;&lt;keyword&gt;Animals&lt;/keyword&gt;&lt;keyword&gt;Base Sequence&lt;/keyword&gt;&lt;keyword&gt;Cytokines&lt;/keyword&gt;&lt;keyword&gt;DNA Primers&lt;/keyword&gt;&lt;keyword&gt;Diacylglycerol Kinase&lt;/keyword&gt;&lt;keyword&gt;Flow Cytometry&lt;/keyword&gt;&lt;keyword&gt;Interleukin-6&lt;/keyword&gt;&lt;keyword&gt;Mast Cells&lt;/keyword&gt;&lt;keyword&gt;Mice&lt;/keyword&gt;&lt;keyword&gt;Mice, Knockout&lt;/keyword&gt;&lt;keyword&gt;Passive Cutaneous Anaphylaxis&lt;/keyword&gt;&lt;keyword&gt;Polymerase Chain Reaction&lt;/keyword&gt;&lt;keyword&gt;Receptors, IgE&lt;/keyword&gt;&lt;/keywords&gt;&lt;urls&gt;&lt;related-urls&gt;&lt;url&gt;http://www.ncbi.nlm.nih.gov/pubmed/16717114&lt;/url&gt;&lt;/related-urls&gt;&lt;/urls&gt;&lt;isbn&gt;0022-1007&lt;/isbn&gt;&lt;custom2&gt;PMC2118304&lt;/custom2&gt;&lt;titles&gt;&lt;title&gt;Impaired degranulation but enhanced cytokine production after Fc epsilonRI stimulation of diacylglycerol kinase zeta-deficient mast cells.&lt;/title&gt;&lt;secondary-title&gt;J Exp Med&lt;/secondary-title&gt;&lt;/titles&gt;&lt;pages&gt;1471-80&lt;/pages&gt;&lt;number&gt;6&lt;/number&gt;&lt;contributors&gt;&lt;authors&gt;&lt;author&gt;Olenchock, B. A.&lt;/author&gt;&lt;author&gt;Guo, R.&lt;/author&gt;&lt;author&gt;Silverman, M. A.&lt;/author&gt;&lt;author&gt;Wu, J. N.&lt;/author&gt;&lt;author&gt;Carpenter, J. H.&lt;/author&gt;&lt;author&gt;Koretzky, G. A.&lt;/author&gt;&lt;author&gt;Zhong, X. P.&lt;/author&gt;&lt;/authors&gt;&lt;/contributors&gt;&lt;language&gt;eng&lt;/language&gt;&lt;added-date format="utc"&gt;1303388739&lt;/added-date&gt;&lt;ref-type name="Journal Article"&gt;17&lt;/ref-type&gt;&lt;auth-address&gt;The Signal Transduction Program, The Abramson Family Cancer Research Institute, University of Pennsylvania School of Medicine, Philadelphia, PA 19104, USA.&lt;/auth-address&gt;&lt;rec-number&gt;233&lt;/rec-number&gt;&lt;last-updated-date format="utc"&gt;1303388739&lt;/last-updated-date&gt;&lt;accession-num&gt;16717114&lt;/accession-num&gt;&lt;electronic-resource-num&gt;jem.20052424 [pii]&amp;#xD;&amp;#xA;10.1084/jem.20052424&lt;/electronic-resource-num&gt;&lt;volume&gt;203&lt;/volume&gt;&lt;/record&gt;&lt;/Cite&gt;&lt;/EndNote&gt;</w:instrText>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[105]</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w:t>
      </w:r>
    </w:p>
    <w:p w14:paraId="0C1812AA" w14:textId="6D80519C" w:rsidR="00462613" w:rsidRPr="00DE2ACF" w:rsidRDefault="00462613" w:rsidP="00462613">
      <w:pPr>
        <w:spacing w:after="0" w:line="240" w:lineRule="auto"/>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t xml:space="preserve">DGK inhibitors also do not affect IgE dependent histamine release from human lung mast cells despite potentiating the release from stimulated basophils when IgE but not DAG analogues are used as a stimulus, suggesting an effect on DAG signaling </w:t>
      </w:r>
      <w:r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&lt;EndNote&gt;&lt;Cite&gt;&lt;Author&gt;O&amp;apos;Keefe&lt;/Author&gt;&lt;Year&gt;1994&lt;/Year&gt;&lt;IDText&gt;Effect of R59022, an inhibitor of diacylglycerol kinase, on IgE-mediated histamine release from human lung mast cells and basophils.&lt;/IDText&gt;&lt;DisplayText&gt;[107]&lt;/DisplayText&gt;&lt;record&gt;&lt;dates&gt;&lt;pub-dates&gt;&lt;date&gt;Nov&lt;/date&gt;&lt;/pub-dates&gt;&lt;year&gt;1994&lt;/year&gt;&lt;/dates&gt;&lt;keywords&gt;&lt;keyword&gt;Basophils&lt;/keyword&gt;&lt;keyword&gt;Cell Count&lt;/keyword&gt;&lt;keyword&gt;Cells, Cultured&lt;/keyword&gt;&lt;keyword&gt;Diacylglycerol Kinase&lt;/keyword&gt;&lt;keyword&gt;Fluorometry&lt;/keyword&gt;&lt;keyword&gt;Histamine Release&lt;/keyword&gt;&lt;keyword&gt;Humans&lt;/keyword&gt;&lt;keyword&gt;Immunoglobulin E&lt;/keyword&gt;&lt;keyword&gt;Lung&lt;/keyword&gt;&lt;keyword&gt;Mast Cells&lt;/keyword&gt;&lt;keyword&gt;Phosphotransferases (Alcohol Group Acceptor)&lt;/keyword&gt;&lt;keyword&gt;Pyrimidinones&lt;/keyword&gt;&lt;keyword&gt;Thiazoles&lt;/keyword&gt;&lt;/keywords&gt;&lt;urls&gt;&lt;related-urls&gt;&lt;url&gt;http://www.ncbi.nlm.nih.gov/pubmed/7537937&lt;/url&gt;&lt;/related-urls&gt;&lt;/urls&gt;&lt;isbn&gt;0065-4299&lt;/isbn&gt;&lt;titles&gt;&lt;title&gt;Effect of R59022, an inhibitor of diacylglycerol kinase, on IgE-mediated histamine release from human lung mast cells and basophils.&lt;/title&gt;&lt;secondary-title&gt;Agents Actions&lt;/secondary-title&gt;&lt;/titles&gt;&lt;pages&gt;1-6&lt;/pages&gt;&lt;number&gt;1-2&lt;/number&gt;&lt;contributors&gt;&lt;authors&gt;&lt;author&gt;O&amp;apos;Keefe, K. L.&lt;/author&gt;&lt;author&gt;Warner, J. A.&lt;/author&gt;&lt;/authors&gt;&lt;/contributors&gt;&lt;language&gt;eng&lt;/language&gt;&lt;added-date format="utc"&gt;1303388750&lt;/added-date&gt;&lt;ref-type name="Journal Article"&gt;17&lt;/ref-type&gt;&lt;auth-address&gt;Department of Physiology and Pharmacology, University of Southampton, UK.&lt;/auth-address&gt;&lt;rec-number&gt;717&lt;/rec-number&gt;&lt;last-updated-date format="utc"&gt;1303388750&lt;/last-updated-date&gt;&lt;accession-num&gt;7537937&lt;/accession-num&gt;&lt;volume&gt;43&lt;/volume&gt;&lt;/record&gt;&lt;/Cite&gt;&lt;/EndNote&gt;</w:instrText>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[107]</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A recent study focused on the role of DGKι in regulating sensory neuron and behavioral responses to histamine. DGKι is expressed at high levels in small-diameter mouse dorsal root ganglia neurons detecting pruritogenic and algogenic stimuli when activated or sensitized by chemical mediators. Given the importance of these neurons in sensing pruritogenic and algogenic chemicals, the authors found that loss of DGKI impaired responses to itch-or pain –producting stimuli. In particular, using DGKI-knockout mice they observed </w:t>
      </w:r>
      <w:r w:rsidRPr="00DE2ACF">
        <w:rPr>
          <w:rFonts w:ascii="Times New Roman" w:hAnsi="Times New Roman" w:cs="Times New Roman"/>
          <w:sz w:val="24"/>
          <w:szCs w:val="24"/>
          <w:lang w:val="en-US"/>
        </w:rPr>
        <w:lastRenderedPageBreak/>
        <w:t xml:space="preserve">that in vivo sensitivity to histamine – but not other pruritogens – was enhanced concluding that DGKι regulates sensory neuron and behavioral responses to histamine, without affecting responses to other pruritogenic or algogenic agents </w:t>
      </w:r>
      <w:r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&lt;EndNote&gt;&lt;Cite&gt;&lt;Author&gt;Bartsch&lt;/Author&gt;&lt;Year&gt;2019&lt;/Year&gt;&lt;IDText&gt;Enhanced histamine-induced itch in diacylglycerol kinase iota knockout mice&lt;/IDText&gt;&lt;DisplayText&gt;[108]&lt;/DisplayText&gt;&lt;record&gt;&lt;keywords&gt;&lt;keyword&gt;Animals&lt;/keyword&gt;&lt;keyword&gt;Behavior, Animal&lt;/keyword&gt;&lt;keyword&gt;Calcium&lt;/keyword&gt;&lt;keyword&gt;Diacylglycerol Kinase&lt;/keyword&gt;&lt;keyword&gt;Disease Models, Animal&lt;/keyword&gt;&lt;keyword&gt;Female&lt;/keyword&gt;&lt;keyword&gt;Ganglia, Spinal&lt;/keyword&gt;&lt;keyword&gt;Histamine&lt;/keyword&gt;&lt;keyword&gt;Inflammation&lt;/keyword&gt;&lt;keyword&gt;Male&lt;/keyword&gt;&lt;keyword&gt;Mice, Inbred C57BL&lt;/keyword&gt;&lt;keyword&gt;Mice, Knockout&lt;/keyword&gt;&lt;keyword&gt;Nociception&lt;/keyword&gt;&lt;keyword&gt;Pain&lt;/keyword&gt;&lt;keyword&gt;Pruritus&lt;/keyword&gt;&lt;keyword&gt;Sensory Receptor Cells&lt;/keyword&gt;&lt;/keywords&gt;&lt;urls&gt;&lt;related-urls&gt;&lt;url&gt;https://www.ncbi.nlm.nih.gov/pubmed/31167004&lt;/url&gt;&lt;/related-urls&gt;&lt;/urls&gt;&lt;isbn&gt;1932-6203&lt;/isbn&gt;&lt;custom2&gt;PMC6550402&lt;/custom2&gt;&lt;titles&gt;&lt;title&gt;Enhanced histamine-induced itch in diacylglycerol kinase iota knockout mice&lt;/title&gt;&lt;secondary-title&gt;PLoS One&lt;/secondary-title&gt;&lt;/titles&gt;&lt;pages&gt;e0217819&lt;/pages&gt;&lt;number&gt;6&lt;/number&gt;&lt;contributors&gt;&lt;authors&gt;&lt;author&gt;Bartsch, V. B.&lt;/author&gt;&lt;author&gt;Niehaus, J. K.&lt;/author&gt;&lt;author&gt;Taylor-Blake, B.&lt;/author&gt;&lt;author&gt;Zylka, M. J.&lt;/author&gt;&lt;/authors&gt;&lt;/contributors&gt;&lt;edition&gt;2019/06/05&lt;/edition&gt;&lt;language&gt;eng&lt;/language&gt;&lt;added-date format="utc"&gt;1584522829&lt;/added-date&gt;&lt;ref-type name="Journal Article"&gt;17&lt;/ref-type&gt;&lt;dates&gt;&lt;year&gt;2019&lt;/year&gt;&lt;/dates&gt;&lt;rec-number&gt;2814&lt;/rec-number&gt;&lt;last-updated-date format="utc"&gt;1584522829&lt;/last-updated-date&gt;&lt;accession-num&gt;31167004&lt;/accession-num&gt;&lt;electronic-resource-num&gt;10.1371/journal.pone.0217819&lt;/electronic-resource-num&gt;&lt;volume&gt;14&lt;/volume&gt;&lt;/record&gt;&lt;/Cite&gt;&lt;/EndNote&gt;</w:instrText>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[108]</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w:t>
      </w:r>
    </w:p>
    <w:p w14:paraId="1EB9D4F6" w14:textId="77777777" w:rsidR="00684BF0" w:rsidRPr="00DE2ACF" w:rsidRDefault="00684BF0" w:rsidP="00684421">
      <w:pPr>
        <w:spacing w:after="0" w:line="240" w:lineRule="auto"/>
        <w:jc w:val="both"/>
        <w:rPr>
          <w:rFonts w:ascii="Times New Roman" w:hAnsi="Times New Roman" w:cs="Times New Roman"/>
          <w:sz w:val="24"/>
          <w:szCs w:val="24"/>
          <w:lang w:val="en-US"/>
        </w:rPr>
      </w:pPr>
    </w:p>
    <w:p w14:paraId="160874E9" w14:textId="6D2F7497" w:rsidR="00684BF0" w:rsidRPr="00DE2ACF" w:rsidRDefault="008601C2" w:rsidP="00684421">
      <w:pPr>
        <w:spacing w:after="0" w:line="240" w:lineRule="auto"/>
        <w:jc w:val="both"/>
        <w:rPr>
          <w:rFonts w:ascii="Times New Roman" w:hAnsi="Times New Roman" w:cs="Times New Roman"/>
          <w:b/>
          <w:bCs/>
          <w:sz w:val="24"/>
          <w:szCs w:val="24"/>
          <w:u w:val="single"/>
          <w:lang w:val="en-US"/>
        </w:rPr>
      </w:pPr>
      <w:r w:rsidRPr="00DE2ACF">
        <w:rPr>
          <w:rFonts w:ascii="Times New Roman" w:hAnsi="Times New Roman" w:cs="Times New Roman"/>
          <w:b/>
          <w:sz w:val="24"/>
          <w:szCs w:val="24"/>
          <w:lang w:val="en-US"/>
        </w:rPr>
        <w:t xml:space="preserve">DGK inhibition </w:t>
      </w:r>
      <w:r w:rsidR="00BE560C" w:rsidRPr="00DE2ACF">
        <w:rPr>
          <w:rFonts w:ascii="Times New Roman" w:hAnsi="Times New Roman" w:cs="Times New Roman"/>
          <w:b/>
          <w:sz w:val="24"/>
          <w:szCs w:val="24"/>
          <w:lang w:val="en-US"/>
        </w:rPr>
        <w:t xml:space="preserve">as a strategy to </w:t>
      </w:r>
      <w:r w:rsidR="00CB1447" w:rsidRPr="00DE2ACF">
        <w:rPr>
          <w:rFonts w:ascii="Times New Roman" w:hAnsi="Times New Roman" w:cs="Times New Roman"/>
          <w:b/>
          <w:sz w:val="24"/>
          <w:szCs w:val="24"/>
          <w:lang w:val="en-US"/>
        </w:rPr>
        <w:t>bypass</w:t>
      </w:r>
      <w:r w:rsidR="00BE560C" w:rsidRPr="00DE2ACF">
        <w:rPr>
          <w:rFonts w:ascii="Times New Roman" w:hAnsi="Times New Roman" w:cs="Times New Roman"/>
          <w:b/>
          <w:sz w:val="24"/>
          <w:szCs w:val="24"/>
          <w:lang w:val="en-US"/>
        </w:rPr>
        <w:t xml:space="preserve"> immune </w:t>
      </w:r>
      <w:r w:rsidR="00CB1447" w:rsidRPr="00DE2ACF">
        <w:rPr>
          <w:rFonts w:ascii="Times New Roman" w:hAnsi="Times New Roman" w:cs="Times New Roman"/>
          <w:b/>
          <w:sz w:val="24"/>
          <w:szCs w:val="24"/>
          <w:lang w:val="en-US"/>
        </w:rPr>
        <w:t>checkpoints</w:t>
      </w:r>
      <w:r w:rsidR="00BE560C" w:rsidRPr="00DE2ACF">
        <w:rPr>
          <w:rFonts w:ascii="Times New Roman" w:hAnsi="Times New Roman" w:cs="Times New Roman"/>
          <w:b/>
          <w:sz w:val="24"/>
          <w:szCs w:val="24"/>
          <w:lang w:val="en-US"/>
        </w:rPr>
        <w:t xml:space="preserve"> in tumors </w:t>
      </w:r>
    </w:p>
    <w:p w14:paraId="0AF1630A" w14:textId="2C1171AD" w:rsidR="000D711E" w:rsidRPr="00DE2ACF" w:rsidRDefault="000D711E" w:rsidP="000D711E">
      <w:pPr>
        <w:spacing w:after="0" w:line="240" w:lineRule="auto"/>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t>Tumo</w:t>
      </w:r>
      <w:r w:rsidR="00CB1447" w:rsidRPr="00DE2ACF">
        <w:rPr>
          <w:rFonts w:ascii="Times New Roman" w:hAnsi="Times New Roman" w:cs="Times New Roman"/>
          <w:sz w:val="24"/>
          <w:szCs w:val="24"/>
          <w:lang w:val="en-US"/>
        </w:rPr>
        <w:t>r infiltrating lymphocytes</w:t>
      </w:r>
      <w:r w:rsidRPr="00DE2ACF">
        <w:rPr>
          <w:rFonts w:ascii="Times New Roman" w:hAnsi="Times New Roman" w:cs="Times New Roman"/>
          <w:sz w:val="24"/>
          <w:szCs w:val="24"/>
          <w:lang w:val="en-US"/>
        </w:rPr>
        <w:t xml:space="preserve"> present a hypo-responsive/dysfunctional profile with an impaired capacity to clear tumor cells due to the immunomodulatory tumor microenvironment presenting excessive regulatory T cells (Treg) activity and </w:t>
      </w:r>
      <w:r w:rsidR="00CB1447" w:rsidRPr="00DE2ACF">
        <w:rPr>
          <w:rFonts w:ascii="Times New Roman" w:hAnsi="Times New Roman" w:cs="Times New Roman"/>
          <w:sz w:val="24"/>
          <w:szCs w:val="24"/>
          <w:lang w:val="en-US"/>
        </w:rPr>
        <w:t>signals driving</w:t>
      </w:r>
      <w:r w:rsidRPr="00DE2ACF">
        <w:rPr>
          <w:rFonts w:ascii="Times New Roman" w:hAnsi="Times New Roman" w:cs="Times New Roman"/>
          <w:sz w:val="24"/>
          <w:szCs w:val="24"/>
          <w:lang w:val="en-US"/>
        </w:rPr>
        <w:t xml:space="preserve"> lymphocyte exhaustion and/or anergy. Exhaustion and anergy are two distinct hypo-responsive functional states of T cells </w:t>
      </w:r>
      <w:r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&lt;EndNote&gt;&lt;Cite&gt;&lt;Author&gt;Wherry&lt;/Author&gt;&lt;Year&gt;2007&lt;/Year&gt;&lt;IDText&gt;Molecular signature of CD8+ T cell exhaustion during chronic viral infection&lt;/IDText&gt;&lt;DisplayText&gt;[109]&lt;/DisplayText&gt;&lt;record&gt;&lt;dates&gt;&lt;pub-dates&gt;&lt;date&gt;Oct&lt;/date&gt;&lt;/pub-dates&gt;&lt;year&gt;2007&lt;/year&gt;&lt;/dates&gt;&lt;keywords&gt;&lt;keyword&gt;Animals&lt;/keyword&gt;&lt;keyword&gt;CD8-Positive T-Lymphocytes&lt;/keyword&gt;&lt;keyword&gt;Cell Differentiation&lt;/keyword&gt;&lt;keyword&gt;Chronic Disease&lt;/keyword&gt;&lt;keyword&gt;Clonal Anergy&lt;/keyword&gt;&lt;keyword&gt;Female&lt;/keyword&gt;&lt;keyword&gt;Flow Cytometry&lt;/keyword&gt;&lt;keyword&gt;Gene Expression&lt;/keyword&gt;&lt;keyword&gt;Gene Expression Profiling&lt;/keyword&gt;&lt;keyword&gt;Immunologic Memory&lt;/keyword&gt;&lt;keyword&gt;Lymphocyte Activation&lt;/keyword&gt;&lt;keyword&gt;Lymphocytic choriomeningitis virus&lt;/keyword&gt;&lt;keyword&gt;Mice&lt;/keyword&gt;&lt;keyword&gt;Mice, Inbred C57BL&lt;/keyword&gt;&lt;keyword&gt;Molecular Sequence Data&lt;/keyword&gt;&lt;keyword&gt;Oligonucleotide Array Sequence Analysis&lt;/keyword&gt;&lt;keyword&gt;Phenotype&lt;/keyword&gt;&lt;keyword&gt;Virus Diseases&lt;/keyword&gt;&lt;/keywords&gt;&lt;urls&gt;&lt;related-urls&gt;&lt;url&gt;http://www.ncbi.nlm.nih.gov/pubmed/17950003&lt;/url&gt;&lt;/related-urls&gt;&lt;/urls&gt;&lt;isbn&gt;1074-7613&lt;/isbn&gt;&lt;titles&gt;&lt;title&gt;Molecular signature of CD8+ T cell exhaustion during chronic viral infection&lt;/title&gt;&lt;secondary-title&gt;Immunity&lt;/secondary-title&gt;&lt;/titles&gt;&lt;pages&gt;670-84&lt;/pages&gt;&lt;number&gt;4&lt;/number&gt;&lt;contributors&gt;&lt;authors&gt;&lt;author&gt;Wherry, E. J.&lt;/author&gt;&lt;author&gt;Ha, S. J.&lt;/author&gt;&lt;author&gt;Kaech, S. M.&lt;/author&gt;&lt;author&gt;Haining, W. N.&lt;/author&gt;&lt;author&gt;Sarkar, S.&lt;/author&gt;&lt;author&gt;Kalia, V.&lt;/author&gt;&lt;author&gt;Subramaniam, S.&lt;/author&gt;&lt;author&gt;Blattman, J. N.&lt;/author&gt;&lt;author&gt;Barber, D. L.&lt;/author&gt;&lt;author&gt;Ahmed, R.&lt;/author&gt;&lt;/authors&gt;&lt;/contributors&gt;&lt;language&gt;eng&lt;/language&gt;&lt;added-date format="utc"&gt;1455537499&lt;/added-date&gt;&lt;ref-type name="Journal Article"&gt;17&lt;/ref-type&gt;&lt;rec-number&gt;2250&lt;/rec-number&gt;&lt;last-updated-date format="utc"&gt;1455537499&lt;/last-updated-date&gt;&lt;accession-num&gt;17950003&lt;/accession-num&gt;&lt;electronic-resource-num&gt;10.1016/j.immuni.2007.09.006&lt;/electronic-resource-num&gt;&lt;volume&gt;27&lt;/volume&gt;&lt;/record&gt;&lt;/Cite&gt;&lt;/EndNote&gt;</w:instrText>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[109]</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that normally contribute to the regulation of immune response but are co-opted by tumors to avoid immune response </w:t>
      </w:r>
      <w:r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&lt;EndNote&gt;&lt;Cite&gt;&lt;Author&gt;Topalian&lt;/Author&gt;&lt;Year&gt;2015&lt;/Year&gt;&lt;IDText&gt;Immune checkpoint blockade: a common denominator approach to cancer therapy&lt;/IDText&gt;&lt;DisplayText&gt;[110]&lt;/DisplayText&gt;&lt;record&gt;&lt;dates&gt;&lt;pub-dates&gt;&lt;date&gt;Apr&lt;/date&gt;&lt;/pub-dates&gt;&lt;year&gt;2015&lt;/year&gt;&lt;/dates&gt;&lt;keywords&gt;&lt;keyword&gt;Antibodies, Monoclonal&lt;/keyword&gt;&lt;keyword&gt;Antigens, CD28&lt;/keyword&gt;&lt;keyword&gt;Antineoplastic Agents&lt;/keyword&gt;&lt;keyword&gt;CTLA-4 Antigen&lt;/keyword&gt;&lt;keyword&gt;Humans&lt;/keyword&gt;&lt;keyword&gt;Immunotherapy&lt;/keyword&gt;&lt;keyword&gt;Models, Immunological&lt;/keyword&gt;&lt;keyword&gt;Neoplasms&lt;/keyword&gt;&lt;keyword&gt;Programmed Cell Death 1 Receptor&lt;/keyword&gt;&lt;/keywords&gt;&lt;urls&gt;&lt;related-urls&gt;&lt;url&gt;http://www.ncbi.nlm.nih.gov/pubmed/25858804&lt;/url&gt;&lt;/related-urls&gt;&lt;/urls&gt;&lt;isbn&gt;1878-3686&lt;/isbn&gt;&lt;custom2&gt;PMC4400238&lt;/custom2&gt;&lt;titles&gt;&lt;title&gt;Immune checkpoint blockade: a common denominator approach to cancer therapy&lt;/title&gt;&lt;secondary-title&gt;Cancer Cell&lt;/secondary-title&gt;&lt;/titles&gt;&lt;pages&gt;450-61&lt;/pages&gt;&lt;number&gt;4&lt;/number&gt;&lt;contributors&gt;&lt;authors&gt;&lt;author&gt;Topalian, S. L.&lt;/author&gt;&lt;author&gt;Drake, C. G.&lt;/author&gt;&lt;author&gt;Pardoll, D. M.&lt;/author&gt;&lt;/authors&gt;&lt;/contributors&gt;&lt;language&gt;eng&lt;/language&gt;&lt;added-date format="utc"&gt;1455537259&lt;/added-date&gt;&lt;ref-type name="Journal Article"&gt;17&lt;/ref-type&gt;&lt;rec-number&gt;2249&lt;/rec-number&gt;&lt;last-updated-date format="utc"&gt;1455537259&lt;/last-updated-date&gt;&lt;accession-num&gt;25858804&lt;/accession-num&gt;&lt;electronic-resource-num&gt;10.1016/j.ccell.2015.03.001&lt;/electronic-resource-num&gt;&lt;volume&gt;27&lt;/volume&gt;&lt;/record&gt;&lt;/Cite&gt;&lt;/EndNote&gt;</w:instrText>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[110]</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w:t>
      </w:r>
      <w:r w:rsidR="00F9091B" w:rsidRPr="00DE2ACF">
        <w:rPr>
          <w:rFonts w:ascii="Times New Roman" w:hAnsi="Times New Roman" w:cs="Times New Roman"/>
          <w:sz w:val="24"/>
          <w:szCs w:val="24"/>
          <w:lang w:val="en-US"/>
        </w:rPr>
        <w:t>While anergy is a reversible functional state of resistance to activation, exhaustion is characterized by enhanced expression of inhibitory receptors such as cytotoxic T lymphocyte antigen-4 (CTLA-4), programmed death molecule 1 (PD-1), T‐cell immunoglobulin and mucin‐containing protein 3 (TIM3)</w:t>
      </w:r>
      <w:r w:rsidR="0016573B" w:rsidRPr="00DE2ACF">
        <w:rPr>
          <w:rFonts w:ascii="Times New Roman" w:hAnsi="Times New Roman" w:cs="Times New Roman"/>
          <w:sz w:val="24"/>
          <w:szCs w:val="24"/>
          <w:lang w:val="en-US"/>
        </w:rPr>
        <w:t xml:space="preserve"> and Lymphocyte‐activated gene‐3 (LAG‐3)</w:t>
      </w:r>
      <w:r w:rsidR="00F9091B" w:rsidRPr="00DE2ACF">
        <w:rPr>
          <w:rFonts w:ascii="Times New Roman" w:hAnsi="Times New Roman" w:cs="Times New Roman"/>
          <w:sz w:val="24"/>
          <w:szCs w:val="24"/>
          <w:lang w:val="en-US"/>
        </w:rPr>
        <w:t>.</w:t>
      </w:r>
      <w:r w:rsidR="0016573B" w:rsidRPr="00DE2ACF">
        <w:rPr>
          <w:rFonts w:ascii="Times New Roman" w:hAnsi="Times New Roman" w:cs="Times New Roman"/>
          <w:sz w:val="24"/>
          <w:szCs w:val="24"/>
          <w:lang w:val="en-US"/>
        </w:rPr>
        <w:t xml:space="preserve"> Sometime replicative senescence markers such as costimulatory receptors CD27 and CD28 accompany anergy and exh</w:t>
      </w:r>
      <w:r w:rsidR="00CB1447" w:rsidRPr="00DE2ACF">
        <w:rPr>
          <w:rFonts w:ascii="Times New Roman" w:hAnsi="Times New Roman" w:cs="Times New Roman"/>
          <w:sz w:val="24"/>
          <w:szCs w:val="24"/>
          <w:lang w:val="en-US"/>
        </w:rPr>
        <w:t>a</w:t>
      </w:r>
      <w:r w:rsidR="0016573B" w:rsidRPr="00DE2ACF">
        <w:rPr>
          <w:rFonts w:ascii="Times New Roman" w:hAnsi="Times New Roman" w:cs="Times New Roman"/>
          <w:sz w:val="24"/>
          <w:szCs w:val="24"/>
          <w:lang w:val="en-US"/>
        </w:rPr>
        <w:t xml:space="preserve">ustion. </w:t>
      </w:r>
      <w:r w:rsidRPr="00DE2ACF">
        <w:rPr>
          <w:rFonts w:ascii="Times New Roman" w:hAnsi="Times New Roman" w:cs="Times New Roman"/>
          <w:sz w:val="24"/>
          <w:szCs w:val="24"/>
          <w:lang w:val="en-US"/>
        </w:rPr>
        <w:t xml:space="preserve">Actual strategies to circumvent the tumor’s immunosuppressive </w:t>
      </w:r>
      <w:r w:rsidR="0016573B" w:rsidRPr="00DE2ACF">
        <w:rPr>
          <w:rFonts w:ascii="Times New Roman" w:hAnsi="Times New Roman" w:cs="Times New Roman"/>
          <w:sz w:val="24"/>
          <w:szCs w:val="24"/>
          <w:lang w:val="en-US"/>
        </w:rPr>
        <w:t>effects</w:t>
      </w:r>
      <w:r w:rsidRPr="00DE2ACF">
        <w:rPr>
          <w:rFonts w:ascii="Times New Roman" w:hAnsi="Times New Roman" w:cs="Times New Roman"/>
          <w:sz w:val="24"/>
          <w:szCs w:val="24"/>
          <w:lang w:val="en-US"/>
        </w:rPr>
        <w:t xml:space="preserve"> use antibodies blocking </w:t>
      </w:r>
      <w:r w:rsidRPr="00DE2ACF">
        <w:rPr>
          <w:rFonts w:ascii="Times New Roman" w:hAnsi="Times New Roman" w:cs="Times New Roman"/>
          <w:sz w:val="24"/>
          <w:szCs w:val="24"/>
          <w:lang w:val="en-US" w:eastAsia="en-GB"/>
        </w:rPr>
        <w:t xml:space="preserve">co-inhibitory receptors such as </w:t>
      </w:r>
      <w:r w:rsidRPr="00DE2ACF">
        <w:rPr>
          <w:rFonts w:ascii="Times New Roman" w:hAnsi="Times New Roman" w:cs="Times New Roman"/>
          <w:sz w:val="24"/>
          <w:szCs w:val="24"/>
          <w:lang w:val="en-US"/>
        </w:rPr>
        <w:t xml:space="preserve">cytotoxic T lymphocyte antigen-4 (CTLA-4) or </w:t>
      </w:r>
      <w:r w:rsidR="00F9091B" w:rsidRPr="00DE2ACF">
        <w:rPr>
          <w:rFonts w:ascii="Times New Roman" w:hAnsi="Times New Roman" w:cs="Times New Roman"/>
          <w:sz w:val="24"/>
          <w:szCs w:val="24"/>
          <w:lang w:val="en-US"/>
        </w:rPr>
        <w:t>programmed death molecule 1</w:t>
      </w:r>
      <w:r w:rsidRPr="00DE2ACF">
        <w:rPr>
          <w:rFonts w:ascii="Times New Roman" w:hAnsi="Times New Roman" w:cs="Times New Roman"/>
          <w:sz w:val="24"/>
          <w:szCs w:val="24"/>
          <w:lang w:val="en-US"/>
        </w:rPr>
        <w:t xml:space="preserve"> </w:t>
      </w:r>
      <w:r w:rsidR="00F9091B" w:rsidRPr="00DE2ACF">
        <w:rPr>
          <w:rFonts w:ascii="Times New Roman" w:hAnsi="Times New Roman" w:cs="Times New Roman"/>
          <w:sz w:val="24"/>
          <w:szCs w:val="24"/>
          <w:lang w:val="en-US"/>
        </w:rPr>
        <w:t>(</w:t>
      </w:r>
      <w:r w:rsidRPr="00DE2ACF">
        <w:rPr>
          <w:rFonts w:ascii="Times New Roman" w:hAnsi="Times New Roman" w:cs="Times New Roman"/>
          <w:sz w:val="24"/>
          <w:szCs w:val="24"/>
          <w:lang w:val="en-US"/>
        </w:rPr>
        <w:t>PD-1</w:t>
      </w:r>
      <w:r w:rsidR="00F9091B" w:rsidRPr="00DE2ACF">
        <w:rPr>
          <w:rFonts w:ascii="Times New Roman" w:hAnsi="Times New Roman" w:cs="Times New Roman"/>
          <w:sz w:val="24"/>
          <w:szCs w:val="24"/>
          <w:lang w:val="en-US"/>
        </w:rPr>
        <w:t>)</w:t>
      </w:r>
      <w:r w:rsidRPr="00DE2ACF">
        <w:rPr>
          <w:rFonts w:ascii="Times New Roman" w:hAnsi="Times New Roman" w:cs="Times New Roman"/>
          <w:sz w:val="24"/>
          <w:szCs w:val="24"/>
          <w:lang w:val="en-US"/>
        </w:rPr>
        <w:t xml:space="preserve">. Use of molecules as </w:t>
      </w:r>
      <w:r w:rsidRPr="00DE2ACF">
        <w:rPr>
          <w:rFonts w:ascii="Times New Roman" w:hAnsi="Times New Roman" w:cs="Times New Roman"/>
          <w:sz w:val="24"/>
          <w:szCs w:val="24"/>
          <w:lang w:val="en-US" w:eastAsia="en-GB"/>
        </w:rPr>
        <w:t>ipilimumab,</w:t>
      </w:r>
      <w:r w:rsidRPr="00DE2ACF">
        <w:rPr>
          <w:rFonts w:ascii="Times New Roman" w:hAnsi="Times New Roman" w:cs="Times New Roman"/>
          <w:sz w:val="24"/>
          <w:szCs w:val="24"/>
          <w:lang w:val="en-US"/>
        </w:rPr>
        <w:t xml:space="preserve"> a</w:t>
      </w:r>
      <w:r w:rsidRPr="00DE2ACF">
        <w:rPr>
          <w:rFonts w:ascii="Times New Roman" w:hAnsi="Times New Roman" w:cs="Times New Roman"/>
          <w:sz w:val="24"/>
          <w:szCs w:val="24"/>
          <w:lang w:val="en-US" w:eastAsia="en-GB"/>
        </w:rPr>
        <w:t xml:space="preserve"> CTLA-4 antagonist, or </w:t>
      </w:r>
      <w:r w:rsidRPr="00DE2ACF">
        <w:rPr>
          <w:rFonts w:ascii="Times New Roman" w:hAnsi="Times New Roman" w:cs="Times New Roman"/>
          <w:sz w:val="24"/>
          <w:szCs w:val="24"/>
          <w:lang w:val="en-US"/>
        </w:rPr>
        <w:t>nivolumab and pembrolizumab, anti-PD-</w:t>
      </w:r>
      <w:r w:rsidR="00F9091B" w:rsidRPr="00DE2ACF">
        <w:rPr>
          <w:rFonts w:ascii="Times New Roman" w:hAnsi="Times New Roman" w:cs="Times New Roman"/>
          <w:sz w:val="24"/>
          <w:szCs w:val="24"/>
          <w:lang w:val="en-US"/>
        </w:rPr>
        <w:t>1</w:t>
      </w:r>
      <w:r w:rsidRPr="00DE2ACF">
        <w:rPr>
          <w:rFonts w:ascii="Times New Roman" w:hAnsi="Times New Roman" w:cs="Times New Roman"/>
          <w:sz w:val="24"/>
          <w:szCs w:val="24"/>
          <w:lang w:val="en-US"/>
        </w:rPr>
        <w:t xml:space="preserve"> agents, </w:t>
      </w:r>
      <w:r w:rsidRPr="00DE2ACF">
        <w:rPr>
          <w:rFonts w:ascii="Times New Roman" w:hAnsi="Times New Roman" w:cs="Times New Roman"/>
          <w:sz w:val="24"/>
          <w:szCs w:val="24"/>
          <w:lang w:val="en-US" w:eastAsia="en-GB"/>
        </w:rPr>
        <w:t xml:space="preserve">results in objective responses in a fraction of melanoma </w:t>
      </w:r>
      <w:r w:rsidR="00F9091B" w:rsidRPr="00DE2ACF">
        <w:rPr>
          <w:rFonts w:ascii="Times New Roman" w:hAnsi="Times New Roman" w:cs="Times New Roman"/>
          <w:sz w:val="24"/>
          <w:szCs w:val="24"/>
          <w:lang w:val="en-US" w:eastAsia="en-GB"/>
        </w:rPr>
        <w:t xml:space="preserve">and nonsmall-cell lung cancer </w:t>
      </w:r>
      <w:r w:rsidRPr="00DE2ACF">
        <w:rPr>
          <w:rFonts w:ascii="Times New Roman" w:hAnsi="Times New Roman" w:cs="Times New Roman"/>
          <w:sz w:val="24"/>
          <w:szCs w:val="24"/>
          <w:lang w:val="en-US" w:eastAsia="en-GB"/>
        </w:rPr>
        <w:t xml:space="preserve">patients but also </w:t>
      </w:r>
      <w:r w:rsidR="00030992">
        <w:rPr>
          <w:rFonts w:ascii="Times New Roman" w:hAnsi="Times New Roman" w:cs="Times New Roman"/>
          <w:sz w:val="24"/>
          <w:szCs w:val="24"/>
          <w:lang w:val="en-US" w:eastAsia="en-GB"/>
        </w:rPr>
        <w:t>drive a</w:t>
      </w:r>
      <w:r w:rsidRPr="00DE2ACF">
        <w:rPr>
          <w:rFonts w:ascii="Times New Roman" w:hAnsi="Times New Roman" w:cs="Times New Roman"/>
          <w:sz w:val="24"/>
          <w:szCs w:val="24"/>
          <w:lang w:val="en-US" w:eastAsia="en-GB"/>
        </w:rPr>
        <w:t xml:space="preserve">n increase of circulating lymphocytes and several immune adverse reactions </w:t>
      </w:r>
      <w:r w:rsidRPr="009428BE">
        <w:rPr>
          <w:rFonts w:ascii="Times New Roman" w:hAnsi="Times New Roman" w:cs="Times New Roman"/>
          <w:sz w:val="24"/>
          <w:szCs w:val="24"/>
          <w:lang w:val="en-US" w:eastAsia="en-GB"/>
        </w:rPr>
        <w:fldChar w:fldCharType="begin">
          <w:fldData xml:space="preserve">PEVuZE5vdGU+PENpdGU+PEF1dGhvcj5Ub3BhbGlhbjwvQXV0aG9yPjxZZWFyPjIwMTQ8L1llYXI+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</w:fldData>
        </w:fldChar>
      </w:r>
      <w:r w:rsidR="001C1173" w:rsidRPr="00DE2ACF">
        <w:rPr>
          <w:rFonts w:ascii="Times New Roman" w:hAnsi="Times New Roman" w:cs="Times New Roman"/>
          <w:sz w:val="24"/>
          <w:szCs w:val="24"/>
          <w:lang w:val="en-US" w:eastAsia="en-GB"/>
        </w:rPr>
        <w:instrText xml:space="preserve"> ADDIN EN.CITE </w:instrText>
      </w:r>
      <w:r w:rsidR="001C1173" w:rsidRPr="0049486B">
        <w:rPr>
          <w:rFonts w:ascii="Times New Roman" w:hAnsi="Times New Roman" w:cs="Times New Roman"/>
          <w:sz w:val="24"/>
          <w:szCs w:val="24"/>
          <w:lang w:val="en-US" w:eastAsia="en-GB"/>
        </w:rPr>
        <w:fldChar w:fldCharType="begin">
          <w:fldData xml:space="preserve">PEVuZE5vdGU+PENpdGU+PEF1dGhvcj5Ub3BhbGlhbjwvQXV0aG9yPjxZZWFyPjIwMTQ8L1llYXI+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</w:fldData>
        </w:fldChar>
      </w:r>
      <w:r w:rsidR="001C1173" w:rsidRPr="00DE2ACF">
        <w:rPr>
          <w:rFonts w:ascii="Times New Roman" w:hAnsi="Times New Roman" w:cs="Times New Roman"/>
          <w:sz w:val="24"/>
          <w:szCs w:val="24"/>
          <w:lang w:val="en-US" w:eastAsia="en-GB"/>
        </w:rPr>
        <w:instrText xml:space="preserve"> ADDIN EN.CITE.DATA </w:instrText>
      </w:r>
      <w:r w:rsidR="001C1173" w:rsidRPr="0049486B">
        <w:rPr>
          <w:rFonts w:ascii="Times New Roman" w:hAnsi="Times New Roman" w:cs="Times New Roman"/>
          <w:sz w:val="24"/>
          <w:szCs w:val="24"/>
          <w:lang w:val="en-US" w:eastAsia="en-GB"/>
        </w:rPr>
      </w:r>
      <w:r w:rsidR="001C1173" w:rsidRPr="0049486B">
        <w:rPr>
          <w:rFonts w:ascii="Times New Roman" w:hAnsi="Times New Roman" w:cs="Times New Roman"/>
          <w:sz w:val="24"/>
          <w:szCs w:val="24"/>
          <w:lang w:val="en-US" w:eastAsia="en-GB"/>
        </w:rPr>
        <w:fldChar w:fldCharType="end"/>
      </w:r>
      <w:r w:rsidRPr="0049486B">
        <w:rPr>
          <w:rFonts w:ascii="Times New Roman" w:hAnsi="Times New Roman" w:cs="Times New Roman"/>
          <w:sz w:val="24"/>
          <w:szCs w:val="24"/>
          <w:lang w:val="en-US" w:eastAsia="en-GB"/>
        </w:rPr>
      </w:r>
      <w:r w:rsidRPr="0049486B">
        <w:rPr>
          <w:rFonts w:ascii="Times New Roman" w:hAnsi="Times New Roman" w:cs="Times New Roman"/>
          <w:sz w:val="24"/>
          <w:szCs w:val="24"/>
          <w:lang w:val="en-US" w:eastAsia="en-GB"/>
        </w:rPr>
        <w:fldChar w:fldCharType="separate"/>
      </w:r>
      <w:r w:rsidR="001C1173" w:rsidRPr="00DE2ACF">
        <w:rPr>
          <w:rFonts w:ascii="Times New Roman" w:hAnsi="Times New Roman" w:cs="Times New Roman"/>
          <w:noProof/>
          <w:sz w:val="24"/>
          <w:szCs w:val="24"/>
          <w:lang w:val="en-US" w:eastAsia="en-GB"/>
        </w:rPr>
        <w:t>[111, 112]</w:t>
      </w:r>
      <w:r w:rsidRPr="009428BE">
        <w:rPr>
          <w:rFonts w:ascii="Times New Roman" w:hAnsi="Times New Roman" w:cs="Times New Roman"/>
          <w:sz w:val="24"/>
          <w:szCs w:val="24"/>
          <w:lang w:val="en-US" w:eastAsia="en-GB"/>
        </w:rPr>
        <w:fldChar w:fldCharType="end"/>
      </w:r>
      <w:r w:rsidRPr="00DE2ACF">
        <w:rPr>
          <w:rFonts w:ascii="Times New Roman" w:hAnsi="Times New Roman" w:cs="Times New Roman"/>
          <w:sz w:val="24"/>
          <w:szCs w:val="24"/>
          <w:lang w:val="en-US"/>
        </w:rPr>
        <w:t xml:space="preserve">. </w:t>
      </w:r>
    </w:p>
    <w:p w14:paraId="69CDDB82" w14:textId="3442B4E4" w:rsidR="000D711E" w:rsidRPr="00DE2ACF" w:rsidRDefault="000D711E" w:rsidP="000D711E">
      <w:pPr>
        <w:spacing w:after="0" w:line="240" w:lineRule="auto"/>
        <w:jc w:val="both"/>
        <w:rPr>
          <w:rFonts w:ascii="Times New Roman" w:hAnsi="Times New Roman" w:cs="Times New Roman"/>
          <w:sz w:val="24"/>
          <w:szCs w:val="24"/>
          <w:lang w:val="en-US" w:eastAsia="en-GB"/>
        </w:rPr>
      </w:pPr>
      <w:r w:rsidRPr="00DE2ACF">
        <w:rPr>
          <w:rFonts w:ascii="Times New Roman" w:hAnsi="Times New Roman" w:cs="Times New Roman"/>
          <w:sz w:val="24"/>
          <w:szCs w:val="24"/>
          <w:lang w:val="en-US" w:eastAsia="en-GB"/>
        </w:rPr>
        <w:t xml:space="preserve">Conversely, the development of small molecules aimed to improve immune surveillance against tumors is lagging behind, in part due to a poor knowledge of the inhibitory signaling pathways in T lymphocytes. In this direction </w:t>
      </w:r>
      <w:r w:rsidR="00CB1447" w:rsidRPr="00DE2ACF">
        <w:rPr>
          <w:rFonts w:ascii="Times New Roman" w:hAnsi="Times New Roman" w:cs="Times New Roman"/>
          <w:sz w:val="24"/>
          <w:szCs w:val="24"/>
          <w:lang w:val="en-US" w:eastAsia="en-GB"/>
        </w:rPr>
        <w:t>DGK</w:t>
      </w:r>
      <w:r w:rsidRPr="00DE2ACF">
        <w:rPr>
          <w:rFonts w:ascii="Times New Roman" w:hAnsi="Times New Roman" w:cs="Times New Roman"/>
          <w:sz w:val="24"/>
          <w:szCs w:val="24"/>
          <w:lang w:val="en-US" w:eastAsia="en-GB"/>
        </w:rPr>
        <w:t xml:space="preserve">α and </w:t>
      </w:r>
      <w:r w:rsidR="00CB1447" w:rsidRPr="00DE2ACF">
        <w:rPr>
          <w:rFonts w:ascii="Times New Roman" w:hAnsi="Times New Roman" w:cs="Times New Roman"/>
          <w:sz w:val="24"/>
          <w:szCs w:val="24"/>
          <w:lang w:val="en-US" w:eastAsia="en-GB"/>
        </w:rPr>
        <w:t>DGK</w:t>
      </w:r>
      <w:r w:rsidRPr="00DE2ACF">
        <w:rPr>
          <w:rFonts w:ascii="Times New Roman" w:hAnsi="Times New Roman" w:cs="Times New Roman"/>
          <w:sz w:val="24"/>
          <w:szCs w:val="24"/>
          <w:lang w:val="en-US" w:eastAsia="en-GB"/>
        </w:rPr>
        <w:t>ζ are very promising targets as,</w:t>
      </w:r>
      <w:r w:rsidRPr="00DE2ACF">
        <w:rPr>
          <w:rFonts w:ascii="Times New Roman" w:hAnsi="Times New Roman" w:cs="Times New Roman"/>
          <w:sz w:val="24"/>
          <w:szCs w:val="24"/>
          <w:lang w:val="en-US"/>
        </w:rPr>
        <w:t xml:space="preserve"> in addition to their role in responding to pathogens, CD8</w:t>
      </w:r>
      <w:r w:rsidR="00CB1447" w:rsidRPr="00DE2ACF">
        <w:rPr>
          <w:rFonts w:ascii="Times New Roman" w:hAnsi="Times New Roman" w:cs="Times New Roman"/>
          <w:sz w:val="24"/>
          <w:szCs w:val="24"/>
          <w:vertAlign w:val="superscript"/>
          <w:lang w:val="en-US"/>
        </w:rPr>
        <w:t>+</w:t>
      </w:r>
      <w:r w:rsidRPr="00DE2ACF">
        <w:rPr>
          <w:rFonts w:ascii="Times New Roman" w:hAnsi="Times New Roman" w:cs="Times New Roman"/>
          <w:sz w:val="24"/>
          <w:szCs w:val="24"/>
          <w:lang w:val="en-US"/>
        </w:rPr>
        <w:t xml:space="preserve"> and NK cells play a critical role in defending against tumors </w:t>
      </w:r>
      <w:r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&lt;EndNote&gt;&lt;Cite&gt;&lt;Author&gt;Ochsenbein&lt;/Author&gt;&lt;Year&gt;2002&lt;/Year&gt;&lt;IDText&gt;Principles of tumor immunosurveillance and implications for immunotherapy&lt;/IDText&gt;&lt;DisplayText&gt;[113]&lt;/DisplayText&gt;&lt;record&gt;&lt;dates&gt;&lt;pub-dates&gt;&lt;date&gt;Dec&lt;/date&gt;&lt;/pub-dates&gt;&lt;year&gt;2002&lt;/year&gt;&lt;/dates&gt;&lt;keywords&gt;&lt;keyword&gt;Animals&lt;/keyword&gt;&lt;keyword&gt;Antigens&lt;/keyword&gt;&lt;keyword&gt;Genetic Vectors&lt;/keyword&gt;&lt;keyword&gt;Humans&lt;/keyword&gt;&lt;keyword&gt;Immunotherapy&lt;/keyword&gt;&lt;keyword&gt;Lymphocyte Activation&lt;/keyword&gt;&lt;keyword&gt;Neoplasms&lt;/keyword&gt;&lt;keyword&gt;T-Lymphocytes, Cytotoxic&lt;/keyword&gt;&lt;keyword&gt;Tumor Escape&lt;/keyword&gt;&lt;/keywords&gt;&lt;urls&gt;&lt;related-urls&gt;&lt;url&gt;https://www.ncbi.nlm.nih.gov/pubmed/12522443&lt;/url&gt;&lt;/related-urls&gt;&lt;/urls&gt;&lt;isbn&gt;0929-1903&lt;/isbn&gt;&lt;titles&gt;&lt;title&gt;Principles of tumor immunosurveillance and implications for immunotherapy&lt;/title&gt;&lt;secondary-title&gt;Cancer Gene Ther&lt;/secondary-title&gt;&lt;/titles&gt;&lt;pages&gt;1043-55&lt;/pages&gt;&lt;number&gt;12&lt;/number&gt;&lt;contributors&gt;&lt;authors&gt;&lt;author&gt;Ochsenbein, A. F.&lt;/author&gt;&lt;/authors&gt;&lt;/contributors&gt;&lt;language&gt;eng&lt;/language&gt;&lt;added-date format="utc"&gt;1584476603&lt;/added-date&gt;&lt;ref-type name="Journal Article"&gt;17&lt;/ref-type&gt;&lt;rec-number&gt;2812&lt;/rec-number&gt;&lt;last-updated-date format="utc"&gt;1584476603&lt;/last-updated-date&gt;&lt;accession-num&gt;12522443&lt;/accession-num&gt;&lt;electronic-resource-num&gt;10.1038/sj.cgt.7700540&lt;/electronic-resource-num&gt;&lt;volume&gt;9&lt;/volume&gt;&lt;/record&gt;&lt;/Cite&gt;&lt;/EndNote&gt;</w:instrText>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[113]</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w:t>
      </w:r>
      <w:r w:rsidR="00976FE5" w:rsidRPr="00DE2ACF">
        <w:rPr>
          <w:rFonts w:ascii="Times New Roman" w:hAnsi="Times New Roman" w:cs="Times New Roman"/>
          <w:bCs/>
          <w:sz w:val="24"/>
          <w:szCs w:val="24"/>
          <w:lang w:val="en-US"/>
        </w:rPr>
        <w:t xml:space="preserve">Thus the observation that decreasing DGKα or </w:t>
      </w:r>
      <w:r w:rsidR="00CB1447" w:rsidRPr="00DE2ACF">
        <w:rPr>
          <w:rFonts w:ascii="Times New Roman" w:hAnsi="Times New Roman" w:cs="Times New Roman"/>
          <w:bCs/>
          <w:sz w:val="24"/>
          <w:szCs w:val="24"/>
          <w:lang w:val="en-US"/>
        </w:rPr>
        <w:t>DGK</w:t>
      </w:r>
      <w:r w:rsidR="00976FE5" w:rsidRPr="00DE2ACF">
        <w:rPr>
          <w:rFonts w:ascii="Times New Roman" w:hAnsi="Times New Roman" w:cs="Times New Roman"/>
          <w:bCs/>
          <w:sz w:val="24"/>
          <w:szCs w:val="24"/>
          <w:lang w:val="en-US"/>
        </w:rPr>
        <w:t>ζ activity enhance</w:t>
      </w:r>
      <w:r w:rsidR="00030992">
        <w:rPr>
          <w:rFonts w:ascii="Times New Roman" w:hAnsi="Times New Roman" w:cs="Times New Roman"/>
          <w:bCs/>
          <w:sz w:val="24"/>
          <w:szCs w:val="24"/>
          <w:lang w:val="en-US"/>
        </w:rPr>
        <w:t>s</w:t>
      </w:r>
      <w:r w:rsidR="00976FE5" w:rsidRPr="00DE2ACF">
        <w:rPr>
          <w:rFonts w:ascii="Times New Roman" w:hAnsi="Times New Roman" w:cs="Times New Roman"/>
          <w:bCs/>
          <w:sz w:val="24"/>
          <w:szCs w:val="24"/>
          <w:lang w:val="en-US"/>
        </w:rPr>
        <w:t xml:space="preserve"> CD8</w:t>
      </w:r>
      <w:r w:rsidR="00CB1447" w:rsidRPr="00DE2ACF">
        <w:rPr>
          <w:rFonts w:ascii="Times New Roman" w:hAnsi="Times New Roman" w:cs="Times New Roman"/>
          <w:bCs/>
          <w:sz w:val="24"/>
          <w:szCs w:val="24"/>
          <w:vertAlign w:val="superscript"/>
          <w:lang w:val="en-US"/>
        </w:rPr>
        <w:t>+</w:t>
      </w:r>
      <w:r w:rsidR="00976FE5" w:rsidRPr="00DE2ACF">
        <w:rPr>
          <w:rFonts w:ascii="Times New Roman" w:hAnsi="Times New Roman" w:cs="Times New Roman"/>
          <w:bCs/>
          <w:sz w:val="24"/>
          <w:szCs w:val="24"/>
          <w:lang w:val="en-US"/>
        </w:rPr>
        <w:t xml:space="preserve"> </w:t>
      </w:r>
      <w:r w:rsidR="00335E57" w:rsidRPr="00DE2ACF">
        <w:rPr>
          <w:rFonts w:ascii="Times New Roman" w:hAnsi="Times New Roman" w:cs="Times New Roman"/>
          <w:bCs/>
          <w:sz w:val="24"/>
          <w:szCs w:val="24"/>
          <w:lang w:val="en-US"/>
        </w:rPr>
        <w:t xml:space="preserve">and NK </w:t>
      </w:r>
      <w:r w:rsidR="00976FE5" w:rsidRPr="00DE2ACF">
        <w:rPr>
          <w:rFonts w:ascii="Times New Roman" w:hAnsi="Times New Roman" w:cs="Times New Roman"/>
          <w:bCs/>
          <w:sz w:val="24"/>
          <w:szCs w:val="24"/>
          <w:lang w:val="en-US"/>
        </w:rPr>
        <w:t>effector function and prevent anergy establishment has attracted a lot of attention in the oncology field,</w:t>
      </w:r>
      <w:r w:rsidR="00976FE5" w:rsidRPr="00DE2ACF">
        <w:rPr>
          <w:rFonts w:ascii="Times New Roman" w:hAnsi="Times New Roman" w:cs="Times New Roman"/>
          <w:sz w:val="24"/>
          <w:szCs w:val="24"/>
          <w:lang w:val="en-US"/>
        </w:rPr>
        <w:t xml:space="preserve"> as</w:t>
      </w:r>
      <w:r w:rsidR="006051D8" w:rsidRPr="00DE2ACF">
        <w:rPr>
          <w:rFonts w:ascii="Times New Roman" w:hAnsi="Times New Roman" w:cs="Times New Roman"/>
          <w:sz w:val="24"/>
          <w:szCs w:val="24"/>
          <w:lang w:val="en-US"/>
        </w:rPr>
        <w:t xml:space="preserve"> DGK</w:t>
      </w:r>
      <w:r w:rsidR="00976FE5" w:rsidRPr="00DE2ACF">
        <w:rPr>
          <w:rFonts w:ascii="Times New Roman" w:hAnsi="Times New Roman" w:cs="Times New Roman"/>
          <w:sz w:val="24"/>
          <w:szCs w:val="24"/>
          <w:lang w:val="en-US"/>
        </w:rPr>
        <w:t>α/ζ</w:t>
      </w:r>
      <w:r w:rsidR="006051D8" w:rsidRPr="00DE2ACF">
        <w:rPr>
          <w:rFonts w:ascii="Times New Roman" w:hAnsi="Times New Roman" w:cs="Times New Roman"/>
          <w:sz w:val="24"/>
          <w:szCs w:val="24"/>
          <w:lang w:val="en-US"/>
        </w:rPr>
        <w:t xml:space="preserve"> </w:t>
      </w:r>
      <w:r w:rsidR="00CB1447" w:rsidRPr="00DE2ACF">
        <w:rPr>
          <w:rFonts w:ascii="Times New Roman" w:hAnsi="Times New Roman" w:cs="Times New Roman"/>
          <w:sz w:val="24"/>
          <w:szCs w:val="24"/>
          <w:lang w:val="en-US"/>
        </w:rPr>
        <w:t xml:space="preserve">inhibitors </w:t>
      </w:r>
      <w:r w:rsidR="006051D8" w:rsidRPr="00DE2ACF">
        <w:rPr>
          <w:rFonts w:ascii="Times New Roman" w:hAnsi="Times New Roman" w:cs="Times New Roman"/>
          <w:sz w:val="24"/>
          <w:szCs w:val="24"/>
          <w:lang w:val="en-US"/>
        </w:rPr>
        <w:t>may sustain cytotoxic activity against tumor cells</w:t>
      </w:r>
      <w:r w:rsidR="00030992">
        <w:rPr>
          <w:rFonts w:ascii="Times New Roman" w:hAnsi="Times New Roman" w:cs="Times New Roman"/>
          <w:sz w:val="24"/>
          <w:szCs w:val="24"/>
          <w:lang w:val="en-US"/>
        </w:rPr>
        <w:t xml:space="preserve"> </w:t>
      </w:r>
      <w:r w:rsidR="00335E57"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&lt;EndNote&gt;&lt;Cite&gt;&lt;Author&gt;Yang&lt;/Author&gt;&lt;Year&gt;2016&lt;/Year&gt;&lt;IDText&gt;Diacylglycerol Kinase ζ Is a Target To Enhance NK Cell Function&lt;/IDText&gt;&lt;DisplayText&gt;[67]&lt;/DisplayText&gt;&lt;record&gt;&lt;dates&gt;&lt;pub-dates&gt;&lt;date&gt;Aug&lt;/date&gt;&lt;/pub-dates&gt;&lt;year&gt;2016&lt;/year&gt;&lt;/dates&gt;&lt;urls&gt;&lt;related-urls&gt;&lt;url&gt;https://www.ncbi.nlm.nih.gov/pubmed/27342844&lt;/url&gt;&lt;/related-urls&gt;&lt;/urls&gt;&lt;isbn&gt;1550-6606&lt;/isbn&gt;&lt;custom2&gt;PMC4935923&lt;/custom2&gt;&lt;titles&gt;&lt;title&gt;Diacylglycerol Kinase ζ Is a Target To Enhance NK Cell Function&lt;/title&gt;&lt;secondary-title&gt;J Immunol&lt;/secondary-title&gt;&lt;/titles&gt;&lt;pages&gt;934-41&lt;/pages&gt;&lt;number&gt;3&lt;/number&gt;&lt;contributors&gt;&lt;authors&gt;&lt;author&gt;Yang, E.&lt;/author&gt;&lt;author&gt;Singh, B. K.&lt;/author&gt;&lt;author&gt;Paustian, A. M.&lt;/author&gt;&lt;author&gt;Kambayashi, T.&lt;/author&gt;&lt;/authors&gt;&lt;/contributors&gt;&lt;language&gt;eng&lt;/language&gt;&lt;added-date format="utc"&gt;1476217692&lt;/added-date&gt;&lt;ref-type name="Journal Article"&gt;17&lt;/ref-type&gt;&lt;rec-number&gt;2333&lt;/rec-number&gt;&lt;last-updated-date format="utc"&gt;1476217692&lt;/last-updated-date&gt;&lt;accession-num&gt;27342844&lt;/accession-num&gt;&lt;electronic-resource-num&gt;10.4049/jimmunol.1600581&lt;/electronic-resource-num&gt;&lt;volume&gt;197&lt;/volume&gt;&lt;/record&gt;&lt;/Cite&gt;&lt;/EndNote&gt;</w:instrText>
      </w:r>
      <w:r w:rsidR="00335E57"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[67]</w:t>
      </w:r>
      <w:r w:rsidR="00335E57" w:rsidRPr="009428BE">
        <w:rPr>
          <w:rFonts w:ascii="Times New Roman" w:hAnsi="Times New Roman" w:cs="Times New Roman"/>
          <w:sz w:val="24"/>
          <w:szCs w:val="24"/>
          <w:lang w:val="en-US"/>
        </w:rPr>
        <w:fldChar w:fldCharType="end"/>
      </w:r>
      <w:r w:rsidR="00976FE5" w:rsidRPr="00DE2ACF">
        <w:rPr>
          <w:rFonts w:ascii="Times New Roman" w:hAnsi="Times New Roman" w:cs="Times New Roman"/>
          <w:sz w:val="24"/>
          <w:szCs w:val="24"/>
          <w:lang w:val="en-US"/>
        </w:rPr>
        <w:t xml:space="preserve">. At </w:t>
      </w:r>
      <w:r w:rsidR="00B9627D" w:rsidRPr="00DE2ACF">
        <w:rPr>
          <w:rFonts w:ascii="Times New Roman" w:hAnsi="Times New Roman" w:cs="Times New Roman"/>
          <w:sz w:val="24"/>
          <w:szCs w:val="24"/>
          <w:lang w:val="en-US"/>
        </w:rPr>
        <w:t>least in vitro,</w:t>
      </w:r>
      <w:r w:rsidR="006051D8" w:rsidRPr="00DE2ACF">
        <w:rPr>
          <w:rFonts w:ascii="Times New Roman" w:hAnsi="Times New Roman" w:cs="Times New Roman"/>
          <w:sz w:val="24"/>
          <w:szCs w:val="24"/>
          <w:lang w:val="en-US"/>
        </w:rPr>
        <w:t xml:space="preserve"> </w:t>
      </w:r>
      <w:r w:rsidR="00976FE5" w:rsidRPr="00DE2ACF">
        <w:rPr>
          <w:rFonts w:ascii="Times New Roman" w:hAnsi="Times New Roman" w:cs="Times New Roman"/>
          <w:sz w:val="24"/>
          <w:szCs w:val="24"/>
          <w:lang w:val="en-US"/>
        </w:rPr>
        <w:t>DGK inhibitors</w:t>
      </w:r>
      <w:r w:rsidR="006051D8" w:rsidRPr="00DE2ACF">
        <w:rPr>
          <w:rFonts w:ascii="Times New Roman" w:hAnsi="Times New Roman" w:cs="Times New Roman"/>
          <w:sz w:val="24"/>
          <w:szCs w:val="24"/>
          <w:lang w:val="en-US"/>
        </w:rPr>
        <w:t xml:space="preserve"> also target angiogenesis </w:t>
      </w:r>
      <w:r w:rsidR="006051D8" w:rsidRPr="009428BE">
        <w:rPr>
          <w:rFonts w:ascii="Times New Roman" w:hAnsi="Times New Roman" w:cs="Times New Roman"/>
          <w:sz w:val="24"/>
          <w:szCs w:val="24"/>
          <w:lang w:val="en-US"/>
        </w:rPr>
        <w:fldChar w:fldCharType="begin">
          <w:fldData xml:space="preserve">PEVuZE5vdGU+PENpdGU+PEF1dGhvcj5CYWxkYW56aTwvQXV0aG9yPjxZZWFyPjIwMDQ8L1llYXI+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==
</w:fldData>
        </w:fldChar>
      </w:r>
      <w:r w:rsidR="001C1173" w:rsidRPr="00DE2ACF">
        <w:rPr>
          <w:rFonts w:ascii="Times New Roman" w:hAnsi="Times New Roman" w:cs="Times New Roman"/>
          <w:sz w:val="24"/>
          <w:szCs w:val="24"/>
          <w:lang w:val="en-US"/>
        </w:rPr>
        <w:instrText xml:space="preserve"> ADDIN EN.CITE </w:instrText>
      </w:r>
      <w:r w:rsidR="001C1173" w:rsidRPr="0049486B">
        <w:rPr>
          <w:rFonts w:ascii="Times New Roman" w:hAnsi="Times New Roman" w:cs="Times New Roman"/>
          <w:sz w:val="24"/>
          <w:szCs w:val="24"/>
          <w:lang w:val="en-US"/>
        </w:rPr>
        <w:fldChar w:fldCharType="begin">
          <w:fldData xml:space="preserve">PEVuZE5vdGU+PENpdGU+PEF1dGhvcj5CYWxkYW56aTwvQXV0aG9yPjxZZWFyPjIwMDQ8L1llYXI+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==
</w:fldData>
        </w:fldChar>
      </w:r>
      <w:r w:rsidR="001C1173" w:rsidRPr="00DE2ACF">
        <w:rPr>
          <w:rFonts w:ascii="Times New Roman" w:hAnsi="Times New Roman" w:cs="Times New Roman"/>
          <w:sz w:val="24"/>
          <w:szCs w:val="24"/>
          <w:lang w:val="en-US"/>
        </w:rPr>
        <w:instrText xml:space="preserve"> ADDIN EN.CITE.DATA </w:instrText>
      </w:r>
      <w:r w:rsidR="001C1173" w:rsidRPr="0049486B">
        <w:rPr>
          <w:rFonts w:ascii="Times New Roman" w:hAnsi="Times New Roman" w:cs="Times New Roman"/>
          <w:sz w:val="24"/>
          <w:szCs w:val="24"/>
          <w:lang w:val="en-US"/>
        </w:rPr>
      </w:r>
      <w:r w:rsidR="001C1173" w:rsidRPr="0049486B">
        <w:rPr>
          <w:rFonts w:ascii="Times New Roman" w:hAnsi="Times New Roman" w:cs="Times New Roman"/>
          <w:sz w:val="24"/>
          <w:szCs w:val="24"/>
          <w:lang w:val="en-US"/>
        </w:rPr>
        <w:fldChar w:fldCharType="end"/>
      </w:r>
      <w:r w:rsidR="006051D8" w:rsidRPr="0049486B">
        <w:rPr>
          <w:rFonts w:ascii="Times New Roman" w:hAnsi="Times New Roman" w:cs="Times New Roman"/>
          <w:sz w:val="24"/>
          <w:szCs w:val="24"/>
          <w:lang w:val="en-US"/>
        </w:rPr>
      </w:r>
      <w:r w:rsidR="006051D8"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[114]</w:t>
      </w:r>
      <w:r w:rsidR="006051D8" w:rsidRPr="009428BE">
        <w:rPr>
          <w:rFonts w:ascii="Times New Roman" w:hAnsi="Times New Roman" w:cs="Times New Roman"/>
          <w:sz w:val="24"/>
          <w:szCs w:val="24"/>
          <w:lang w:val="en-US"/>
        </w:rPr>
        <w:fldChar w:fldCharType="end"/>
      </w:r>
      <w:r w:rsidR="006051D8" w:rsidRPr="00DE2ACF">
        <w:rPr>
          <w:rFonts w:ascii="Times New Roman" w:hAnsi="Times New Roman" w:cs="Times New Roman"/>
          <w:sz w:val="24"/>
          <w:szCs w:val="24"/>
          <w:lang w:val="en-US"/>
        </w:rPr>
        <w:t xml:space="preserve"> and directly kill several cancer cell types that are some</w:t>
      </w:r>
      <w:r w:rsidR="00976FE5" w:rsidRPr="00DE2ACF">
        <w:rPr>
          <w:rFonts w:ascii="Times New Roman" w:hAnsi="Times New Roman" w:cs="Times New Roman"/>
          <w:sz w:val="24"/>
          <w:szCs w:val="24"/>
          <w:lang w:val="en-US"/>
        </w:rPr>
        <w:t>how DGK</w:t>
      </w:r>
      <w:r w:rsidR="00CB1447" w:rsidRPr="00DE2ACF">
        <w:rPr>
          <w:rFonts w:ascii="Times New Roman" w:hAnsi="Times New Roman" w:cs="Times New Roman"/>
          <w:sz w:val="24"/>
          <w:szCs w:val="24"/>
          <w:lang w:val="en-US"/>
        </w:rPr>
        <w:t>-</w:t>
      </w:r>
      <w:r w:rsidR="00976FE5" w:rsidRPr="00DE2ACF">
        <w:rPr>
          <w:rFonts w:ascii="Times New Roman" w:hAnsi="Times New Roman" w:cs="Times New Roman"/>
          <w:sz w:val="24"/>
          <w:szCs w:val="24"/>
          <w:lang w:val="en-US"/>
        </w:rPr>
        <w:t xml:space="preserve">addicted for survival or metastatization </w:t>
      </w:r>
      <w:r w:rsidR="006051D8" w:rsidRPr="009428BE">
        <w:rPr>
          <w:rFonts w:ascii="Times New Roman" w:hAnsi="Times New Roman" w:cs="Times New Roman"/>
          <w:sz w:val="24"/>
          <w:szCs w:val="24"/>
          <w:lang w:val="en-US"/>
        </w:rPr>
        <w:fldChar w:fldCharType="begin">
          <w:fldData xml:space="preserve">PEVuZE5vdGU+PENpdGU+PEF1dGhvcj5PbG1lejwvQXV0aG9yPjxZZWFyPjIwMTg8L1llYXI+PElE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==
</w:fldData>
        </w:fldChar>
      </w:r>
      <w:r w:rsidR="001C1173" w:rsidRPr="00DE2ACF">
        <w:rPr>
          <w:rFonts w:ascii="Times New Roman" w:hAnsi="Times New Roman" w:cs="Times New Roman"/>
          <w:sz w:val="24"/>
          <w:szCs w:val="24"/>
          <w:lang w:val="en-US"/>
        </w:rPr>
        <w:instrText xml:space="preserve"> ADDIN EN.CITE </w:instrText>
      </w:r>
      <w:r w:rsidR="001C1173" w:rsidRPr="0049486B">
        <w:rPr>
          <w:rFonts w:ascii="Times New Roman" w:hAnsi="Times New Roman" w:cs="Times New Roman"/>
          <w:sz w:val="24"/>
          <w:szCs w:val="24"/>
          <w:lang w:val="en-US"/>
        </w:rPr>
        <w:fldChar w:fldCharType="begin">
          <w:fldData xml:space="preserve">PEVuZE5vdGU+PENpdGU+PEF1dGhvcj5PbG1lejwvQXV0aG9yPjxZZWFyPjIwMTg8L1llYXI+PElE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==
</w:fldData>
        </w:fldChar>
      </w:r>
      <w:r w:rsidR="001C1173" w:rsidRPr="00DE2ACF">
        <w:rPr>
          <w:rFonts w:ascii="Times New Roman" w:hAnsi="Times New Roman" w:cs="Times New Roman"/>
          <w:sz w:val="24"/>
          <w:szCs w:val="24"/>
          <w:lang w:val="en-US"/>
        </w:rPr>
        <w:instrText xml:space="preserve"> ADDIN EN.CITE.DATA </w:instrText>
      </w:r>
      <w:r w:rsidR="001C1173" w:rsidRPr="0049486B">
        <w:rPr>
          <w:rFonts w:ascii="Times New Roman" w:hAnsi="Times New Roman" w:cs="Times New Roman"/>
          <w:sz w:val="24"/>
          <w:szCs w:val="24"/>
          <w:lang w:val="en-US"/>
        </w:rPr>
      </w:r>
      <w:r w:rsidR="001C1173" w:rsidRPr="0049486B">
        <w:rPr>
          <w:rFonts w:ascii="Times New Roman" w:hAnsi="Times New Roman" w:cs="Times New Roman"/>
          <w:sz w:val="24"/>
          <w:szCs w:val="24"/>
          <w:lang w:val="en-US"/>
        </w:rPr>
        <w:fldChar w:fldCharType="end"/>
      </w:r>
      <w:r w:rsidR="006051D8" w:rsidRPr="0049486B">
        <w:rPr>
          <w:rFonts w:ascii="Times New Roman" w:hAnsi="Times New Roman" w:cs="Times New Roman"/>
          <w:sz w:val="24"/>
          <w:szCs w:val="24"/>
          <w:lang w:val="en-US"/>
        </w:rPr>
      </w:r>
      <w:r w:rsidR="006051D8"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[42, 115]</w:t>
      </w:r>
      <w:r w:rsidR="006051D8" w:rsidRPr="009428BE">
        <w:rPr>
          <w:rFonts w:ascii="Times New Roman" w:hAnsi="Times New Roman" w:cs="Times New Roman"/>
          <w:sz w:val="24"/>
          <w:szCs w:val="24"/>
          <w:lang w:val="en-US"/>
        </w:rPr>
        <w:fldChar w:fldCharType="end"/>
      </w:r>
      <w:r w:rsidR="00976FE5" w:rsidRPr="00DE2ACF">
        <w:rPr>
          <w:rFonts w:ascii="Times New Roman" w:hAnsi="Times New Roman" w:cs="Times New Roman"/>
          <w:sz w:val="24"/>
          <w:szCs w:val="24"/>
          <w:lang w:val="en-US"/>
        </w:rPr>
        <w:t xml:space="preserve"> suggesting </w:t>
      </w:r>
      <w:r w:rsidR="00CB1447" w:rsidRPr="00DE2ACF">
        <w:rPr>
          <w:rFonts w:ascii="Times New Roman" w:hAnsi="Times New Roman" w:cs="Times New Roman"/>
          <w:sz w:val="24"/>
          <w:szCs w:val="24"/>
          <w:lang w:val="en-US"/>
        </w:rPr>
        <w:t>such drugs</w:t>
      </w:r>
      <w:r w:rsidR="00976FE5" w:rsidRPr="00DE2ACF">
        <w:rPr>
          <w:rFonts w:ascii="Times New Roman" w:hAnsi="Times New Roman" w:cs="Times New Roman"/>
          <w:sz w:val="24"/>
          <w:szCs w:val="24"/>
          <w:lang w:val="en-US"/>
        </w:rPr>
        <w:t xml:space="preserve"> may represent a multimodal approach in cancer therapy</w:t>
      </w:r>
      <w:r w:rsidR="006051D8" w:rsidRPr="00DE2ACF">
        <w:rPr>
          <w:rFonts w:ascii="Times New Roman" w:hAnsi="Times New Roman" w:cs="Times New Roman"/>
          <w:sz w:val="24"/>
          <w:szCs w:val="24"/>
          <w:lang w:val="en-US"/>
        </w:rPr>
        <w:t xml:space="preserve">. </w:t>
      </w:r>
    </w:p>
    <w:p w14:paraId="382F034E" w14:textId="7F681AD9" w:rsidR="002268AC" w:rsidRPr="00DE2ACF" w:rsidRDefault="00145CC4" w:rsidP="00316348">
      <w:pPr>
        <w:spacing w:after="0" w:line="240" w:lineRule="auto"/>
        <w:jc w:val="both"/>
        <w:rPr>
          <w:rFonts w:ascii="Times New Roman" w:hAnsi="Times New Roman" w:cs="Times New Roman"/>
          <w:sz w:val="24"/>
          <w:szCs w:val="24"/>
          <w:lang w:val="en-US" w:eastAsia="en-GB"/>
        </w:rPr>
      </w:pPr>
      <w:r w:rsidRPr="00DE2ACF">
        <w:rPr>
          <w:rFonts w:ascii="Times New Roman" w:hAnsi="Times New Roman" w:cs="Times New Roman"/>
          <w:sz w:val="24"/>
          <w:szCs w:val="24"/>
          <w:lang w:val="en-US"/>
        </w:rPr>
        <w:t>In</w:t>
      </w:r>
      <w:r w:rsidR="002268AC" w:rsidRPr="00DE2ACF">
        <w:rPr>
          <w:rFonts w:ascii="Times New Roman" w:hAnsi="Times New Roman" w:cs="Times New Roman"/>
          <w:sz w:val="24"/>
          <w:szCs w:val="24"/>
          <w:lang w:val="en-US"/>
        </w:rPr>
        <w:t xml:space="preserve"> </w:t>
      </w:r>
      <w:r w:rsidR="00B9627D" w:rsidRPr="00DE2ACF">
        <w:rPr>
          <w:rFonts w:ascii="Times New Roman" w:hAnsi="Times New Roman" w:cs="Times New Roman"/>
          <w:sz w:val="24"/>
          <w:szCs w:val="24"/>
          <w:lang w:val="en-US"/>
        </w:rPr>
        <w:t>cultured T cells</w:t>
      </w:r>
      <w:r w:rsidR="00030992">
        <w:rPr>
          <w:rFonts w:ascii="Times New Roman" w:hAnsi="Times New Roman" w:cs="Times New Roman"/>
          <w:sz w:val="24"/>
          <w:szCs w:val="24"/>
          <w:lang w:val="en-US"/>
        </w:rPr>
        <w:t>,</w:t>
      </w:r>
      <w:r w:rsidR="00B9627D" w:rsidRPr="00DE2ACF">
        <w:rPr>
          <w:rFonts w:ascii="Times New Roman" w:hAnsi="Times New Roman" w:cs="Times New Roman"/>
          <w:sz w:val="24"/>
          <w:szCs w:val="24"/>
          <w:lang w:val="en-US"/>
        </w:rPr>
        <w:t xml:space="preserve"> </w:t>
      </w:r>
      <w:r w:rsidRPr="00DE2ACF">
        <w:rPr>
          <w:rFonts w:ascii="Times New Roman" w:hAnsi="Times New Roman" w:cs="Times New Roman"/>
          <w:sz w:val="24"/>
          <w:szCs w:val="24"/>
          <w:lang w:val="en-US"/>
        </w:rPr>
        <w:t>DGKα inhibitors pote</w:t>
      </w:r>
      <w:r w:rsidR="006260FA" w:rsidRPr="00DE2ACF">
        <w:rPr>
          <w:rFonts w:ascii="Times New Roman" w:hAnsi="Times New Roman" w:cs="Times New Roman"/>
          <w:sz w:val="24"/>
          <w:szCs w:val="24"/>
          <w:lang w:val="en-US"/>
        </w:rPr>
        <w:t>ntiates DAG mediated TCR signal</w:t>
      </w:r>
      <w:r w:rsidRPr="00DE2ACF">
        <w:rPr>
          <w:rFonts w:ascii="Times New Roman" w:hAnsi="Times New Roman" w:cs="Times New Roman"/>
          <w:sz w:val="24"/>
          <w:szCs w:val="24"/>
          <w:lang w:val="en-US"/>
        </w:rPr>
        <w:t>ing trough the Ras-MAPK-AP-1 and PKCθ</w:t>
      </w:r>
      <w:r w:rsidR="006260FA" w:rsidRPr="00DE2ACF">
        <w:rPr>
          <w:rFonts w:ascii="Times New Roman" w:hAnsi="Times New Roman" w:cs="Times New Roman"/>
          <w:sz w:val="24"/>
          <w:szCs w:val="24"/>
          <w:lang w:val="en-US"/>
        </w:rPr>
        <w:t>/</w:t>
      </w:r>
      <w:r w:rsidRPr="00DE2ACF">
        <w:rPr>
          <w:rFonts w:ascii="Times New Roman" w:hAnsi="Times New Roman" w:cs="Times New Roman"/>
          <w:sz w:val="24"/>
          <w:szCs w:val="24"/>
          <w:lang w:val="en-US"/>
        </w:rPr>
        <w:t>NF</w:t>
      </w:r>
      <w:r w:rsidR="006260FA" w:rsidRPr="00DE2ACF">
        <w:rPr>
          <w:rFonts w:ascii="Times New Roman" w:hAnsi="Times New Roman" w:cs="Times New Roman"/>
          <w:sz w:val="24"/>
          <w:szCs w:val="24"/>
          <w:lang w:val="en-US"/>
        </w:rPr>
        <w:t>-</w:t>
      </w:r>
      <w:r w:rsidRPr="00DE2ACF">
        <w:rPr>
          <w:rFonts w:ascii="Times New Roman" w:hAnsi="Times New Roman" w:cs="Times New Roman"/>
          <w:sz w:val="24"/>
          <w:szCs w:val="24"/>
          <w:lang w:val="en-US"/>
        </w:rPr>
        <w:t xml:space="preserve">kB pathways. This effect is sufficient to bypass the negative signal of </w:t>
      </w:r>
      <w:r w:rsidR="006260FA" w:rsidRPr="00DE2ACF">
        <w:rPr>
          <w:rFonts w:ascii="Times New Roman" w:hAnsi="Times New Roman" w:cs="Times New Roman"/>
          <w:sz w:val="24"/>
          <w:szCs w:val="24"/>
          <w:lang w:val="en-US"/>
        </w:rPr>
        <w:t>PD-1 ligand (</w:t>
      </w:r>
      <w:r w:rsidRPr="00DE2ACF">
        <w:rPr>
          <w:rFonts w:ascii="Times New Roman" w:hAnsi="Times New Roman" w:cs="Times New Roman"/>
          <w:sz w:val="24"/>
          <w:szCs w:val="24"/>
          <w:lang w:val="en-US"/>
        </w:rPr>
        <w:t>PD-L1</w:t>
      </w:r>
      <w:r w:rsidR="006260FA" w:rsidRPr="00DE2ACF">
        <w:rPr>
          <w:rFonts w:ascii="Times New Roman" w:hAnsi="Times New Roman" w:cs="Times New Roman"/>
          <w:sz w:val="24"/>
          <w:szCs w:val="24"/>
          <w:lang w:val="en-US"/>
        </w:rPr>
        <w:t>)</w:t>
      </w:r>
      <w:r w:rsidRPr="00DE2ACF">
        <w:rPr>
          <w:rFonts w:ascii="Times New Roman" w:hAnsi="Times New Roman" w:cs="Times New Roman"/>
          <w:sz w:val="24"/>
          <w:szCs w:val="24"/>
          <w:lang w:val="en-US"/>
        </w:rPr>
        <w:t xml:space="preserve"> on CD8</w:t>
      </w:r>
      <w:r w:rsidRPr="00DE2ACF">
        <w:rPr>
          <w:rFonts w:ascii="Times New Roman" w:hAnsi="Times New Roman" w:cs="Times New Roman"/>
          <w:sz w:val="24"/>
          <w:szCs w:val="24"/>
          <w:vertAlign w:val="superscript"/>
          <w:lang w:val="en-US"/>
        </w:rPr>
        <w:t>+</w:t>
      </w:r>
      <w:r w:rsidRPr="00DE2ACF">
        <w:rPr>
          <w:rFonts w:ascii="Times New Roman" w:hAnsi="Times New Roman" w:cs="Times New Roman"/>
          <w:sz w:val="24"/>
          <w:szCs w:val="24"/>
          <w:lang w:val="en-US"/>
        </w:rPr>
        <w:t xml:space="preserve"> cells </w:t>
      </w:r>
      <w:r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&lt;EndNote&gt;&lt;Cite&gt;&lt;Author&gt;Arranz-Nicolás&lt;/Author&gt;&lt;Year&gt;2018&lt;/Year&gt;&lt;IDText&gt;Diacylglycerol kinase α inactivation is an integral component of the costimulatory pathway that amplifies TCR signals&lt;/IDText&gt;&lt;DisplayText&gt;[49]&lt;/DisplayText&gt;&lt;record&gt;&lt;dates&gt;&lt;pub-dates&gt;&lt;date&gt;06&lt;/date&gt;&lt;/pub-dates&gt;&lt;year&gt;2018&lt;/year&gt;&lt;/dates&gt;&lt;keywords&gt;&lt;keyword&gt;Animals&lt;/keyword&gt;&lt;keyword&gt;Diacylglycerol Kinase&lt;/keyword&gt;&lt;keyword&gt;Humans&lt;/keyword&gt;&lt;keyword&gt;Immunotherapy&lt;/keyword&gt;&lt;keyword&gt;Mice&lt;/keyword&gt;&lt;keyword&gt;Signal Transduction&lt;/keyword&gt;&lt;keyword&gt;T-Lymphocytes&lt;/keyword&gt;&lt;keyword&gt;Transfection&lt;/keyword&gt;&lt;keyword&gt;Cancer immunotherapy&lt;/keyword&gt;&lt;keyword&gt;Diacylglycerol kinase&lt;/keyword&gt;&lt;keyword&gt;Lck&lt;/keyword&gt;&lt;keyword&gt;R59949&lt;/keyword&gt;&lt;keyword&gt;Serotonin receptors&lt;/keyword&gt;&lt;keyword&gt;T-cell activation&lt;/keyword&gt;&lt;/keywords&gt;&lt;urls&gt;&lt;related-urls&gt;&lt;url&gt;https://www.ncbi.nlm.nih.gov/pubmed/29572701&lt;/url&gt;&lt;/related-urls&gt;&lt;/urls&gt;&lt;isbn&gt;1432-0851&lt;/isbn&gt;&lt;titles&gt;&lt;title&gt;Diacylglycerol kinase α inactivation is an integral component of the costimulatory pathway that amplifies TCR signals&lt;/title&gt;&lt;secondary-title&gt;Cancer Immunol Immunother&lt;/secondary-title&gt;&lt;/titles&gt;&lt;pages&gt;965-980&lt;/pages&gt;&lt;number&gt;6&lt;/number&gt;&lt;contributors&gt;&lt;authors&gt;&lt;author&gt;Arranz-Nicolás, J.&lt;/author&gt;&lt;author&gt;Ogando, J.&lt;/author&gt;&lt;author&gt;Soutar, D.&lt;/author&gt;&lt;author&gt;Arcos-Pérez, R.&lt;/author&gt;&lt;author&gt;Meraviglia-Crivelli, D.&lt;/author&gt;&lt;author&gt;Mañes, S.&lt;/author&gt;&lt;author&gt;Mérida, I.&lt;/author&gt;&lt;author&gt;Ávila-Flores, A.&lt;/author&gt;&lt;/authors&gt;&lt;/contributors&gt;&lt;edition&gt;2018/03/23&lt;/edition&gt;&lt;language&gt;eng&lt;/language&gt;&lt;added-date format="utc"&gt;1582988119&lt;/added-date&gt;&lt;ref-type name="Journal Article"&gt;17&lt;/ref-type&gt;&lt;rec-number&gt;2788&lt;/rec-number&gt;&lt;last-updated-date format="utc"&gt;1582988119&lt;/last-updated-date&gt;&lt;accession-num&gt;29572701&lt;/accession-num&gt;&lt;electronic-resource-num&gt;10.1007/s00262-018-2154-8&lt;/electronic-resource-num&gt;&lt;volume&gt;67&lt;/volume&gt;&lt;/record&gt;&lt;/Cite&gt;&lt;/EndNote&gt;</w:instrText>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[49]</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w:t>
      </w:r>
      <w:r w:rsidR="002268AC" w:rsidRPr="00DE2ACF">
        <w:rPr>
          <w:rFonts w:ascii="Times New Roman" w:hAnsi="Times New Roman" w:cs="Times New Roman"/>
          <w:sz w:val="24"/>
          <w:szCs w:val="24"/>
          <w:lang w:val="en-US"/>
        </w:rPr>
        <w:t xml:space="preserve">Parallel studies ex vivo </w:t>
      </w:r>
      <w:r w:rsidR="002268AC" w:rsidRPr="00DE2ACF">
        <w:rPr>
          <w:rFonts w:ascii="Times New Roman" w:hAnsi="Times New Roman" w:cs="Times New Roman"/>
          <w:sz w:val="24"/>
          <w:szCs w:val="24"/>
          <w:lang w:val="en-US" w:eastAsia="en-GB"/>
        </w:rPr>
        <w:t>showed that tumor infiltrating cell</w:t>
      </w:r>
      <w:r w:rsidR="00CB1447" w:rsidRPr="00DE2ACF">
        <w:rPr>
          <w:rFonts w:ascii="Times New Roman" w:hAnsi="Times New Roman" w:cs="Times New Roman"/>
          <w:sz w:val="24"/>
          <w:szCs w:val="24"/>
          <w:lang w:val="en-US" w:eastAsia="en-GB"/>
        </w:rPr>
        <w:t>s from renal carcinomas feature</w:t>
      </w:r>
      <w:r w:rsidR="002268AC" w:rsidRPr="00DE2ACF">
        <w:rPr>
          <w:rFonts w:ascii="Times New Roman" w:hAnsi="Times New Roman" w:cs="Times New Roman"/>
          <w:sz w:val="24"/>
          <w:szCs w:val="24"/>
          <w:lang w:val="en-US" w:eastAsia="en-GB"/>
        </w:rPr>
        <w:t xml:space="preserve"> impaired signaling downstream the TCR due to high DGKα levels that is counteracted by DGK inhibitors</w:t>
      </w:r>
      <w:r w:rsidR="00CB1447" w:rsidRPr="00DE2ACF">
        <w:rPr>
          <w:rFonts w:ascii="Times New Roman" w:hAnsi="Times New Roman" w:cs="Times New Roman"/>
          <w:sz w:val="24"/>
          <w:szCs w:val="24"/>
          <w:lang w:val="en-US" w:eastAsia="en-GB"/>
        </w:rPr>
        <w:t>, which restore</w:t>
      </w:r>
      <w:r w:rsidR="002268AC" w:rsidRPr="00DE2ACF">
        <w:rPr>
          <w:rFonts w:ascii="Times New Roman" w:hAnsi="Times New Roman" w:cs="Times New Roman"/>
          <w:sz w:val="24"/>
          <w:szCs w:val="24"/>
          <w:lang w:val="en-US" w:eastAsia="en-GB"/>
        </w:rPr>
        <w:t xml:space="preserve"> their immune response against tumors </w:t>
      </w:r>
      <w:r w:rsidR="00CB1447" w:rsidRPr="00DE2ACF">
        <w:rPr>
          <w:rFonts w:ascii="Times New Roman" w:hAnsi="Times New Roman" w:cs="Times New Roman"/>
          <w:sz w:val="24"/>
          <w:szCs w:val="24"/>
          <w:lang w:val="en-US" w:eastAsia="en-GB"/>
        </w:rPr>
        <w:t xml:space="preserve">both </w:t>
      </w:r>
      <w:r w:rsidR="002268AC" w:rsidRPr="00DE2ACF">
        <w:rPr>
          <w:rFonts w:ascii="Times New Roman" w:hAnsi="Times New Roman" w:cs="Times New Roman"/>
          <w:sz w:val="24"/>
          <w:szCs w:val="24"/>
          <w:lang w:val="en-US" w:eastAsia="en-GB"/>
        </w:rPr>
        <w:t xml:space="preserve">in vitro and in vivo </w:t>
      </w:r>
      <w:r w:rsidR="002268AC" w:rsidRPr="009428BE">
        <w:rPr>
          <w:rFonts w:ascii="Times New Roman" w:hAnsi="Times New Roman" w:cs="Times New Roman"/>
          <w:sz w:val="24"/>
          <w:szCs w:val="24"/>
          <w:lang w:val="en-US" w:eastAsia="en-GB"/>
        </w:rPr>
        <w:fldChar w:fldCharType="begin">
          <w:fldData xml:space="preserve">PEVuZE5vdGU+PENpdGU+PEF1dGhvcj5QcmluejwvQXV0aG9yPjxZZWFyPjIwMTI8L1llYXI+PElE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==
</w:fldData>
        </w:fldChar>
      </w:r>
      <w:r w:rsidR="001C1173" w:rsidRPr="00DE2ACF">
        <w:rPr>
          <w:rFonts w:ascii="Times New Roman" w:hAnsi="Times New Roman" w:cs="Times New Roman"/>
          <w:sz w:val="24"/>
          <w:szCs w:val="24"/>
          <w:lang w:val="en-US" w:eastAsia="en-GB"/>
        </w:rPr>
        <w:instrText xml:space="preserve"> ADDIN EN.CITE </w:instrText>
      </w:r>
      <w:r w:rsidR="001C1173" w:rsidRPr="0049486B">
        <w:rPr>
          <w:rFonts w:ascii="Times New Roman" w:hAnsi="Times New Roman" w:cs="Times New Roman"/>
          <w:sz w:val="24"/>
          <w:szCs w:val="24"/>
          <w:lang w:val="en-US" w:eastAsia="en-GB"/>
        </w:rPr>
        <w:fldChar w:fldCharType="begin">
          <w:fldData xml:space="preserve">PEVuZE5vdGU+PENpdGU+PEF1dGhvcj5QcmluejwvQXV0aG9yPjxZZWFyPjIwMTI8L1llYXI+PElE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==
</w:fldData>
        </w:fldChar>
      </w:r>
      <w:r w:rsidR="001C1173" w:rsidRPr="00DE2ACF">
        <w:rPr>
          <w:rFonts w:ascii="Times New Roman" w:hAnsi="Times New Roman" w:cs="Times New Roman"/>
          <w:sz w:val="24"/>
          <w:szCs w:val="24"/>
          <w:lang w:val="en-US" w:eastAsia="en-GB"/>
        </w:rPr>
        <w:instrText xml:space="preserve"> ADDIN EN.CITE.DATA </w:instrText>
      </w:r>
      <w:r w:rsidR="001C1173" w:rsidRPr="0049486B">
        <w:rPr>
          <w:rFonts w:ascii="Times New Roman" w:hAnsi="Times New Roman" w:cs="Times New Roman"/>
          <w:sz w:val="24"/>
          <w:szCs w:val="24"/>
          <w:lang w:val="en-US" w:eastAsia="en-GB"/>
        </w:rPr>
      </w:r>
      <w:r w:rsidR="001C1173" w:rsidRPr="0049486B">
        <w:rPr>
          <w:rFonts w:ascii="Times New Roman" w:hAnsi="Times New Roman" w:cs="Times New Roman"/>
          <w:sz w:val="24"/>
          <w:szCs w:val="24"/>
          <w:lang w:val="en-US" w:eastAsia="en-GB"/>
        </w:rPr>
        <w:fldChar w:fldCharType="end"/>
      </w:r>
      <w:r w:rsidR="002268AC" w:rsidRPr="0049486B">
        <w:rPr>
          <w:rFonts w:ascii="Times New Roman" w:hAnsi="Times New Roman" w:cs="Times New Roman"/>
          <w:sz w:val="24"/>
          <w:szCs w:val="24"/>
          <w:lang w:val="en-US" w:eastAsia="en-GB"/>
        </w:rPr>
      </w:r>
      <w:r w:rsidR="002268AC" w:rsidRPr="0049486B">
        <w:rPr>
          <w:rFonts w:ascii="Times New Roman" w:hAnsi="Times New Roman" w:cs="Times New Roman"/>
          <w:sz w:val="24"/>
          <w:szCs w:val="24"/>
          <w:lang w:val="en-US" w:eastAsia="en-GB"/>
        </w:rPr>
        <w:fldChar w:fldCharType="separate"/>
      </w:r>
      <w:r w:rsidR="001C1173" w:rsidRPr="00DE2ACF">
        <w:rPr>
          <w:rFonts w:ascii="Times New Roman" w:hAnsi="Times New Roman" w:cs="Times New Roman"/>
          <w:noProof/>
          <w:sz w:val="24"/>
          <w:szCs w:val="24"/>
          <w:lang w:val="en-US" w:eastAsia="en-GB"/>
        </w:rPr>
        <w:t>[116]</w:t>
      </w:r>
      <w:r w:rsidR="002268AC" w:rsidRPr="009428BE">
        <w:rPr>
          <w:rFonts w:ascii="Times New Roman" w:hAnsi="Times New Roman" w:cs="Times New Roman"/>
          <w:sz w:val="24"/>
          <w:szCs w:val="24"/>
          <w:lang w:val="en-US" w:eastAsia="en-GB"/>
        </w:rPr>
        <w:fldChar w:fldCharType="end"/>
      </w:r>
      <w:r w:rsidR="002268AC" w:rsidRPr="00DE2ACF">
        <w:rPr>
          <w:rFonts w:ascii="Times New Roman" w:hAnsi="Times New Roman" w:cs="Times New Roman"/>
          <w:sz w:val="24"/>
          <w:szCs w:val="24"/>
          <w:lang w:val="en-US" w:eastAsia="en-GB"/>
        </w:rPr>
        <w:t>.</w:t>
      </w:r>
      <w:r w:rsidR="006260FA" w:rsidRPr="00DE2ACF">
        <w:rPr>
          <w:rFonts w:ascii="Times New Roman" w:hAnsi="Times New Roman" w:cs="Times New Roman"/>
          <w:sz w:val="24"/>
          <w:szCs w:val="24"/>
          <w:lang w:val="en-US" w:eastAsia="en-GB"/>
        </w:rPr>
        <w:t xml:space="preserve"> Interestingly, </w:t>
      </w:r>
      <w:r w:rsidR="00316348" w:rsidRPr="00DE2ACF">
        <w:rPr>
          <w:rFonts w:ascii="Times New Roman" w:hAnsi="Times New Roman" w:cs="Times New Roman"/>
          <w:sz w:val="24"/>
          <w:szCs w:val="24"/>
          <w:lang w:val="en-US" w:eastAsia="en-GB"/>
        </w:rPr>
        <w:t>PD-1 associates to the signaling lymphocytic activation molecule (SLAM)-associated protein (SAP)</w:t>
      </w:r>
      <w:r w:rsidR="00E01779" w:rsidRPr="00DE2ACF">
        <w:rPr>
          <w:rFonts w:ascii="Times New Roman" w:hAnsi="Times New Roman" w:cs="Times New Roman"/>
          <w:sz w:val="24"/>
          <w:szCs w:val="24"/>
          <w:lang w:val="en-US" w:eastAsia="en-GB"/>
        </w:rPr>
        <w:t xml:space="preserve"> </w:t>
      </w:r>
      <w:r w:rsidR="00E01779" w:rsidRPr="009428BE">
        <w:rPr>
          <w:rFonts w:ascii="Times New Roman" w:hAnsi="Times New Roman" w:cs="Times New Roman"/>
          <w:sz w:val="24"/>
          <w:szCs w:val="24"/>
          <w:lang w:val="en-US" w:eastAsia="en-GB"/>
        </w:rPr>
        <w:fldChar w:fldCharType="begin"/>
      </w:r>
      <w:r w:rsidR="001C1173" w:rsidRPr="00DE2ACF">
        <w:rPr>
          <w:rFonts w:ascii="Times New Roman" w:hAnsi="Times New Roman" w:cs="Times New Roman"/>
          <w:sz w:val="24"/>
          <w:szCs w:val="24"/>
          <w:lang w:val="en-US" w:eastAsia="en-GB"/>
        </w:rPr>
        <w:instrText xml:space="preserve"> ADDIN EN.CITE &lt;EndNote&gt;&lt;Cite&gt;&lt;Author&gt;Peled&lt;/Author&gt;&lt;Year&gt;2018&lt;/Year&gt;&lt;IDText&gt;Affinity purification mass spectrometry analysis of PD-1 uncovers SAP as a new checkpoint inhibitor&lt;/IDText&gt;&lt;DisplayText&gt;[117]&lt;/DisplayText&gt;&lt;record&gt;&lt;dates&gt;&lt;pub-dates&gt;&lt;date&gt;Jan&lt;/date&gt;&lt;/pub-dates&gt;&lt;year&gt;2018&lt;/year&gt;&lt;/dates&gt;&lt;keywords&gt;&lt;keyword&gt;PD-1&lt;/keyword&gt;&lt;keyword&gt;SAP&lt;/keyword&gt;&lt;keyword&gt;SHP2&lt;/keyword&gt;&lt;keyword&gt;T cells&lt;/keyword&gt;&lt;keyword&gt;XLP&lt;/keyword&gt;&lt;/keywords&gt;&lt;urls&gt;&lt;related-urls&gt;&lt;url&gt;https://www.ncbi.nlm.nih.gov/pubmed/29282323&lt;/url&gt;&lt;/related-urls&gt;&lt;/urls&gt;&lt;isbn&gt;1091-6490&lt;/isbn&gt;&lt;custom2&gt;PMC5776966&lt;/custom2&gt;&lt;titles&gt;&lt;title&gt;Affinity purification mass spectrometry analysis of PD-1 uncovers SAP as a new checkpoint inhibitor&lt;/title&gt;&lt;secondary-title&gt;Proc Natl Acad Sci U S A&lt;/secondary-title&gt;&lt;/titles&gt;&lt;pages&gt;E468-E477&lt;/pages&gt;&lt;number&gt;3&lt;/number&gt;&lt;contributors&gt;&lt;authors&gt;&lt;author&gt;Peled, M.&lt;/author&gt;&lt;author&gt;Tocheva, A. S.&lt;/author&gt;&lt;author&gt;Sandigursky, S.&lt;/author&gt;&lt;author&gt;Nayak, S.&lt;/author&gt;&lt;author&gt;Philips, E. A.&lt;/author&gt;&lt;author&gt;Nichols, K. E.&lt;/author&gt;&lt;author&gt;Strazza, M.&lt;/author&gt;&lt;author&gt;Azoulay-Alfaguter, I.&lt;/author&gt;&lt;author&gt;Askenazi, M.&lt;/author&gt;&lt;author&gt;Neel, B. G.&lt;/author&gt;&lt;author&gt;Pelzek, A. J.&lt;/author&gt;&lt;author&gt;Ueberheide, B.&lt;/author&gt;&lt;author&gt;Mor, A.&lt;/author&gt;&lt;/authors&gt;&lt;/contributors&gt;&lt;edition&gt;2017/12/27&lt;/edition&gt;&lt;language&gt;eng&lt;/language&gt;&lt;added-date format="utc"&gt;1519399711&lt;/added-date&gt;&lt;ref-type name="Journal Article"&gt;17&lt;/ref-type&gt;&lt;rec-number&gt;2534&lt;/rec-number&gt;&lt;last-updated-date format="utc"&gt;1519399711&lt;/last-updated-date&gt;&lt;accession-num&gt;29282323&lt;/accession-num&gt;&lt;electronic-resource-num&gt;10.1073/pnas.1710437115&lt;/electronic-resource-num&gt;&lt;volume&gt;115&lt;/volume&gt;&lt;/record&gt;&lt;/Cite&gt;&lt;/EndNote&gt;</w:instrText>
      </w:r>
      <w:r w:rsidR="00E01779" w:rsidRPr="0049486B">
        <w:rPr>
          <w:rFonts w:ascii="Times New Roman" w:hAnsi="Times New Roman" w:cs="Times New Roman"/>
          <w:sz w:val="24"/>
          <w:szCs w:val="24"/>
          <w:lang w:val="en-US" w:eastAsia="en-GB"/>
        </w:rPr>
        <w:fldChar w:fldCharType="separate"/>
      </w:r>
      <w:r w:rsidR="001C1173" w:rsidRPr="00DE2ACF">
        <w:rPr>
          <w:rFonts w:ascii="Times New Roman" w:hAnsi="Times New Roman" w:cs="Times New Roman"/>
          <w:noProof/>
          <w:sz w:val="24"/>
          <w:szCs w:val="24"/>
          <w:lang w:val="en-US" w:eastAsia="en-GB"/>
        </w:rPr>
        <w:t>[117]</w:t>
      </w:r>
      <w:r w:rsidR="00E01779" w:rsidRPr="009428BE">
        <w:rPr>
          <w:rFonts w:ascii="Times New Roman" w:hAnsi="Times New Roman" w:cs="Times New Roman"/>
          <w:sz w:val="24"/>
          <w:szCs w:val="24"/>
          <w:lang w:val="en-US" w:eastAsia="en-GB"/>
        </w:rPr>
        <w:fldChar w:fldCharType="end"/>
      </w:r>
      <w:r w:rsidR="00316348" w:rsidRPr="00DE2ACF">
        <w:rPr>
          <w:rFonts w:ascii="Times New Roman" w:hAnsi="Times New Roman" w:cs="Times New Roman"/>
          <w:sz w:val="24"/>
          <w:szCs w:val="24"/>
          <w:lang w:val="en-US" w:eastAsia="en-GB"/>
        </w:rPr>
        <w:t xml:space="preserve">. As SAP is an adaptor </w:t>
      </w:r>
      <w:r w:rsidR="00B9627D" w:rsidRPr="00DE2ACF">
        <w:rPr>
          <w:rFonts w:ascii="Times New Roman" w:hAnsi="Times New Roman" w:cs="Times New Roman"/>
          <w:sz w:val="24"/>
          <w:szCs w:val="24"/>
          <w:lang w:val="en-US" w:eastAsia="en-GB"/>
        </w:rPr>
        <w:t>protein, which</w:t>
      </w:r>
      <w:r w:rsidR="00316348" w:rsidRPr="00DE2ACF">
        <w:rPr>
          <w:rFonts w:ascii="Times New Roman" w:hAnsi="Times New Roman" w:cs="Times New Roman"/>
          <w:sz w:val="24"/>
          <w:szCs w:val="24"/>
          <w:lang w:val="en-US" w:eastAsia="en-GB"/>
        </w:rPr>
        <w:t xml:space="preserve"> regulates DGKα activity in lymphocytes (see below), this finding raise the interesting possibility of </w:t>
      </w:r>
      <w:r w:rsidR="00CB1447" w:rsidRPr="00DE2ACF">
        <w:rPr>
          <w:rFonts w:ascii="Times New Roman" w:hAnsi="Times New Roman" w:cs="Times New Roman"/>
          <w:sz w:val="24"/>
          <w:szCs w:val="24"/>
          <w:lang w:val="en-US" w:eastAsia="en-GB"/>
        </w:rPr>
        <w:t xml:space="preserve">PD-L1 regulating DGKα trough </w:t>
      </w:r>
      <w:r w:rsidR="00316348" w:rsidRPr="00DE2ACF">
        <w:rPr>
          <w:rFonts w:ascii="Times New Roman" w:hAnsi="Times New Roman" w:cs="Times New Roman"/>
          <w:sz w:val="24"/>
          <w:szCs w:val="24"/>
          <w:lang w:val="en-US" w:eastAsia="en-GB"/>
        </w:rPr>
        <w:t>PD-1 and</w:t>
      </w:r>
      <w:r w:rsidR="00CB1447" w:rsidRPr="00DE2ACF">
        <w:rPr>
          <w:rFonts w:ascii="Times New Roman" w:hAnsi="Times New Roman" w:cs="Times New Roman"/>
          <w:sz w:val="24"/>
          <w:szCs w:val="24"/>
          <w:lang w:val="en-US" w:eastAsia="en-GB"/>
        </w:rPr>
        <w:t xml:space="preserve"> SAP</w:t>
      </w:r>
      <w:r w:rsidR="00316348" w:rsidRPr="00DE2ACF">
        <w:rPr>
          <w:rFonts w:ascii="Times New Roman" w:hAnsi="Times New Roman" w:cs="Times New Roman"/>
          <w:sz w:val="24"/>
          <w:szCs w:val="24"/>
          <w:lang w:val="en-US" w:eastAsia="en-GB"/>
        </w:rPr>
        <w:t>.</w:t>
      </w:r>
    </w:p>
    <w:p w14:paraId="68FC7A09" w14:textId="111E9D6D" w:rsidR="00145CC4" w:rsidRPr="00DE2ACF" w:rsidRDefault="00976FE5" w:rsidP="00E01779">
      <w:pPr>
        <w:autoSpaceDE w:val="0"/>
        <w:autoSpaceDN w:val="0"/>
        <w:adjustRightInd w:val="0"/>
        <w:spacing w:after="0" w:line="240" w:lineRule="auto"/>
        <w:jc w:val="both"/>
        <w:rPr>
          <w:rFonts w:ascii="Times New Roman" w:eastAsia="TimesNewRomanPSMT" w:hAnsi="Times New Roman" w:cs="Times New Roman"/>
          <w:sz w:val="24"/>
          <w:szCs w:val="24"/>
          <w:lang w:val="en-US"/>
        </w:rPr>
      </w:pPr>
      <w:r w:rsidRPr="00DE2ACF">
        <w:rPr>
          <w:rFonts w:ascii="Times New Roman" w:hAnsi="Times New Roman" w:cs="Times New Roman"/>
          <w:sz w:val="24"/>
          <w:szCs w:val="24"/>
          <w:lang w:val="en-US"/>
        </w:rPr>
        <w:t>A recent research by Riese et al. found that DGK</w:t>
      </w:r>
      <w:r w:rsidRPr="00DE2ACF">
        <w:rPr>
          <w:rFonts w:ascii="Times New Roman" w:eastAsia="TimesNewRomanPSMT" w:hAnsi="Times New Roman" w:cs="Times New Roman"/>
          <w:sz w:val="24"/>
          <w:szCs w:val="24"/>
          <w:lang w:val="en-US"/>
        </w:rPr>
        <w:t>ζ</w:t>
      </w:r>
      <w:r w:rsidRPr="00DE2ACF">
        <w:rPr>
          <w:rFonts w:ascii="Times New Roman" w:hAnsi="Times New Roman" w:cs="Times New Roman"/>
          <w:sz w:val="24"/>
          <w:szCs w:val="24"/>
          <w:lang w:val="en-US"/>
        </w:rPr>
        <w:t xml:space="preserve"> deficient mice developed smaller tumors than controls upon </w:t>
      </w:r>
      <w:r w:rsidR="00CB1447" w:rsidRPr="00DE2ACF">
        <w:rPr>
          <w:rFonts w:ascii="Times New Roman" w:eastAsia="TimesNewRomanPSMT" w:hAnsi="Times New Roman" w:cs="Times New Roman"/>
          <w:sz w:val="24"/>
          <w:szCs w:val="24"/>
          <w:lang w:val="en-US"/>
        </w:rPr>
        <w:t>mice</w:t>
      </w:r>
      <w:r w:rsidR="00CB1447" w:rsidRPr="00DE2ACF">
        <w:rPr>
          <w:rFonts w:ascii="Times New Roman" w:hAnsi="Times New Roman" w:cs="Times New Roman"/>
          <w:sz w:val="24"/>
          <w:szCs w:val="24"/>
          <w:lang w:val="en-US"/>
        </w:rPr>
        <w:t xml:space="preserve"> </w:t>
      </w:r>
      <w:r w:rsidRPr="00DE2ACF">
        <w:rPr>
          <w:rFonts w:ascii="Times New Roman" w:hAnsi="Times New Roman" w:cs="Times New Roman"/>
          <w:sz w:val="24"/>
          <w:szCs w:val="24"/>
          <w:lang w:val="en-US"/>
        </w:rPr>
        <w:t xml:space="preserve">implantation with EL4 lymphoma cells expressing ovalbumin </w:t>
      </w:r>
      <w:r w:rsidRPr="009428BE">
        <w:rPr>
          <w:rFonts w:ascii="Times New Roman" w:hAnsi="Times New Roman" w:cs="Times New Roman"/>
          <w:sz w:val="24"/>
          <w:szCs w:val="24"/>
          <w:lang w:val="en-US"/>
        </w:rPr>
        <w:fldChar w:fldCharType="begin">
          <w:fldData xml:space="preserve">PEVuZE5vdGU+PENpdGU+PEF1dGhvcj5SaWVzZTwvQXV0aG9yPjxZZWFyPjIwMTE8L1llYXI+PElE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</w:fldData>
        </w:fldChar>
      </w:r>
      <w:r w:rsidR="001C1173" w:rsidRPr="00DE2ACF">
        <w:rPr>
          <w:rFonts w:ascii="Times New Roman" w:hAnsi="Times New Roman" w:cs="Times New Roman"/>
          <w:sz w:val="24"/>
          <w:szCs w:val="24"/>
          <w:lang w:val="en-US"/>
        </w:rPr>
        <w:instrText xml:space="preserve"> ADDIN EN.CITE </w:instrText>
      </w:r>
      <w:r w:rsidR="001C1173" w:rsidRPr="0049486B">
        <w:rPr>
          <w:rFonts w:ascii="Times New Roman" w:hAnsi="Times New Roman" w:cs="Times New Roman"/>
          <w:sz w:val="24"/>
          <w:szCs w:val="24"/>
          <w:lang w:val="en-US"/>
        </w:rPr>
        <w:fldChar w:fldCharType="begin">
          <w:fldData xml:space="preserve">PEVuZE5vdGU+PENpdGU+PEF1dGhvcj5SaWVzZTwvQXV0aG9yPjxZZWFyPjIwMTE8L1llYXI+PElE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</w:fldData>
        </w:fldChar>
      </w:r>
      <w:r w:rsidR="001C1173" w:rsidRPr="00DE2ACF">
        <w:rPr>
          <w:rFonts w:ascii="Times New Roman" w:hAnsi="Times New Roman" w:cs="Times New Roman"/>
          <w:sz w:val="24"/>
          <w:szCs w:val="24"/>
          <w:lang w:val="en-US"/>
        </w:rPr>
        <w:instrText xml:space="preserve"> ADDIN EN.CITE.DATA </w:instrText>
      </w:r>
      <w:r w:rsidR="001C1173" w:rsidRPr="0049486B">
        <w:rPr>
          <w:rFonts w:ascii="Times New Roman" w:hAnsi="Times New Roman" w:cs="Times New Roman"/>
          <w:sz w:val="24"/>
          <w:szCs w:val="24"/>
          <w:lang w:val="en-US"/>
        </w:rPr>
      </w:r>
      <w:r w:rsidR="001C1173" w:rsidRPr="0049486B">
        <w:rPr>
          <w:rFonts w:ascii="Times New Roman" w:hAnsi="Times New Roman" w:cs="Times New Roman"/>
          <w:sz w:val="24"/>
          <w:szCs w:val="24"/>
          <w:lang w:val="en-US"/>
        </w:rPr>
        <w:fldChar w:fldCharType="end"/>
      </w:r>
      <w:r w:rsidRPr="0049486B">
        <w:rPr>
          <w:rFonts w:ascii="Times New Roman" w:hAnsi="Times New Roman" w:cs="Times New Roman"/>
          <w:sz w:val="24"/>
          <w:szCs w:val="24"/>
          <w:lang w:val="en-US"/>
        </w:rPr>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[47, 118]</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w:t>
      </w:r>
      <w:r w:rsidR="00E465AE" w:rsidRPr="00DE2ACF">
        <w:rPr>
          <w:rFonts w:ascii="Times New Roman" w:hAnsi="Times New Roman" w:cs="Times New Roman"/>
          <w:sz w:val="24"/>
          <w:szCs w:val="24"/>
          <w:lang w:val="en-US"/>
        </w:rPr>
        <w:t>This is due to</w:t>
      </w:r>
      <w:r w:rsidRPr="00DE2ACF">
        <w:rPr>
          <w:rFonts w:ascii="Times New Roman" w:hAnsi="Times New Roman" w:cs="Times New Roman"/>
          <w:sz w:val="24"/>
          <w:szCs w:val="24"/>
          <w:lang w:val="en-US"/>
        </w:rPr>
        <w:t xml:space="preserve"> </w:t>
      </w:r>
      <w:r w:rsidR="00E465AE" w:rsidRPr="00DE2ACF">
        <w:rPr>
          <w:rFonts w:ascii="Times New Roman" w:hAnsi="Times New Roman" w:cs="Times New Roman"/>
          <w:sz w:val="24"/>
          <w:szCs w:val="24"/>
          <w:lang w:val="en-US"/>
        </w:rPr>
        <w:t>DGK</w:t>
      </w:r>
      <w:r w:rsidR="00E465AE" w:rsidRPr="00DE2ACF">
        <w:rPr>
          <w:rFonts w:ascii="Times New Roman" w:eastAsia="TimesNewRomanPSMT" w:hAnsi="Times New Roman" w:cs="Times New Roman"/>
          <w:sz w:val="24"/>
          <w:szCs w:val="24"/>
          <w:lang w:val="en-US"/>
        </w:rPr>
        <w:t>ζ deficient CD8</w:t>
      </w:r>
      <w:r w:rsidR="00E465AE" w:rsidRPr="00DE2ACF">
        <w:rPr>
          <w:rFonts w:ascii="Times New Roman" w:eastAsia="TimesNewRomanPSMT" w:hAnsi="Times New Roman" w:cs="Times New Roman"/>
          <w:sz w:val="24"/>
          <w:szCs w:val="24"/>
          <w:vertAlign w:val="superscript"/>
          <w:lang w:val="en-US"/>
        </w:rPr>
        <w:t>+</w:t>
      </w:r>
      <w:r w:rsidR="00E465AE" w:rsidRPr="00DE2ACF">
        <w:rPr>
          <w:rFonts w:ascii="Times New Roman" w:eastAsia="TimesNewRomanPSMT" w:hAnsi="Times New Roman" w:cs="Times New Roman"/>
          <w:sz w:val="24"/>
          <w:szCs w:val="24"/>
          <w:lang w:val="en-US"/>
        </w:rPr>
        <w:t xml:space="preserve"> T cells</w:t>
      </w:r>
      <w:r w:rsidR="00E465AE" w:rsidRPr="00DE2ACF">
        <w:rPr>
          <w:rFonts w:ascii="Times New Roman" w:hAnsi="Times New Roman" w:cs="Times New Roman"/>
          <w:sz w:val="24"/>
          <w:szCs w:val="24"/>
          <w:lang w:val="en-US"/>
        </w:rPr>
        <w:t xml:space="preserve"> featuring enhanced ERK phosphorylation after TCR stimulation</w:t>
      </w:r>
      <w:r w:rsidRPr="00DE2ACF">
        <w:rPr>
          <w:rFonts w:ascii="Times New Roman" w:hAnsi="Times New Roman" w:cs="Times New Roman"/>
          <w:sz w:val="24"/>
          <w:szCs w:val="24"/>
          <w:lang w:val="en-US"/>
        </w:rPr>
        <w:t>, increased number of CD8</w:t>
      </w:r>
      <w:r w:rsidR="00E01779" w:rsidRPr="00DE2ACF">
        <w:rPr>
          <w:rFonts w:ascii="Times New Roman" w:hAnsi="Times New Roman" w:cs="Times New Roman"/>
          <w:sz w:val="24"/>
          <w:szCs w:val="24"/>
          <w:vertAlign w:val="superscript"/>
          <w:lang w:val="en-US"/>
        </w:rPr>
        <w:t>+</w:t>
      </w:r>
      <w:r w:rsidRPr="00DE2ACF">
        <w:rPr>
          <w:rFonts w:ascii="Times New Roman" w:hAnsi="Times New Roman" w:cs="Times New Roman"/>
          <w:sz w:val="24"/>
          <w:szCs w:val="24"/>
          <w:lang w:val="en-US"/>
        </w:rPr>
        <w:t xml:space="preserve"> T cells express</w:t>
      </w:r>
      <w:r w:rsidR="00E465AE" w:rsidRPr="00DE2ACF">
        <w:rPr>
          <w:rFonts w:ascii="Times New Roman" w:hAnsi="Times New Roman" w:cs="Times New Roman"/>
          <w:sz w:val="24"/>
          <w:szCs w:val="24"/>
          <w:lang w:val="en-US"/>
        </w:rPr>
        <w:t>ing</w:t>
      </w:r>
      <w:r w:rsidRPr="00DE2ACF">
        <w:rPr>
          <w:rFonts w:ascii="Times New Roman" w:hAnsi="Times New Roman" w:cs="Times New Roman"/>
          <w:sz w:val="24"/>
          <w:szCs w:val="24"/>
          <w:lang w:val="en-US"/>
        </w:rPr>
        <w:t xml:space="preserve"> high</w:t>
      </w:r>
      <w:r w:rsidR="00E465AE" w:rsidRPr="00DE2ACF">
        <w:rPr>
          <w:rFonts w:ascii="Times New Roman" w:hAnsi="Times New Roman" w:cs="Times New Roman"/>
          <w:sz w:val="24"/>
          <w:szCs w:val="24"/>
          <w:lang w:val="en-US"/>
        </w:rPr>
        <w:t>er</w:t>
      </w:r>
      <w:r w:rsidRPr="00DE2ACF">
        <w:rPr>
          <w:rFonts w:ascii="Times New Roman" w:hAnsi="Times New Roman" w:cs="Times New Roman"/>
          <w:sz w:val="24"/>
          <w:szCs w:val="24"/>
          <w:lang w:val="en-US"/>
        </w:rPr>
        <w:t xml:space="preserve"> levels of CD44 and produc</w:t>
      </w:r>
      <w:r w:rsidR="00E465AE" w:rsidRPr="00DE2ACF">
        <w:rPr>
          <w:rFonts w:ascii="Times New Roman" w:hAnsi="Times New Roman" w:cs="Times New Roman"/>
          <w:sz w:val="24"/>
          <w:szCs w:val="24"/>
          <w:lang w:val="en-US"/>
        </w:rPr>
        <w:t>ing</w:t>
      </w:r>
      <w:r w:rsidRPr="00DE2ACF">
        <w:rPr>
          <w:rFonts w:ascii="Times New Roman" w:hAnsi="Times New Roman" w:cs="Times New Roman"/>
          <w:sz w:val="24"/>
          <w:szCs w:val="24"/>
          <w:lang w:val="en-US"/>
        </w:rPr>
        <w:t xml:space="preserve"> </w:t>
      </w:r>
      <w:r w:rsidR="00E465AE" w:rsidRPr="00DE2ACF">
        <w:rPr>
          <w:rFonts w:ascii="Times New Roman" w:hAnsi="Times New Roman" w:cs="Times New Roman"/>
          <w:sz w:val="24"/>
          <w:szCs w:val="24"/>
          <w:lang w:val="en-US"/>
        </w:rPr>
        <w:t xml:space="preserve">cytokines </w:t>
      </w:r>
      <w:r w:rsidRPr="00DE2ACF">
        <w:rPr>
          <w:rFonts w:ascii="Times New Roman" w:hAnsi="Times New Roman" w:cs="Times New Roman"/>
          <w:sz w:val="24"/>
          <w:szCs w:val="24"/>
          <w:lang w:val="en-US"/>
        </w:rPr>
        <w:t>and proliferati</w:t>
      </w:r>
      <w:r w:rsidR="00E465AE" w:rsidRPr="00DE2ACF">
        <w:rPr>
          <w:rFonts w:ascii="Times New Roman" w:hAnsi="Times New Roman" w:cs="Times New Roman"/>
          <w:sz w:val="24"/>
          <w:szCs w:val="24"/>
          <w:lang w:val="en-US"/>
        </w:rPr>
        <w:t>ng more</w:t>
      </w:r>
      <w:r w:rsidRPr="00DE2ACF">
        <w:rPr>
          <w:rFonts w:ascii="Times New Roman" w:hAnsi="Times New Roman" w:cs="Times New Roman"/>
          <w:sz w:val="24"/>
          <w:szCs w:val="24"/>
          <w:lang w:val="en-US"/>
        </w:rPr>
        <w:t xml:space="preserve"> </w:t>
      </w:r>
      <w:r w:rsidR="00E465AE" w:rsidRPr="00DE2ACF">
        <w:rPr>
          <w:rFonts w:ascii="Times New Roman" w:hAnsi="Times New Roman" w:cs="Times New Roman"/>
          <w:sz w:val="24"/>
          <w:szCs w:val="24"/>
          <w:lang w:val="en-US"/>
        </w:rPr>
        <w:t>despite</w:t>
      </w:r>
      <w:r w:rsidRPr="00DE2ACF">
        <w:rPr>
          <w:rFonts w:ascii="Times New Roman" w:hAnsi="Times New Roman" w:cs="Times New Roman"/>
          <w:sz w:val="24"/>
          <w:szCs w:val="24"/>
          <w:lang w:val="en-US"/>
        </w:rPr>
        <w:t xml:space="preserve"> similar cytotoxicity </w:t>
      </w:r>
      <w:r w:rsidR="00E465AE" w:rsidRPr="00DE2ACF">
        <w:rPr>
          <w:rFonts w:ascii="Times New Roman" w:hAnsi="Times New Roman" w:cs="Times New Roman"/>
          <w:sz w:val="24"/>
          <w:szCs w:val="24"/>
          <w:lang w:val="en-US"/>
        </w:rPr>
        <w:t>toward</w:t>
      </w:r>
      <w:r w:rsidRPr="00DE2ACF">
        <w:rPr>
          <w:rFonts w:ascii="Times New Roman" w:hAnsi="Times New Roman" w:cs="Times New Roman"/>
          <w:sz w:val="24"/>
          <w:szCs w:val="24"/>
          <w:lang w:val="en-US"/>
        </w:rPr>
        <w:t xml:space="preserve"> target cells when compared to wild type CD8</w:t>
      </w:r>
      <w:r w:rsidR="00E01779" w:rsidRPr="00DE2ACF">
        <w:rPr>
          <w:rFonts w:ascii="Times New Roman" w:hAnsi="Times New Roman" w:cs="Times New Roman"/>
          <w:sz w:val="24"/>
          <w:szCs w:val="24"/>
          <w:vertAlign w:val="superscript"/>
          <w:lang w:val="en-US"/>
        </w:rPr>
        <w:t>+</w:t>
      </w:r>
      <w:r w:rsidRPr="00DE2ACF">
        <w:rPr>
          <w:rFonts w:ascii="Times New Roman" w:hAnsi="Times New Roman" w:cs="Times New Roman"/>
          <w:sz w:val="24"/>
          <w:szCs w:val="24"/>
          <w:lang w:val="en-US"/>
        </w:rPr>
        <w:t xml:space="preserve"> cells. This study </w:t>
      </w:r>
      <w:r w:rsidR="00E465AE" w:rsidRPr="00DE2ACF">
        <w:rPr>
          <w:rFonts w:ascii="Times New Roman" w:hAnsi="Times New Roman" w:cs="Times New Roman"/>
          <w:sz w:val="24"/>
          <w:szCs w:val="24"/>
          <w:lang w:val="en-US"/>
        </w:rPr>
        <w:t xml:space="preserve">concludes that removing DGKζ activity </w:t>
      </w:r>
      <w:r w:rsidRPr="00DE2ACF">
        <w:rPr>
          <w:rFonts w:ascii="Times New Roman" w:hAnsi="Times New Roman" w:cs="Times New Roman"/>
          <w:sz w:val="24"/>
          <w:szCs w:val="24"/>
          <w:lang w:val="en-US"/>
        </w:rPr>
        <w:t>alter</w:t>
      </w:r>
      <w:r w:rsidR="00E465AE" w:rsidRPr="00DE2ACF">
        <w:rPr>
          <w:rFonts w:ascii="Times New Roman" w:hAnsi="Times New Roman" w:cs="Times New Roman"/>
          <w:sz w:val="24"/>
          <w:szCs w:val="24"/>
          <w:lang w:val="en-US"/>
        </w:rPr>
        <w:t>s</w:t>
      </w:r>
      <w:r w:rsidRPr="00DE2ACF">
        <w:rPr>
          <w:rFonts w:ascii="Times New Roman" w:hAnsi="Times New Roman" w:cs="Times New Roman"/>
          <w:sz w:val="24"/>
          <w:szCs w:val="24"/>
          <w:lang w:val="en-US"/>
        </w:rPr>
        <w:t xml:space="preserve"> the analog to digital TCR signal threshold within a tumor microenvironment and identifies DGK</w:t>
      </w:r>
      <w:r w:rsidRPr="00DE2ACF">
        <w:rPr>
          <w:rFonts w:ascii="Times New Roman" w:eastAsia="TimesNewRomanPSMT" w:hAnsi="Times New Roman" w:cs="Times New Roman"/>
          <w:sz w:val="24"/>
          <w:szCs w:val="24"/>
          <w:lang w:val="en-US"/>
        </w:rPr>
        <w:t xml:space="preserve">ζ as a novel target for enhancing antitumor immunity. </w:t>
      </w:r>
      <w:r w:rsidR="00145CC4" w:rsidRPr="00DE2ACF">
        <w:rPr>
          <w:rFonts w:ascii="Times New Roman" w:hAnsi="Times New Roman" w:cs="Times New Roman"/>
          <w:sz w:val="24"/>
          <w:szCs w:val="24"/>
          <w:lang w:val="en-US"/>
        </w:rPr>
        <w:t>Similarly, DGKζ deficient T cells are more effective in leukaemia eradication than w</w:t>
      </w:r>
      <w:r w:rsidR="00E465AE" w:rsidRPr="00DE2ACF">
        <w:rPr>
          <w:rFonts w:ascii="Times New Roman" w:hAnsi="Times New Roman" w:cs="Times New Roman"/>
          <w:sz w:val="24"/>
          <w:szCs w:val="24"/>
          <w:lang w:val="en-US"/>
        </w:rPr>
        <w:t xml:space="preserve">ild </w:t>
      </w:r>
      <w:r w:rsidR="00145CC4" w:rsidRPr="00DE2ACF">
        <w:rPr>
          <w:rFonts w:ascii="Times New Roman" w:hAnsi="Times New Roman" w:cs="Times New Roman"/>
          <w:sz w:val="24"/>
          <w:szCs w:val="24"/>
          <w:lang w:val="en-US"/>
        </w:rPr>
        <w:t>t</w:t>
      </w:r>
      <w:r w:rsidR="00E465AE" w:rsidRPr="00DE2ACF">
        <w:rPr>
          <w:rFonts w:ascii="Times New Roman" w:hAnsi="Times New Roman" w:cs="Times New Roman"/>
          <w:sz w:val="24"/>
          <w:szCs w:val="24"/>
          <w:lang w:val="en-US"/>
        </w:rPr>
        <w:t>ype</w:t>
      </w:r>
      <w:r w:rsidR="00145CC4" w:rsidRPr="00DE2ACF">
        <w:rPr>
          <w:rFonts w:ascii="Times New Roman" w:hAnsi="Times New Roman" w:cs="Times New Roman"/>
          <w:sz w:val="24"/>
          <w:szCs w:val="24"/>
          <w:lang w:val="en-US"/>
        </w:rPr>
        <w:t xml:space="preserve"> counterpart as those cells are resistant to PD-1 mediated inhibition</w:t>
      </w:r>
      <w:r w:rsidR="00E01779" w:rsidRPr="00DE2ACF">
        <w:rPr>
          <w:rFonts w:ascii="Times New Roman" w:hAnsi="Times New Roman" w:cs="Times New Roman"/>
          <w:sz w:val="24"/>
          <w:szCs w:val="24"/>
          <w:lang w:val="en-US"/>
        </w:rPr>
        <w:t xml:space="preserve"> in the tumour microenvironment,</w:t>
      </w:r>
      <w:r w:rsidR="00145CC4" w:rsidRPr="00DE2ACF">
        <w:rPr>
          <w:rFonts w:ascii="Times New Roman" w:hAnsi="Times New Roman" w:cs="Times New Roman"/>
          <w:sz w:val="24"/>
          <w:szCs w:val="24"/>
          <w:lang w:val="en-US"/>
        </w:rPr>
        <w:t xml:space="preserve"> with increased secretion of proinflamatory cytokines in vivo and generation of persistent immunity in surviving mice </w:t>
      </w:r>
      <w:r w:rsidR="00145CC4"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&lt;EndNote&gt;&lt;Cite&gt;&lt;Author&gt;Jing&lt;/Author&gt;&lt;Year&gt;2017&lt;/Year&gt;&lt;IDText&gt;T Cells Deficient in Diacylglycerol Kinase ζ Are Resistant to PD-1 Inhibition and Help Create Persistent Host Immunity to Leukemia&lt;/IDText&gt;&lt;DisplayText&gt;[119]&lt;/DisplayText&gt;&lt;record&gt;&lt;dates&gt;&lt;pub-dates&gt;&lt;date&gt;10&lt;/date&gt;&lt;/pub-dates&gt;&lt;year&gt;2017&lt;/year&gt;&lt;/dates&gt;&lt;keywords&gt;&lt;keyword&gt;Animals&lt;/keyword&gt;&lt;keyword&gt;B7-H1 Antigen&lt;/keyword&gt;&lt;keyword&gt;Diacylglycerol Kinase&lt;/keyword&gt;&lt;keyword&gt;Immunotherapy, Adoptive&lt;/keyword&gt;&lt;keyword&gt;Leukemia&lt;/keyword&gt;&lt;keyword&gt;Mice&lt;/keyword&gt;&lt;keyword&gt;Mice, Inbred C57BL&lt;/keyword&gt;&lt;keyword&gt;Mice, Transgenic&lt;/keyword&gt;&lt;keyword&gt;Programmed Cell Death 1 Receptor&lt;/keyword&gt;&lt;keyword&gt;Signal Transduction&lt;/keyword&gt;&lt;keyword&gt;T-Lymphocytes&lt;/keyword&gt;&lt;/keywords&gt;&lt;urls&gt;&lt;related-urls&gt;&lt;url&gt;https://www.ncbi.nlm.nih.gov/pubmed/28916658&lt;/url&gt;&lt;/related-urls&gt;&lt;/urls&gt;&lt;isbn&gt;1538-7445&lt;/isbn&gt;&lt;titles&gt;&lt;title&gt;T Cells Deficient in Diacylglycerol Kinase ζ Are Resistant to PD-1 Inhibition and Help Create Persistent Host Immunity to Leukemia&lt;/title&gt;&lt;secondary-title&gt;Cancer Res&lt;/secondary-title&gt;&lt;/titles&gt;&lt;pages&gt;5676-5686&lt;/pages&gt;&lt;number&gt;20&lt;/number&gt;&lt;contributors&gt;&lt;authors&gt;&lt;author&gt;Jing, W.&lt;/author&gt;&lt;author&gt;Gershan, J. A.&lt;/author&gt;&lt;author&gt;Holzhauer, S.&lt;/author&gt;&lt;author&gt;Weber, J.&lt;/author&gt;&lt;author&gt;Palen, K.&lt;/author&gt;&lt;author&gt;McOlash, L.&lt;/author&gt;&lt;author&gt;Pulakanti, K.&lt;/author&gt;&lt;author&gt;Wesley, E.&lt;/author&gt;&lt;author&gt;Rao, S.&lt;/author&gt;&lt;author&gt;Johnson, B. D.&lt;/author&gt;&lt;author&gt;Riese, M. J.&lt;/author&gt;&lt;/authors&gt;&lt;/contributors&gt;&lt;edition&gt;2017/09/15&lt;/edition&gt;&lt;language&gt;eng&lt;/language&gt;&lt;added-date format="utc"&gt;1584351935&lt;/added-date&gt;&lt;ref-type name="Journal Article"&gt;17&lt;/ref-type&gt;&lt;rec-number&gt;2799&lt;/rec-number&gt;&lt;last-updated-date format="utc"&gt;1584351935&lt;/last-updated-date&gt;&lt;accession-num&gt;28916658&lt;/accession-num&gt;&lt;electronic-resource-num&gt;10.1158/0008-5472.CAN-17-1309&lt;/electronic-resource-num&gt;&lt;volume&gt;77&lt;/volume&gt;&lt;/record&gt;&lt;/Cite&gt;&lt;/EndNote&gt;</w:instrText>
      </w:r>
      <w:r w:rsidR="00145CC4"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[119]</w:t>
      </w:r>
      <w:r w:rsidR="00145CC4" w:rsidRPr="009428BE">
        <w:rPr>
          <w:rFonts w:ascii="Times New Roman" w:hAnsi="Times New Roman" w:cs="Times New Roman"/>
          <w:sz w:val="24"/>
          <w:szCs w:val="24"/>
          <w:lang w:val="en-US"/>
        </w:rPr>
        <w:fldChar w:fldCharType="end"/>
      </w:r>
      <w:r w:rsidR="00145CC4" w:rsidRPr="00DE2ACF">
        <w:rPr>
          <w:rFonts w:ascii="Times New Roman" w:hAnsi="Times New Roman" w:cs="Times New Roman"/>
          <w:sz w:val="24"/>
          <w:szCs w:val="24"/>
          <w:lang w:val="en-US"/>
        </w:rPr>
        <w:t xml:space="preserve">. </w:t>
      </w:r>
      <w:r w:rsidR="004E278B" w:rsidRPr="00DE2ACF">
        <w:rPr>
          <w:rFonts w:ascii="Times New Roman" w:hAnsi="Times New Roman" w:cs="Times New Roman"/>
          <w:sz w:val="24"/>
          <w:szCs w:val="24"/>
          <w:lang w:val="en-US"/>
        </w:rPr>
        <w:t>By potentiating T</w:t>
      </w:r>
      <w:r w:rsidR="00E01779" w:rsidRPr="00DE2ACF">
        <w:rPr>
          <w:rFonts w:ascii="Times New Roman" w:hAnsi="Times New Roman" w:cs="Times New Roman"/>
          <w:sz w:val="24"/>
          <w:szCs w:val="24"/>
          <w:lang w:val="en-US"/>
        </w:rPr>
        <w:t>CR</w:t>
      </w:r>
      <w:r w:rsidR="004E278B" w:rsidRPr="00DE2ACF">
        <w:rPr>
          <w:rFonts w:ascii="Times New Roman" w:hAnsi="Times New Roman" w:cs="Times New Roman"/>
          <w:sz w:val="24"/>
          <w:szCs w:val="24"/>
          <w:lang w:val="en-US"/>
        </w:rPr>
        <w:t xml:space="preserve"> induced DAG signaling, </w:t>
      </w:r>
      <w:r w:rsidR="00145CC4" w:rsidRPr="00DE2ACF">
        <w:rPr>
          <w:rFonts w:ascii="Times New Roman" w:hAnsi="Times New Roman" w:cs="Times New Roman"/>
          <w:sz w:val="24"/>
          <w:szCs w:val="24"/>
          <w:lang w:val="en-US"/>
        </w:rPr>
        <w:t xml:space="preserve">DGKζ </w:t>
      </w:r>
      <w:r w:rsidR="00145CC4" w:rsidRPr="00DE2ACF">
        <w:rPr>
          <w:rFonts w:ascii="Times New Roman" w:hAnsi="Times New Roman" w:cs="Times New Roman"/>
          <w:sz w:val="24"/>
          <w:szCs w:val="24"/>
          <w:lang w:val="en-US"/>
        </w:rPr>
        <w:lastRenderedPageBreak/>
        <w:t xml:space="preserve">deficiency also makes T cell resistant to the immunosuppressive effects of TGFβ without interfering with </w:t>
      </w:r>
      <w:r w:rsidR="00E01779" w:rsidRPr="00DE2ACF">
        <w:rPr>
          <w:rFonts w:ascii="Times New Roman" w:hAnsi="Times New Roman" w:cs="Times New Roman"/>
          <w:sz w:val="24"/>
          <w:szCs w:val="24"/>
          <w:lang w:val="en-US"/>
        </w:rPr>
        <w:t xml:space="preserve">the </w:t>
      </w:r>
      <w:r w:rsidR="00145CC4" w:rsidRPr="00DE2ACF">
        <w:rPr>
          <w:rFonts w:ascii="Times New Roman" w:hAnsi="Times New Roman" w:cs="Times New Roman"/>
          <w:sz w:val="24"/>
          <w:szCs w:val="24"/>
          <w:lang w:val="en-US"/>
        </w:rPr>
        <w:t xml:space="preserve">SMAD </w:t>
      </w:r>
      <w:r w:rsidR="00325680">
        <w:rPr>
          <w:rFonts w:ascii="Times New Roman" w:hAnsi="Times New Roman" w:cs="Times New Roman"/>
          <w:sz w:val="24"/>
          <w:szCs w:val="24"/>
          <w:lang w:val="en-US"/>
        </w:rPr>
        <w:t>signaling</w:t>
      </w:r>
      <w:r w:rsidR="00145CC4" w:rsidRPr="00DE2ACF">
        <w:rPr>
          <w:rFonts w:ascii="Times New Roman" w:hAnsi="Times New Roman" w:cs="Times New Roman"/>
          <w:sz w:val="24"/>
          <w:szCs w:val="24"/>
          <w:lang w:val="en-US"/>
        </w:rPr>
        <w:t xml:space="preserve"> promoting Treg formation </w:t>
      </w:r>
      <w:r w:rsidR="00B9627D" w:rsidRPr="00DE2ACF">
        <w:rPr>
          <w:rFonts w:ascii="Times New Roman" w:hAnsi="Times New Roman" w:cs="Times New Roman"/>
          <w:sz w:val="24"/>
          <w:szCs w:val="24"/>
          <w:lang w:val="en-US"/>
        </w:rPr>
        <w:t xml:space="preserve">in mice </w:t>
      </w:r>
      <w:r w:rsidR="00145CC4"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&lt;EndNote&gt;&lt;Cite&gt;&lt;Author&gt;Arumugam&lt;/Author&gt;&lt;Year&gt;2015&lt;/Year&gt;&lt;IDText&gt;TCR signaling intensity controls CD8+ T cell responsiveness to TGF-β&lt;/IDText&gt;&lt;DisplayText&gt;[120]&lt;/DisplayText&gt;&lt;record&gt;&lt;dates&gt;&lt;pub-dates&gt;&lt;date&gt;Nov&lt;/date&gt;&lt;/pub-dates&gt;&lt;year&gt;2015&lt;/year&gt;&lt;/dates&gt;&lt;keywords&gt;&lt;keyword&gt;Animals&lt;/keyword&gt;&lt;keyword&gt;CD8-Positive T-Lymphocytes&lt;/keyword&gt;&lt;keyword&gt;Diacylglycerol Kinase&lt;/keyword&gt;&lt;keyword&gt;Mice&lt;/keyword&gt;&lt;keyword&gt;Mice, Knockout&lt;/keyword&gt;&lt;keyword&gt;Receptors, Antigen, T-Cell&lt;/keyword&gt;&lt;keyword&gt;Signal Transduction&lt;/keyword&gt;&lt;keyword&gt;Smad2 Protein&lt;/keyword&gt;&lt;keyword&gt;Transforming Growth Factor beta&lt;/keyword&gt;&lt;/keywords&gt;&lt;urls&gt;&lt;related-urls&gt;&lt;url&gt;http://www.ncbi.nlm.nih.gov/pubmed/26153417&lt;/url&gt;&lt;/related-urls&gt;&lt;/urls&gt;&lt;isbn&gt;1938-3673&lt;/isbn&gt;&lt;custom2&gt;PMC4600064&lt;/custom2&gt;&lt;titles&gt;&lt;title&gt;TCR signaling intensity controls CD8+ T cell responsiveness to TGF-β&lt;/title&gt;&lt;secondary-title&gt;J Leukoc Biol&lt;/secondary-title&gt;&lt;/titles&gt;&lt;pages&gt;703-12&lt;/pages&gt;&lt;number&gt;5&lt;/number&gt;&lt;contributors&gt;&lt;authors&gt;&lt;author&gt;Arumugam, V.&lt;/author&gt;&lt;author&gt;Bluemn, T.&lt;/author&gt;&lt;author&gt;Wesley, E.&lt;/author&gt;&lt;author&gt;Schmidt, A. M.&lt;/author&gt;&lt;author&gt;Kambayashi, T.&lt;/author&gt;&lt;author&gt;Malarkannan, S.&lt;/author&gt;&lt;author&gt;Riese, M. J.&lt;/author&gt;&lt;/authors&gt;&lt;/contributors&gt;&lt;language&gt;eng&lt;/language&gt;&lt;added-date format="utc"&gt;1455557110&lt;/added-date&gt;&lt;ref-type name="Journal Article"&gt;17&lt;/ref-type&gt;&lt;rec-number&gt;2252&lt;/rec-number&gt;&lt;last-updated-date format="utc"&gt;1455557110&lt;/last-updated-date&gt;&lt;accession-num&gt;26153417&lt;/accession-num&gt;&lt;electronic-resource-num&gt;10.1189/jlb.2HIMA1214-578R&lt;/electronic-resource-num&gt;&lt;volume&gt;98&lt;/volume&gt;&lt;/record&gt;&lt;/Cite&gt;&lt;/EndNote&gt;</w:instrText>
      </w:r>
      <w:r w:rsidR="00145CC4"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[120]</w:t>
      </w:r>
      <w:r w:rsidR="00145CC4" w:rsidRPr="009428BE">
        <w:rPr>
          <w:rFonts w:ascii="Times New Roman" w:hAnsi="Times New Roman" w:cs="Times New Roman"/>
          <w:sz w:val="24"/>
          <w:szCs w:val="24"/>
          <w:lang w:val="en-US"/>
        </w:rPr>
        <w:fldChar w:fldCharType="end"/>
      </w:r>
      <w:r w:rsidR="00145CC4" w:rsidRPr="00DE2ACF">
        <w:rPr>
          <w:rFonts w:ascii="Times New Roman" w:hAnsi="Times New Roman" w:cs="Times New Roman"/>
          <w:sz w:val="24"/>
          <w:szCs w:val="24"/>
          <w:lang w:val="en-US"/>
        </w:rPr>
        <w:t xml:space="preserve">. </w:t>
      </w:r>
      <w:r w:rsidR="00145CC4" w:rsidRPr="00DE2ACF">
        <w:rPr>
          <w:rFonts w:ascii="Times New Roman" w:hAnsi="Times New Roman" w:cs="Times New Roman"/>
          <w:bCs/>
          <w:sz w:val="24"/>
          <w:szCs w:val="24"/>
          <w:lang w:val="en-US"/>
        </w:rPr>
        <w:t>Furthermore DGKζ deficiency result in fewer C</w:t>
      </w:r>
      <w:r w:rsidR="00E01779" w:rsidRPr="00DE2ACF">
        <w:rPr>
          <w:rFonts w:ascii="Times New Roman" w:hAnsi="Times New Roman" w:cs="Times New Roman"/>
          <w:bCs/>
          <w:sz w:val="24"/>
          <w:szCs w:val="24"/>
          <w:lang w:val="en-US"/>
        </w:rPr>
        <w:t>D</w:t>
      </w:r>
      <w:r w:rsidR="00145CC4" w:rsidRPr="00DE2ACF">
        <w:rPr>
          <w:rFonts w:ascii="Times New Roman" w:hAnsi="Times New Roman" w:cs="Times New Roman"/>
          <w:bCs/>
          <w:sz w:val="24"/>
          <w:szCs w:val="24"/>
          <w:lang w:val="en-US"/>
        </w:rPr>
        <w:t>8</w:t>
      </w:r>
      <w:r w:rsidR="00145CC4" w:rsidRPr="00DE2ACF">
        <w:rPr>
          <w:rFonts w:ascii="Times New Roman" w:hAnsi="Times New Roman" w:cs="Times New Roman"/>
          <w:bCs/>
          <w:sz w:val="24"/>
          <w:szCs w:val="24"/>
          <w:vertAlign w:val="superscript"/>
          <w:lang w:val="en-US"/>
        </w:rPr>
        <w:t>+</w:t>
      </w:r>
      <w:r w:rsidR="00145CC4" w:rsidRPr="00DE2ACF">
        <w:rPr>
          <w:rFonts w:ascii="Times New Roman" w:hAnsi="Times New Roman" w:cs="Times New Roman"/>
          <w:bCs/>
          <w:sz w:val="24"/>
          <w:szCs w:val="24"/>
          <w:lang w:val="en-US"/>
        </w:rPr>
        <w:t xml:space="preserve"> cells but enhances cytokine-dependent (IL-15) CD8</w:t>
      </w:r>
      <w:r w:rsidR="00145CC4" w:rsidRPr="00DE2ACF">
        <w:rPr>
          <w:rFonts w:ascii="Times New Roman" w:hAnsi="Times New Roman" w:cs="Times New Roman"/>
          <w:bCs/>
          <w:sz w:val="24"/>
          <w:szCs w:val="24"/>
          <w:vertAlign w:val="superscript"/>
          <w:lang w:val="en-US"/>
        </w:rPr>
        <w:t>+</w:t>
      </w:r>
      <w:r w:rsidR="00145CC4" w:rsidRPr="00DE2ACF">
        <w:rPr>
          <w:rFonts w:ascii="Times New Roman" w:hAnsi="Times New Roman" w:cs="Times New Roman"/>
          <w:bCs/>
          <w:sz w:val="24"/>
          <w:szCs w:val="24"/>
          <w:lang w:val="en-US"/>
        </w:rPr>
        <w:t xml:space="preserve"> T cell expansion and acquisition of a memory-like phenotype</w:t>
      </w:r>
      <w:r w:rsidR="00E01779" w:rsidRPr="00DE2ACF">
        <w:rPr>
          <w:rFonts w:ascii="Times New Roman" w:hAnsi="Times New Roman" w:cs="Times New Roman"/>
          <w:bCs/>
          <w:sz w:val="24"/>
          <w:szCs w:val="24"/>
          <w:lang w:val="en-US"/>
        </w:rPr>
        <w:t>,</w:t>
      </w:r>
      <w:r w:rsidR="00145CC4" w:rsidRPr="00DE2ACF">
        <w:rPr>
          <w:rFonts w:ascii="Times New Roman" w:hAnsi="Times New Roman" w:cs="Times New Roman"/>
          <w:bCs/>
          <w:sz w:val="24"/>
          <w:szCs w:val="24"/>
          <w:lang w:val="en-US"/>
        </w:rPr>
        <w:t xml:space="preserve"> which provide a bystander broad antitumor activity </w:t>
      </w:r>
      <w:r w:rsidR="00145CC4" w:rsidRPr="009428BE">
        <w:rPr>
          <w:rFonts w:ascii="Times New Roman" w:hAnsi="Times New Roman" w:cs="Times New Roman"/>
          <w:bCs/>
          <w:sz w:val="24"/>
          <w:szCs w:val="24"/>
          <w:lang w:val="en-US"/>
        </w:rPr>
        <w:fldChar w:fldCharType="begin"/>
      </w:r>
      <w:r w:rsidR="001C1173" w:rsidRPr="00DE2ACF">
        <w:rPr>
          <w:rFonts w:ascii="Times New Roman" w:hAnsi="Times New Roman" w:cs="Times New Roman"/>
          <w:bCs/>
          <w:sz w:val="24"/>
          <w:szCs w:val="24"/>
          <w:lang w:val="en-US"/>
        </w:rPr>
        <w:instrText xml:space="preserve"> ADDIN EN.CITE &lt;EndNote&gt;&lt;Cite&gt;&lt;Author&gt;Andrada&lt;/Author&gt;&lt;Year&gt;2017&lt;/Year&gt;&lt;IDText&gt;Diacylglycerol Kinase ζ Limits Cytokine-dependent Expansion of CD8&lt;/IDText&gt;&lt;DisplayText&gt;[121]&lt;/DisplayText&gt;&lt;record&gt;&lt;dates&gt;&lt;pub-dates&gt;&lt;date&gt;May&lt;/date&gt;&lt;/pub-dates&gt;&lt;year&gt;2017&lt;/year&gt;&lt;/dates&gt;&lt;keywords&gt;&lt;keyword&gt;Animals&lt;/keyword&gt;&lt;keyword&gt;CD8-Positive T-Lymphocytes&lt;/keyword&gt;&lt;keyword&gt;Cell Line, Tumor&lt;/keyword&gt;&lt;keyword&gt;Cytokines&lt;/keyword&gt;&lt;keyword&gt;Diacylglycerol Kinase&lt;/keyword&gt;&lt;keyword&gt;Female&lt;/keyword&gt;&lt;keyword&gt;Mice, Inbred BALB C&lt;/keyword&gt;&lt;keyword&gt;Mice, Inbred C57BL&lt;/keyword&gt;&lt;keyword&gt;Mice, Knockout&lt;/keyword&gt;&lt;keyword&gt;Neoplasms&lt;/keyword&gt;&lt;keyword&gt;Adoptive cell transfer&lt;/keyword&gt;&lt;keyword&gt;Anergy&lt;/keyword&gt;&lt;keyword&gt;CD8(+) T lymphocytes&lt;/keyword&gt;&lt;keyword&gt;Cancer&lt;/keyword&gt;&lt;keyword&gt;Diacylglycerol kinase&lt;/keyword&gt;&lt;keyword&gt;Immunotherapy&lt;/keyword&gt;&lt;keyword&gt;Interleukin-15&lt;/keyword&gt;&lt;keyword&gt;Interleukin-2&lt;/keyword&gt;&lt;keyword&gt;Lymphoma&lt;/keyword&gt;&lt;/keywords&gt;&lt;urls&gt;&lt;related-urls&gt;&lt;url&gt;https://www.ncbi.nlm.nih.gov/pubmed/28438506&lt;/url&gt;&lt;/related-urls&gt;&lt;/urls&gt;&lt;isbn&gt;2352-3964&lt;/isbn&gt;&lt;custom2&gt;PMC5440620&lt;/custom2&gt;&lt;titles&gt;&lt;title&gt;Diacylglycerol Kinase ζ Limits Cytokine-dependent Expansion of CD8&lt;/title&gt;&lt;secondary-title&gt;EBioMedicine&lt;/secondary-title&gt;&lt;/titles&gt;&lt;pages&gt;39-48&lt;/pages&gt;&lt;contributors&gt;&lt;authors&gt;&lt;author&gt;Andrada, E.&lt;/author&gt;&lt;author&gt;Liébana, R.&lt;/author&gt;&lt;author&gt;Merida, I.&lt;/author&gt;&lt;/authors&gt;&lt;/contributors&gt;&lt;edition&gt;2017/04/14&lt;/edition&gt;&lt;language&gt;eng&lt;/language&gt;&lt;added-date format="utc"&gt;1584353823&lt;/added-date&gt;&lt;ref-type name="Journal Article"&gt;17&lt;/ref-type&gt;&lt;rec-number&gt;2800&lt;/rec-number&gt;&lt;last-updated-date format="utc"&gt;1584353823&lt;/last-updated-date&gt;&lt;accession-num&gt;28438506&lt;/accession-num&gt;&lt;electronic-resource-num&gt;10.1016/j.ebiom.2017.04.024&lt;/electronic-resource-num&gt;&lt;volume&gt;19&lt;/volume&gt;&lt;/record&gt;&lt;/Cite&gt;&lt;/EndNote&gt;</w:instrText>
      </w:r>
      <w:r w:rsidR="00145CC4" w:rsidRPr="0049486B">
        <w:rPr>
          <w:rFonts w:ascii="Times New Roman" w:hAnsi="Times New Roman" w:cs="Times New Roman"/>
          <w:bCs/>
          <w:sz w:val="24"/>
          <w:szCs w:val="24"/>
          <w:lang w:val="en-US"/>
        </w:rPr>
        <w:fldChar w:fldCharType="separate"/>
      </w:r>
      <w:r w:rsidR="001C1173" w:rsidRPr="00DE2ACF">
        <w:rPr>
          <w:rFonts w:ascii="Times New Roman" w:hAnsi="Times New Roman" w:cs="Times New Roman"/>
          <w:bCs/>
          <w:noProof/>
          <w:sz w:val="24"/>
          <w:szCs w:val="24"/>
          <w:lang w:val="en-US"/>
        </w:rPr>
        <w:t>[121]</w:t>
      </w:r>
      <w:r w:rsidR="00145CC4" w:rsidRPr="009428BE">
        <w:rPr>
          <w:rFonts w:ascii="Times New Roman" w:hAnsi="Times New Roman" w:cs="Times New Roman"/>
          <w:bCs/>
          <w:sz w:val="24"/>
          <w:szCs w:val="24"/>
          <w:lang w:val="en-US"/>
        </w:rPr>
        <w:fldChar w:fldCharType="end"/>
      </w:r>
      <w:r w:rsidR="00E01779" w:rsidRPr="00DE2ACF">
        <w:rPr>
          <w:rFonts w:ascii="Times New Roman" w:hAnsi="Times New Roman" w:cs="Times New Roman"/>
          <w:bCs/>
          <w:sz w:val="24"/>
          <w:szCs w:val="24"/>
          <w:lang w:val="en-US"/>
        </w:rPr>
        <w:t>.</w:t>
      </w:r>
      <w:r w:rsidR="00E01779" w:rsidRPr="00DE2ACF">
        <w:rPr>
          <w:rFonts w:ascii="Times New Roman" w:eastAsia="TimesNewRomanPSMT" w:hAnsi="Times New Roman" w:cs="Times New Roman"/>
          <w:sz w:val="24"/>
          <w:szCs w:val="24"/>
          <w:lang w:val="en-US"/>
        </w:rPr>
        <w:t xml:space="preserve"> Supporting th</w:t>
      </w:r>
      <w:r w:rsidR="00E465AE" w:rsidRPr="00DE2ACF">
        <w:rPr>
          <w:rFonts w:ascii="Times New Roman" w:eastAsia="TimesNewRomanPSMT" w:hAnsi="Times New Roman" w:cs="Times New Roman"/>
          <w:sz w:val="24"/>
          <w:szCs w:val="24"/>
          <w:lang w:val="en-US"/>
        </w:rPr>
        <w:t xml:space="preserve">e </w:t>
      </w:r>
      <w:r w:rsidR="00E01779" w:rsidRPr="00DE2ACF">
        <w:rPr>
          <w:rFonts w:ascii="Times New Roman" w:eastAsia="TimesNewRomanPSMT" w:hAnsi="Times New Roman" w:cs="Times New Roman"/>
          <w:sz w:val="24"/>
          <w:szCs w:val="24"/>
          <w:lang w:val="en-US"/>
        </w:rPr>
        <w:t xml:space="preserve">role of </w:t>
      </w:r>
      <w:r w:rsidR="00E01779" w:rsidRPr="00DE2ACF">
        <w:rPr>
          <w:rFonts w:ascii="Times New Roman" w:hAnsi="Times New Roman" w:cs="Times New Roman"/>
          <w:sz w:val="24"/>
          <w:szCs w:val="24"/>
          <w:lang w:val="en-US"/>
        </w:rPr>
        <w:t>DGK</w:t>
      </w:r>
      <w:r w:rsidR="00E01779" w:rsidRPr="00DE2ACF">
        <w:rPr>
          <w:rFonts w:ascii="Times New Roman" w:eastAsia="TimesNewRomanPSMT" w:hAnsi="Times New Roman" w:cs="Times New Roman"/>
          <w:sz w:val="24"/>
          <w:szCs w:val="24"/>
          <w:lang w:val="en-US"/>
        </w:rPr>
        <w:t xml:space="preserve">ζ </w:t>
      </w:r>
      <w:r w:rsidR="00E465AE" w:rsidRPr="00DE2ACF">
        <w:rPr>
          <w:rFonts w:ascii="Times New Roman" w:eastAsia="TimesNewRomanPSMT" w:hAnsi="Times New Roman" w:cs="Times New Roman"/>
          <w:sz w:val="24"/>
          <w:szCs w:val="24"/>
          <w:lang w:val="en-US"/>
        </w:rPr>
        <w:t xml:space="preserve">in the control of cell fate, </w:t>
      </w:r>
      <w:r w:rsidR="00E01779" w:rsidRPr="00DE2ACF">
        <w:rPr>
          <w:rFonts w:ascii="Times New Roman" w:eastAsia="TimesNewRomanPSMT" w:hAnsi="Times New Roman" w:cs="Times New Roman"/>
          <w:sz w:val="24"/>
          <w:szCs w:val="24"/>
          <w:lang w:val="en-US"/>
        </w:rPr>
        <w:t xml:space="preserve">one recent study by Tanaka et al </w:t>
      </w:r>
      <w:r w:rsidR="00E01779" w:rsidRPr="009428BE">
        <w:rPr>
          <w:rFonts w:ascii="Times New Roman" w:eastAsia="TimesNewRomanPSMT" w:hAnsi="Times New Roman" w:cs="Times New Roman"/>
          <w:sz w:val="24"/>
          <w:szCs w:val="24"/>
          <w:lang w:val="en-US"/>
        </w:rPr>
        <w:fldChar w:fldCharType="begin"/>
      </w:r>
      <w:r w:rsidR="001C1173" w:rsidRPr="00DE2ACF">
        <w:rPr>
          <w:rFonts w:ascii="Times New Roman" w:eastAsia="TimesNewRomanPSMT" w:hAnsi="Times New Roman" w:cs="Times New Roman"/>
          <w:sz w:val="24"/>
          <w:szCs w:val="24"/>
          <w:lang w:val="en-US"/>
        </w:rPr>
        <w:instrText xml:space="preserve"> ADDIN EN.CITE &lt;EndNote&gt;&lt;Cite&gt;&lt;Author&gt;Tanaka&lt;/Author&gt;&lt;Year&gt;2018&lt;/Year&gt;&lt;IDText&gt;DGKζ ablation engenders upregulation of p53 level in the spleen upon whole-body ionizing radiation&lt;/IDText&gt;&lt;DisplayText&gt;[122]&lt;/DisplayText&gt;&lt;record&gt;&lt;dates&gt;&lt;pub-dates&gt;&lt;date&gt;01&lt;/date&gt;&lt;/pub-dates&gt;&lt;year&gt;2018&lt;/year&gt;&lt;/dates&gt;&lt;keywords&gt;&lt;keyword&gt;Animals&lt;/keyword&gt;&lt;keyword&gt;Cytoplasm&lt;/keyword&gt;&lt;keyword&gt;DNA Damage&lt;/keyword&gt;&lt;keyword&gt;Diacylglycerol Kinase&lt;/keyword&gt;&lt;keyword&gt;Mice&lt;/keyword&gt;&lt;keyword&gt;Mice, Knockout&lt;/keyword&gt;&lt;keyword&gt;Proteolysis&lt;/keyword&gt;&lt;keyword&gt;Rats&lt;/keyword&gt;&lt;keyword&gt;Tumor Suppressor Protein p53&lt;/keyword&gt;&lt;keyword&gt;Up-Regulation&lt;/keyword&gt;&lt;keyword&gt;Whole-Body Irradiation&lt;/keyword&gt;&lt;keyword&gt;X-Rays&lt;/keyword&gt;&lt;keyword&gt;Apoptosis&lt;/keyword&gt;&lt;keyword&gt;Diacylglycerol kinase ζ&lt;/keyword&gt;&lt;keyword&gt;Ionizing radiation&lt;/keyword&gt;&lt;keyword&gt;Mdm2&lt;/keyword&gt;&lt;keyword&gt;Spleen&lt;/keyword&gt;&lt;keyword&gt;p53&lt;/keyword&gt;&lt;/keywords&gt;&lt;urls&gt;&lt;related-urls&gt;&lt;url&gt;https://www.ncbi.nlm.nih.gov/pubmed/29079355&lt;/url&gt;&lt;/related-urls&gt;&lt;/urls&gt;&lt;isbn&gt;2212-4934&lt;/isbn&gt;&lt;titles&gt;&lt;title&gt;DGKζ ablation engenders upregulation of p53 level in the spleen upon whole-body ionizing radiation&lt;/title&gt;&lt;secondary-title&gt;Adv Biol Regul&lt;/secondary-title&gt;&lt;/titles&gt;&lt;pages&gt;93-100&lt;/pages&gt;&lt;contributors&gt;&lt;authors&gt;&lt;author&gt;Tanaka, T.&lt;/author&gt;&lt;author&gt;Iseki, K.&lt;/author&gt;&lt;author&gt;Tanaka, K.&lt;/author&gt;&lt;author&gt;Nakano, T.&lt;/author&gt;&lt;author&gt;Iino, M.&lt;/author&gt;&lt;author&gt;Goto, K.&lt;/author&gt;&lt;/authors&gt;&lt;/contributors&gt;&lt;edition&gt;2017/09/28&lt;/edition&gt;&lt;language&gt;eng&lt;/language&gt;&lt;added-date format="utc"&gt;1584606329&lt;/added-date&gt;&lt;ref-type name="Journal Article"&gt;17&lt;/ref-type&gt;&lt;rec-number&gt;2817&lt;/rec-number&gt;&lt;last-updated-date format="utc"&gt;1584606329&lt;/last-updated-date&gt;&lt;accession-num&gt;29079355&lt;/accession-num&gt;&lt;electronic-resource-num&gt;10.1016/j.jbior.2017.09.010&lt;/electronic-resource-num&gt;&lt;volume&gt;67&lt;/volume&gt;&lt;/record&gt;&lt;/Cite&gt;&lt;/EndNote&gt;</w:instrText>
      </w:r>
      <w:r w:rsidR="00E01779" w:rsidRPr="0049486B">
        <w:rPr>
          <w:rFonts w:ascii="Times New Roman" w:eastAsia="TimesNewRomanPSMT" w:hAnsi="Times New Roman" w:cs="Times New Roman"/>
          <w:sz w:val="24"/>
          <w:szCs w:val="24"/>
          <w:lang w:val="en-US"/>
        </w:rPr>
        <w:fldChar w:fldCharType="separate"/>
      </w:r>
      <w:r w:rsidR="001C1173" w:rsidRPr="00DE2ACF">
        <w:rPr>
          <w:rFonts w:ascii="Times New Roman" w:eastAsia="TimesNewRomanPSMT" w:hAnsi="Times New Roman" w:cs="Times New Roman"/>
          <w:noProof/>
          <w:sz w:val="24"/>
          <w:szCs w:val="24"/>
          <w:lang w:val="en-US"/>
        </w:rPr>
        <w:t>[122]</w:t>
      </w:r>
      <w:r w:rsidR="00E01779" w:rsidRPr="009428BE">
        <w:rPr>
          <w:rFonts w:ascii="Times New Roman" w:eastAsia="TimesNewRomanPSMT" w:hAnsi="Times New Roman" w:cs="Times New Roman"/>
          <w:sz w:val="24"/>
          <w:szCs w:val="24"/>
          <w:lang w:val="en-US"/>
        </w:rPr>
        <w:fldChar w:fldCharType="end"/>
      </w:r>
      <w:r w:rsidR="00E01779" w:rsidRPr="00DE2ACF">
        <w:rPr>
          <w:rFonts w:ascii="Times New Roman" w:eastAsia="TimesNewRomanPSMT" w:hAnsi="Times New Roman" w:cs="Times New Roman"/>
          <w:sz w:val="24"/>
          <w:szCs w:val="24"/>
          <w:lang w:val="en-US"/>
        </w:rPr>
        <w:t xml:space="preserve"> showed that </w:t>
      </w:r>
      <w:r w:rsidR="00E01779" w:rsidRPr="00DE2ACF">
        <w:rPr>
          <w:rFonts w:ascii="Times New Roman" w:hAnsi="Times New Roman" w:cs="Times New Roman"/>
          <w:sz w:val="24"/>
          <w:szCs w:val="24"/>
          <w:lang w:val="en-US"/>
        </w:rPr>
        <w:t>DGK</w:t>
      </w:r>
      <w:r w:rsidR="00E01779" w:rsidRPr="00DE2ACF">
        <w:rPr>
          <w:rFonts w:ascii="Times New Roman" w:eastAsia="TimesNewRomanPSMT" w:hAnsi="Times New Roman" w:cs="Times New Roman"/>
          <w:sz w:val="24"/>
          <w:szCs w:val="24"/>
          <w:lang w:val="en-US"/>
        </w:rPr>
        <w:t xml:space="preserve">ζ is involved in the regulatory mechanism of the tumor suppressor gene product p53. In a cellular model of doxorubicin-induced DNA damage, overexpression of wild-type DGKζ suppresses p53 protein induction (faciliting p53 degradation via ubiquitin-proteasome system in the cytoplasm) and reduces apoptosis. The result is a great induction of p53 protein in the spleen of DGKζ deficient mice upon exposure to ionizing radiation, thereby promoting apoptosis in this organ and demonstrating the role of DGKζ as a sentinel in p53 expression at the cellular and organismal levels after DNA damaging stress conditions. </w:t>
      </w:r>
    </w:p>
    <w:p w14:paraId="54FA3B3E" w14:textId="5E8A1944" w:rsidR="00F64A0C" w:rsidRPr="00DE2ACF" w:rsidRDefault="00F64A0C" w:rsidP="00F64A0C">
      <w:pPr>
        <w:spacing w:after="0" w:line="240" w:lineRule="auto"/>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t xml:space="preserve">Chimeric Antigen Receptor T cell therapies (CAR-T) are the frontier of immuno-oncology. As the generation of CAR-T cells involve in vitro manipulation, several authors verified the effect of inhibiting DGK on CAR-T efficiency with positive results. Indeed, </w:t>
      </w:r>
      <w:r w:rsidR="00EF16E3" w:rsidRPr="00DE2ACF">
        <w:rPr>
          <w:rFonts w:ascii="Times New Roman" w:hAnsi="Times New Roman" w:cs="Times New Roman"/>
          <w:sz w:val="24"/>
          <w:szCs w:val="24"/>
          <w:lang w:val="en-US"/>
        </w:rPr>
        <w:t xml:space="preserve">genetic </w:t>
      </w:r>
      <w:r w:rsidRPr="00DE2ACF">
        <w:rPr>
          <w:rFonts w:ascii="Times New Roman" w:hAnsi="Times New Roman" w:cs="Times New Roman"/>
          <w:sz w:val="24"/>
          <w:szCs w:val="24"/>
          <w:lang w:val="en-US"/>
        </w:rPr>
        <w:t xml:space="preserve">knockdown or pharmacological inhibition of DGKα or </w:t>
      </w:r>
      <w:r w:rsidR="00E01779" w:rsidRPr="00DE2ACF">
        <w:rPr>
          <w:rFonts w:ascii="Times New Roman" w:hAnsi="Times New Roman" w:cs="Times New Roman"/>
          <w:sz w:val="24"/>
          <w:szCs w:val="24"/>
          <w:lang w:val="en-US"/>
        </w:rPr>
        <w:t>DGK</w:t>
      </w:r>
      <w:r w:rsidRPr="00DE2ACF">
        <w:rPr>
          <w:rFonts w:ascii="Times New Roman" w:hAnsi="Times New Roman" w:cs="Times New Roman"/>
          <w:sz w:val="24"/>
          <w:szCs w:val="24"/>
          <w:lang w:val="en-US"/>
        </w:rPr>
        <w:t xml:space="preserve">ζ are </w:t>
      </w:r>
      <w:r w:rsidR="00EF16E3" w:rsidRPr="00DE2ACF">
        <w:rPr>
          <w:rFonts w:ascii="Times New Roman" w:hAnsi="Times New Roman" w:cs="Times New Roman"/>
          <w:sz w:val="24"/>
          <w:szCs w:val="24"/>
          <w:lang w:val="en-US"/>
        </w:rPr>
        <w:t>very effective in</w:t>
      </w:r>
      <w:r w:rsidRPr="00DE2ACF">
        <w:rPr>
          <w:rFonts w:ascii="Times New Roman" w:hAnsi="Times New Roman" w:cs="Times New Roman"/>
          <w:sz w:val="24"/>
          <w:szCs w:val="24"/>
          <w:lang w:val="en-US"/>
        </w:rPr>
        <w:t xml:space="preserve"> enhanc</w:t>
      </w:r>
      <w:r w:rsidR="00EF16E3" w:rsidRPr="00DE2ACF">
        <w:rPr>
          <w:rFonts w:ascii="Times New Roman" w:hAnsi="Times New Roman" w:cs="Times New Roman"/>
          <w:sz w:val="24"/>
          <w:szCs w:val="24"/>
          <w:lang w:val="en-US"/>
        </w:rPr>
        <w:t>ing</w:t>
      </w:r>
      <w:r w:rsidRPr="00DE2ACF">
        <w:rPr>
          <w:rFonts w:ascii="Times New Roman" w:hAnsi="Times New Roman" w:cs="Times New Roman"/>
          <w:sz w:val="24"/>
          <w:szCs w:val="24"/>
          <w:lang w:val="en-US"/>
        </w:rPr>
        <w:t xml:space="preserve"> cytokine production and cytotoxicity of murine CAR-T cells</w:t>
      </w:r>
      <w:r w:rsidR="00EF16E3" w:rsidRPr="00DE2ACF">
        <w:rPr>
          <w:rFonts w:ascii="Times New Roman" w:hAnsi="Times New Roman" w:cs="Times New Roman"/>
          <w:sz w:val="24"/>
          <w:szCs w:val="24"/>
          <w:lang w:val="en-US"/>
        </w:rPr>
        <w:t>,</w:t>
      </w:r>
      <w:r w:rsidRPr="00DE2ACF">
        <w:rPr>
          <w:rFonts w:ascii="Times New Roman" w:hAnsi="Times New Roman" w:cs="Times New Roman"/>
          <w:sz w:val="24"/>
          <w:szCs w:val="24"/>
          <w:lang w:val="en-US"/>
        </w:rPr>
        <w:t xml:space="preserve"> limiting experimental tumor establishment or growth </w:t>
      </w:r>
      <w:r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&lt;EndNote&gt;&lt;Cite&gt;&lt;Author&gt;Riese&lt;/Author&gt;&lt;Year&gt;2013&lt;/Year&gt;&lt;IDText&gt;Enhanced effector responses in activated CD8+ T cells deficient in diacylglycerol kinases&lt;/IDText&gt;&lt;DisplayText&gt;[123]&lt;/DisplayText&gt;&lt;record&gt;&lt;dates&gt;&lt;pub-dates&gt;&lt;date&gt;Jun&lt;/date&gt;&lt;/pub-dates&gt;&lt;year&gt;2013&lt;/year&gt;&lt;/dates&gt;&lt;keywords&gt;&lt;keyword&gt;Animals&lt;/keyword&gt;&lt;keyword&gt;Blotting, Western&lt;/keyword&gt;&lt;keyword&gt;CD8-Positive T-Lymphocytes&lt;/keyword&gt;&lt;keyword&gt;Cell Line, Tumor&lt;/keyword&gt;&lt;keyword&gt;Cells, Cultured&lt;/keyword&gt;&lt;keyword&gt;Diacylglycerol Kinase&lt;/keyword&gt;&lt;keyword&gt;Diglycerides&lt;/keyword&gt;&lt;keyword&gt;Flow Cytometry&lt;/keyword&gt;&lt;keyword&gt;GPI-Linked Proteins&lt;/keyword&gt;&lt;keyword&gt;HEK293 Cells&lt;/keyword&gt;&lt;keyword&gt;Humans&lt;/keyword&gt;&lt;keyword&gt;Immunotherapy, Adoptive&lt;/keyword&gt;&lt;keyword&gt;Isoenzymes&lt;/keyword&gt;&lt;keyword&gt;Lymphocyte Activation&lt;/keyword&gt;&lt;keyword&gt;Mice&lt;/keyword&gt;&lt;keyword&gt;Mice, Inbred C57BL&lt;/keyword&gt;&lt;keyword&gt;Mice, Knockout&lt;/keyword&gt;&lt;keyword&gt;Neoplasms, Experimental&lt;/keyword&gt;&lt;keyword&gt;Receptors, Antigen, T-Cell&lt;/keyword&gt;&lt;keyword&gt;Signal Transduction&lt;/keyword&gt;&lt;/keywords&gt;&lt;urls&gt;&lt;related-urls&gt;&lt;url&gt;http://www.ncbi.nlm.nih.gov/pubmed/23576561&lt;/url&gt;&lt;/related-urls&gt;&lt;/urls&gt;&lt;isbn&gt;1538-7445&lt;/isbn&gt;&lt;custom2&gt;PMC3686869&lt;/custom2&gt;&lt;titles&gt;&lt;title&gt;Enhanced effector responses in activated CD8+ T cells deficient in diacylglycerol kinases&lt;/title&gt;&lt;secondary-title&gt;Cancer Res&lt;/secondary-title&gt;&lt;/titles&gt;&lt;pages&gt;3566-77&lt;/pages&gt;&lt;number&gt;12&lt;/number&gt;&lt;contributors&gt;&lt;authors&gt;&lt;author&gt;Riese, M. J.&lt;/author&gt;&lt;author&gt;Wang, L. C.&lt;/author&gt;&lt;author&gt;Moon, E. K.&lt;/author&gt;&lt;author&gt;Joshi, R. P.&lt;/author&gt;&lt;author&gt;Ranganathan, A.&lt;/author&gt;&lt;author&gt;June, C. H.&lt;/author&gt;&lt;author&gt;Koretzky, G. A.&lt;/author&gt;&lt;author&gt;Albelda, S. M.&lt;/author&gt;&lt;/authors&gt;&lt;/contributors&gt;&lt;language&gt;eng&lt;/language&gt;&lt;added-date format="utc"&gt;1396362219&lt;/added-date&gt;&lt;ref-type name="Journal Article"&gt;17&lt;/ref-type&gt;&lt;rec-number&gt;1813&lt;/rec-number&gt;&lt;last-updated-date format="utc"&gt;1396362219&lt;/last-updated-date&gt;&lt;accession-num&gt;23576561&lt;/accession-num&gt;&lt;electronic-resource-num&gt;10.1158/0008-5472.CAN-12-3874&lt;/electronic-resource-num&gt;&lt;volume&gt;73&lt;/volume&gt;&lt;/record&gt;&lt;/Cite&gt;&lt;/EndNote&gt;</w:instrText>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[123]</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w:t>
      </w:r>
      <w:r w:rsidR="00EF16E3" w:rsidRPr="00DE2ACF">
        <w:rPr>
          <w:rFonts w:ascii="Times New Roman" w:hAnsi="Times New Roman" w:cs="Times New Roman"/>
          <w:sz w:val="24"/>
          <w:szCs w:val="24"/>
          <w:lang w:val="en-US"/>
        </w:rPr>
        <w:t>Similarly</w:t>
      </w:r>
      <w:r w:rsidRPr="00DE2ACF">
        <w:rPr>
          <w:rFonts w:ascii="Times New Roman" w:hAnsi="Times New Roman" w:cs="Times New Roman"/>
          <w:sz w:val="24"/>
          <w:szCs w:val="24"/>
          <w:lang w:val="en-US"/>
        </w:rPr>
        <w:t xml:space="preserve"> in human cells, knockdown of DGKα and DGKζ synergistically  improves antitumor activity of CAR</w:t>
      </w:r>
      <w:r w:rsidR="00E01779" w:rsidRPr="00DE2ACF">
        <w:rPr>
          <w:rFonts w:ascii="Times New Roman" w:hAnsi="Times New Roman" w:cs="Times New Roman"/>
          <w:sz w:val="24"/>
          <w:szCs w:val="24"/>
          <w:lang w:val="en-US"/>
        </w:rPr>
        <w:t>-</w:t>
      </w:r>
      <w:r w:rsidRPr="00DE2ACF">
        <w:rPr>
          <w:rFonts w:ascii="Times New Roman" w:hAnsi="Times New Roman" w:cs="Times New Roman"/>
          <w:sz w:val="24"/>
          <w:szCs w:val="24"/>
          <w:lang w:val="en-US"/>
        </w:rPr>
        <w:t xml:space="preserve">T cells by activating ERK </w:t>
      </w:r>
      <w:r w:rsidR="00325680">
        <w:rPr>
          <w:rFonts w:ascii="Times New Roman" w:hAnsi="Times New Roman" w:cs="Times New Roman"/>
          <w:sz w:val="24"/>
          <w:szCs w:val="24"/>
          <w:lang w:val="en-US"/>
        </w:rPr>
        <w:t>signaling</w:t>
      </w:r>
      <w:r w:rsidRPr="00DE2ACF">
        <w:rPr>
          <w:rFonts w:ascii="Times New Roman" w:hAnsi="Times New Roman" w:cs="Times New Roman"/>
          <w:sz w:val="24"/>
          <w:szCs w:val="24"/>
          <w:lang w:val="en-US"/>
        </w:rPr>
        <w:t xml:space="preserve"> and making them less sensitive to immunosuppressive factors </w:t>
      </w:r>
      <w:r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&lt;EndNote&gt;&lt;Cite&gt;&lt;Author&gt;Jung&lt;/Author&gt;&lt;Year&gt;2018&lt;/Year&gt;&lt;IDText&gt;CRISPR/Cas9-Mediated Knockout of DGK Improves Antitumor Activities of Human T Cells&lt;/IDText&gt;&lt;DisplayText&gt;[124]&lt;/DisplayText&gt;&lt;record&gt;&lt;dates&gt;&lt;pub-dates&gt;&lt;date&gt;08&lt;/date&gt;&lt;/pub-dates&gt;&lt;year&gt;2018&lt;/year&gt;&lt;/dates&gt;&lt;keywords&gt;&lt;keyword&gt;Animals&lt;/keyword&gt;&lt;keyword&gt;CD28 Antigens&lt;/keyword&gt;&lt;keyword&gt;CRISPR-Cas Systems&lt;/keyword&gt;&lt;keyword&gt;CTLA-4 Antigen&lt;/keyword&gt;&lt;keyword&gt;Cell Line, Tumor&lt;/keyword&gt;&lt;keyword&gt;Diacylglycerol Kinase&lt;/keyword&gt;&lt;keyword&gt;Gene Knockout Techniques&lt;/keyword&gt;&lt;keyword&gt;Humans&lt;/keyword&gt;&lt;keyword&gt;Immunotherapy, Adoptive&lt;/keyword&gt;&lt;keyword&gt;Ligands&lt;/keyword&gt;&lt;keyword&gt;Lymphocyte Activation&lt;/keyword&gt;&lt;keyword&gt;Mice&lt;/keyword&gt;&lt;keyword&gt;Programmed Cell Death 1 Receptor&lt;/keyword&gt;&lt;keyword&gt;Receptors, Antigen, T-Cell&lt;/keyword&gt;&lt;keyword&gt;Signal Transduction&lt;/keyword&gt;&lt;keyword&gt;T-Lymphocytes&lt;/keyword&gt;&lt;keyword&gt;Transforming Growth Factor beta&lt;/keyword&gt;&lt;keyword&gt;Xenograft Model Antitumor Assays&lt;/keyword&gt;&lt;/keywords&gt;&lt;urls&gt;&lt;related-urls&gt;&lt;url&gt;https://www.ncbi.nlm.nih.gov/pubmed/29967261&lt;/url&gt;&lt;/related-urls&gt;&lt;/urls&gt;&lt;isbn&gt;1538-7445&lt;/isbn&gt;&lt;titles&gt;&lt;title&gt;CRISPR/Cas9-Mediated Knockout of DGK Improves Antitumor Activities of Human T Cells&lt;/title&gt;&lt;secondary-title&gt;Cancer Res&lt;/secondary-title&gt;&lt;/titles&gt;&lt;pages&gt;4692-4703&lt;/pages&gt;&lt;number&gt;16&lt;/number&gt;&lt;contributors&gt;&lt;authors&gt;&lt;author&gt;Jung, I. Y.&lt;/author&gt;&lt;author&gt;Kim, Y. Y.&lt;/author&gt;&lt;author&gt;Yu, H. S.&lt;/author&gt;&lt;author&gt;Lee, M.&lt;/author&gt;&lt;author&gt;Kim, S.&lt;/author&gt;&lt;author&gt;Lee, J.&lt;/author&gt;&lt;/authors&gt;&lt;/contributors&gt;&lt;edition&gt;2018/07/02&lt;/edition&gt;&lt;language&gt;eng&lt;/language&gt;&lt;added-date format="utc"&gt;1584368241&lt;/added-date&gt;&lt;ref-type name="Journal Article"&gt;17&lt;/ref-type&gt;&lt;rec-number&gt;2802&lt;/rec-number&gt;&lt;last-updated-date format="utc"&gt;1584368241&lt;/last-updated-date&gt;&lt;accession-num&gt;29967261&lt;/accession-num&gt;&lt;electronic-resource-num&gt;10.1158/0008-5472.CAN-18-0030&lt;/electronic-resource-num&gt;&lt;volume&gt;78&lt;/volume&gt;&lt;/record&gt;&lt;/Cite&gt;&lt;/EndNote&gt;</w:instrText>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[124]</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w:t>
      </w:r>
    </w:p>
    <w:p w14:paraId="03F29786" w14:textId="77777777" w:rsidR="00BB0DD9" w:rsidRPr="00DE2ACF" w:rsidRDefault="00BB0DD9" w:rsidP="00684421">
      <w:pPr>
        <w:pStyle w:val="Paragrafoelenco"/>
        <w:spacing w:after="0" w:line="240" w:lineRule="auto"/>
        <w:jc w:val="both"/>
        <w:rPr>
          <w:rFonts w:ascii="Times New Roman" w:hAnsi="Times New Roman" w:cs="Times New Roman"/>
          <w:sz w:val="24"/>
          <w:szCs w:val="24"/>
          <w:lang w:val="en-US"/>
        </w:rPr>
      </w:pPr>
    </w:p>
    <w:p w14:paraId="6C9B1C5D" w14:textId="010D4F65" w:rsidR="009B7F0D" w:rsidRPr="00DE2ACF" w:rsidRDefault="00DE5977" w:rsidP="00684421">
      <w:pPr>
        <w:spacing w:after="0" w:line="240" w:lineRule="auto"/>
        <w:jc w:val="both"/>
        <w:rPr>
          <w:rFonts w:ascii="Times New Roman" w:hAnsi="Times New Roman" w:cs="Times New Roman"/>
          <w:b/>
          <w:sz w:val="24"/>
          <w:szCs w:val="24"/>
          <w:lang w:val="en-US"/>
        </w:rPr>
      </w:pPr>
      <w:r w:rsidRPr="00DE2ACF">
        <w:rPr>
          <w:rFonts w:ascii="Times New Roman" w:hAnsi="Times New Roman" w:cs="Times New Roman"/>
          <w:b/>
          <w:sz w:val="24"/>
          <w:szCs w:val="24"/>
          <w:lang w:val="en-US"/>
        </w:rPr>
        <w:t xml:space="preserve">DGK </w:t>
      </w:r>
      <w:r w:rsidR="00A90110" w:rsidRPr="00DE2ACF">
        <w:rPr>
          <w:rFonts w:ascii="Times New Roman" w:hAnsi="Times New Roman" w:cs="Times New Roman"/>
          <w:b/>
          <w:sz w:val="24"/>
          <w:szCs w:val="24"/>
          <w:lang w:val="en-US"/>
        </w:rPr>
        <w:t xml:space="preserve">role </w:t>
      </w:r>
      <w:r w:rsidRPr="00DE2ACF">
        <w:rPr>
          <w:rFonts w:ascii="Times New Roman" w:hAnsi="Times New Roman" w:cs="Times New Roman"/>
          <w:b/>
          <w:sz w:val="24"/>
          <w:szCs w:val="24"/>
          <w:lang w:val="en-US"/>
        </w:rPr>
        <w:t xml:space="preserve">in </w:t>
      </w:r>
      <w:r w:rsidR="009B3B5F" w:rsidRPr="00DE2ACF">
        <w:rPr>
          <w:rFonts w:ascii="Times New Roman" w:hAnsi="Times New Roman" w:cs="Times New Roman"/>
          <w:b/>
          <w:sz w:val="24"/>
          <w:szCs w:val="24"/>
          <w:lang w:val="en-US"/>
        </w:rPr>
        <w:t>a</w:t>
      </w:r>
      <w:r w:rsidR="009B7F0D" w:rsidRPr="00DE2ACF">
        <w:rPr>
          <w:rFonts w:ascii="Times New Roman" w:hAnsi="Times New Roman" w:cs="Times New Roman"/>
          <w:b/>
          <w:sz w:val="24"/>
          <w:szCs w:val="24"/>
          <w:lang w:val="en-US"/>
        </w:rPr>
        <w:t>llergy</w:t>
      </w:r>
      <w:r w:rsidR="00A90110" w:rsidRPr="00DE2ACF">
        <w:rPr>
          <w:rFonts w:ascii="Times New Roman" w:hAnsi="Times New Roman" w:cs="Times New Roman"/>
          <w:b/>
          <w:sz w:val="24"/>
          <w:szCs w:val="24"/>
          <w:lang w:val="en-US"/>
        </w:rPr>
        <w:t xml:space="preserve"> </w:t>
      </w:r>
      <w:r w:rsidR="009B3B5F" w:rsidRPr="00DE2ACF">
        <w:rPr>
          <w:rFonts w:ascii="Times New Roman" w:hAnsi="Times New Roman" w:cs="Times New Roman"/>
          <w:b/>
          <w:sz w:val="24"/>
          <w:szCs w:val="24"/>
          <w:lang w:val="en-US"/>
        </w:rPr>
        <w:t>and l</w:t>
      </w:r>
      <w:r w:rsidR="00A90110" w:rsidRPr="00DE2ACF">
        <w:rPr>
          <w:rFonts w:ascii="Times New Roman" w:hAnsi="Times New Roman" w:cs="Times New Roman"/>
          <w:b/>
          <w:sz w:val="24"/>
          <w:szCs w:val="24"/>
          <w:lang w:val="en-US"/>
        </w:rPr>
        <w:t xml:space="preserve">ung reactivity </w:t>
      </w:r>
    </w:p>
    <w:p w14:paraId="418C361F" w14:textId="41EBB4D4" w:rsidR="000B7278" w:rsidRPr="00DE2ACF" w:rsidRDefault="000B7278" w:rsidP="00B53888">
      <w:pPr>
        <w:autoSpaceDE w:val="0"/>
        <w:autoSpaceDN w:val="0"/>
        <w:adjustRightInd w:val="0"/>
        <w:spacing w:after="0" w:line="240" w:lineRule="auto"/>
        <w:jc w:val="both"/>
        <w:rPr>
          <w:rFonts w:ascii="Times New Roman" w:eastAsia="TimesNewRomanPSMT" w:hAnsi="Times New Roman" w:cs="Times New Roman"/>
          <w:sz w:val="24"/>
          <w:szCs w:val="24"/>
          <w:lang w:val="en-US"/>
        </w:rPr>
      </w:pPr>
      <w:r w:rsidRPr="00DE2ACF">
        <w:rPr>
          <w:rFonts w:ascii="Times New Roman" w:eastAsia="TimesNewRomanPSMT" w:hAnsi="Times New Roman" w:cs="Times New Roman"/>
          <w:sz w:val="24"/>
          <w:szCs w:val="24"/>
          <w:lang w:val="en-US"/>
        </w:rPr>
        <w:t xml:space="preserve">On the other side, since DGKζ is expressed in many cell types, some authors aimed to investigate its role in </w:t>
      </w:r>
      <w:r w:rsidR="00A90110" w:rsidRPr="00DE2ACF">
        <w:rPr>
          <w:rFonts w:ascii="Times New Roman" w:eastAsia="TimesNewRomanPSMT" w:hAnsi="Times New Roman" w:cs="Times New Roman"/>
          <w:sz w:val="24"/>
          <w:szCs w:val="24"/>
          <w:lang w:val="en-US"/>
        </w:rPr>
        <w:t>CD4</w:t>
      </w:r>
      <w:r w:rsidR="00A90110" w:rsidRPr="00DE2ACF">
        <w:rPr>
          <w:rFonts w:ascii="Times New Roman" w:eastAsia="TimesNewRomanPSMT" w:hAnsi="Times New Roman" w:cs="Times New Roman"/>
          <w:sz w:val="24"/>
          <w:szCs w:val="24"/>
          <w:vertAlign w:val="superscript"/>
          <w:lang w:val="en-US"/>
        </w:rPr>
        <w:t>+</w:t>
      </w:r>
      <w:r w:rsidR="00A90110" w:rsidRPr="00DE2ACF">
        <w:rPr>
          <w:rFonts w:ascii="Times New Roman" w:eastAsia="TimesNewRomanPSMT" w:hAnsi="Times New Roman" w:cs="Times New Roman"/>
          <w:sz w:val="24"/>
          <w:szCs w:val="24"/>
          <w:lang w:val="en-US"/>
        </w:rPr>
        <w:t xml:space="preserve"> </w:t>
      </w:r>
      <w:r w:rsidRPr="00DE2ACF">
        <w:rPr>
          <w:rFonts w:ascii="Times New Roman" w:eastAsia="TimesNewRomanPSMT" w:hAnsi="Times New Roman" w:cs="Times New Roman"/>
          <w:sz w:val="24"/>
          <w:szCs w:val="24"/>
          <w:lang w:val="en-US"/>
        </w:rPr>
        <w:t xml:space="preserve">T cells that are highly relevant to allergic sensitization. Previous studies showed that DGKζ deficient mice have impaired responses to </w:t>
      </w:r>
      <w:r w:rsidR="0042372F" w:rsidRPr="00DE2ACF">
        <w:rPr>
          <w:rFonts w:ascii="Times New Roman" w:eastAsia="TimesNewRomanPSMT" w:hAnsi="Times New Roman" w:cs="Times New Roman"/>
          <w:sz w:val="24"/>
          <w:szCs w:val="24"/>
          <w:lang w:val="en-US"/>
        </w:rPr>
        <w:t>TLR</w:t>
      </w:r>
      <w:r w:rsidRPr="00DE2ACF">
        <w:rPr>
          <w:rFonts w:ascii="Times New Roman" w:eastAsia="TimesNewRomanPSMT" w:hAnsi="Times New Roman" w:cs="Times New Roman"/>
          <w:sz w:val="24"/>
          <w:szCs w:val="24"/>
          <w:lang w:val="en-US"/>
        </w:rPr>
        <w:t xml:space="preserve"> agonists including TLR2, TLR3 and TLR4, leading to decreased IL-12 production by antigen presenting cells </w:t>
      </w:r>
      <w:r w:rsidRPr="009428BE">
        <w:rPr>
          <w:rFonts w:ascii="Times New Roman" w:eastAsia="TimesNewRomanPSMT" w:hAnsi="Times New Roman" w:cs="Times New Roman"/>
          <w:sz w:val="24"/>
          <w:szCs w:val="24"/>
          <w:lang w:val="en-US"/>
        </w:rPr>
        <w:fldChar w:fldCharType="begin">
          <w:fldData xml:space="preserve">PEVuZE5vdGU+PENpdGU+PEF1dGhvcj5MaXU8L0F1dGhvcj48WWVhcj4yMDA3PC9ZZWFyPjxJRFRl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</w:fldData>
        </w:fldChar>
      </w:r>
      <w:r w:rsidR="001C1173" w:rsidRPr="00DE2ACF">
        <w:rPr>
          <w:rFonts w:ascii="Times New Roman" w:eastAsia="TimesNewRomanPSMT" w:hAnsi="Times New Roman" w:cs="Times New Roman"/>
          <w:sz w:val="24"/>
          <w:szCs w:val="24"/>
          <w:lang w:val="en-US"/>
        </w:rPr>
        <w:instrText xml:space="preserve"> ADDIN EN.CITE </w:instrText>
      </w:r>
      <w:r w:rsidR="001C1173" w:rsidRPr="0049486B">
        <w:rPr>
          <w:rFonts w:ascii="Times New Roman" w:eastAsia="TimesNewRomanPSMT" w:hAnsi="Times New Roman" w:cs="Times New Roman"/>
          <w:sz w:val="24"/>
          <w:szCs w:val="24"/>
          <w:lang w:val="en-US"/>
        </w:rPr>
        <w:fldChar w:fldCharType="begin">
          <w:fldData xml:space="preserve">PEVuZE5vdGU+PENpdGU+PEF1dGhvcj5MaXU8L0F1dGhvcj48WWVhcj4yMDA3PC9ZZWFyPjxJRFRl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</w:fldData>
        </w:fldChar>
      </w:r>
      <w:r w:rsidR="001C1173" w:rsidRPr="00DE2ACF">
        <w:rPr>
          <w:rFonts w:ascii="Times New Roman" w:eastAsia="TimesNewRomanPSMT" w:hAnsi="Times New Roman" w:cs="Times New Roman"/>
          <w:sz w:val="24"/>
          <w:szCs w:val="24"/>
          <w:lang w:val="en-US"/>
        </w:rPr>
        <w:instrText xml:space="preserve"> ADDIN EN.CITE.DATA </w:instrText>
      </w:r>
      <w:r w:rsidR="001C1173" w:rsidRPr="0049486B">
        <w:rPr>
          <w:rFonts w:ascii="Times New Roman" w:eastAsia="TimesNewRomanPSMT" w:hAnsi="Times New Roman" w:cs="Times New Roman"/>
          <w:sz w:val="24"/>
          <w:szCs w:val="24"/>
          <w:lang w:val="en-US"/>
        </w:rPr>
      </w:r>
      <w:r w:rsidR="001C1173" w:rsidRPr="0049486B">
        <w:rPr>
          <w:rFonts w:ascii="Times New Roman" w:eastAsia="TimesNewRomanPSMT" w:hAnsi="Times New Roman" w:cs="Times New Roman"/>
          <w:sz w:val="24"/>
          <w:szCs w:val="24"/>
          <w:lang w:val="en-US"/>
        </w:rPr>
        <w:fldChar w:fldCharType="end"/>
      </w:r>
      <w:r w:rsidRPr="0049486B">
        <w:rPr>
          <w:rFonts w:ascii="Times New Roman" w:eastAsia="TimesNewRomanPSMT" w:hAnsi="Times New Roman" w:cs="Times New Roman"/>
          <w:sz w:val="24"/>
          <w:szCs w:val="24"/>
          <w:lang w:val="en-US"/>
        </w:rPr>
      </w:r>
      <w:r w:rsidRPr="0049486B">
        <w:rPr>
          <w:rFonts w:ascii="Times New Roman" w:eastAsia="TimesNewRomanPSMT" w:hAnsi="Times New Roman" w:cs="Times New Roman"/>
          <w:sz w:val="24"/>
          <w:szCs w:val="24"/>
          <w:lang w:val="en-US"/>
        </w:rPr>
        <w:fldChar w:fldCharType="separate"/>
      </w:r>
      <w:r w:rsidR="001C1173" w:rsidRPr="00DE2ACF">
        <w:rPr>
          <w:rFonts w:ascii="Times New Roman" w:eastAsia="TimesNewRomanPSMT" w:hAnsi="Times New Roman" w:cs="Times New Roman"/>
          <w:noProof/>
          <w:sz w:val="24"/>
          <w:szCs w:val="24"/>
          <w:lang w:val="en-US"/>
        </w:rPr>
        <w:t>[81]</w:t>
      </w:r>
      <w:r w:rsidRPr="009428BE">
        <w:rPr>
          <w:rFonts w:ascii="Times New Roman" w:eastAsia="TimesNewRomanPSMT" w:hAnsi="Times New Roman" w:cs="Times New Roman"/>
          <w:sz w:val="24"/>
          <w:szCs w:val="24"/>
          <w:lang w:val="en-US"/>
        </w:rPr>
        <w:fldChar w:fldCharType="end"/>
      </w:r>
      <w:r w:rsidRPr="00DE2ACF">
        <w:rPr>
          <w:rFonts w:ascii="Times New Roman" w:eastAsia="TimesNewRomanPSMT" w:hAnsi="Times New Roman" w:cs="Times New Roman"/>
          <w:sz w:val="24"/>
          <w:szCs w:val="24"/>
          <w:lang w:val="en-US"/>
        </w:rPr>
        <w:t>. Additionally it was observed that DGKζ deficient cells are more easily activated by signaling through the TCR</w:t>
      </w:r>
      <w:r w:rsidRPr="00DE2ACF">
        <w:rPr>
          <w:rFonts w:ascii="Times New Roman" w:hAnsi="Times New Roman" w:cs="Times New Roman"/>
          <w:sz w:val="24"/>
          <w:szCs w:val="24"/>
          <w:lang w:val="en-US"/>
        </w:rPr>
        <w:t xml:space="preserve"> </w:t>
      </w:r>
      <w:r w:rsidRPr="009428BE">
        <w:rPr>
          <w:rFonts w:ascii="Times New Roman" w:hAnsi="Times New Roman" w:cs="Times New Roman"/>
          <w:sz w:val="24"/>
          <w:szCs w:val="24"/>
          <w:lang w:val="en-US"/>
        </w:rPr>
        <w:fldChar w:fldCharType="begin">
          <w:fldData xml:space="preserve">PEVuZE5vdGU+PENpdGU+PEF1dGhvcj5aaG9uZzwvQXV0aG9yPjxZZWFyPjIwMDM8L1llYXI+PElE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</w:fldData>
        </w:fldChar>
      </w:r>
      <w:r w:rsidR="00A14BF9" w:rsidRPr="00DE2ACF">
        <w:rPr>
          <w:rFonts w:ascii="Times New Roman" w:hAnsi="Times New Roman" w:cs="Times New Roman"/>
          <w:sz w:val="24"/>
          <w:szCs w:val="24"/>
          <w:lang w:val="en-US"/>
        </w:rPr>
        <w:instrText xml:space="preserve"> ADDIN EN.CITE </w:instrText>
      </w:r>
      <w:r w:rsidR="00A14BF9" w:rsidRPr="0049486B">
        <w:rPr>
          <w:rFonts w:ascii="Times New Roman" w:hAnsi="Times New Roman" w:cs="Times New Roman"/>
          <w:sz w:val="24"/>
          <w:szCs w:val="24"/>
          <w:lang w:val="en-US"/>
        </w:rPr>
        <w:fldChar w:fldCharType="begin">
          <w:fldData xml:space="preserve">PEVuZE5vdGU+PENpdGU+PEF1dGhvcj5aaG9uZzwvQXV0aG9yPjxZZWFyPjIwMDM8L1llYXI+PElE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</w:fldData>
        </w:fldChar>
      </w:r>
      <w:r w:rsidR="00A14BF9" w:rsidRPr="00DE2ACF">
        <w:rPr>
          <w:rFonts w:ascii="Times New Roman" w:hAnsi="Times New Roman" w:cs="Times New Roman"/>
          <w:sz w:val="24"/>
          <w:szCs w:val="24"/>
          <w:lang w:val="en-US"/>
        </w:rPr>
        <w:instrText xml:space="preserve"> ADDIN EN.CITE.DATA </w:instrText>
      </w:r>
      <w:r w:rsidR="00A14BF9" w:rsidRPr="0049486B">
        <w:rPr>
          <w:rFonts w:ascii="Times New Roman" w:hAnsi="Times New Roman" w:cs="Times New Roman"/>
          <w:sz w:val="24"/>
          <w:szCs w:val="24"/>
          <w:lang w:val="en-US"/>
        </w:rPr>
      </w:r>
      <w:r w:rsidR="00A14BF9" w:rsidRPr="0049486B">
        <w:rPr>
          <w:rFonts w:ascii="Times New Roman" w:hAnsi="Times New Roman" w:cs="Times New Roman"/>
          <w:sz w:val="24"/>
          <w:szCs w:val="24"/>
          <w:lang w:val="en-US"/>
        </w:rPr>
        <w:fldChar w:fldCharType="end"/>
      </w:r>
      <w:r w:rsidRPr="0049486B">
        <w:rPr>
          <w:rFonts w:ascii="Times New Roman" w:hAnsi="Times New Roman" w:cs="Times New Roman"/>
          <w:sz w:val="24"/>
          <w:szCs w:val="24"/>
          <w:lang w:val="en-US"/>
        </w:rPr>
      </w:r>
      <w:r w:rsidRPr="0049486B">
        <w:rPr>
          <w:rFonts w:ascii="Times New Roman" w:hAnsi="Times New Roman" w:cs="Times New Roman"/>
          <w:sz w:val="24"/>
          <w:szCs w:val="24"/>
          <w:lang w:val="en-US"/>
        </w:rPr>
        <w:fldChar w:fldCharType="separate"/>
      </w:r>
      <w:r w:rsidR="00A14BF9" w:rsidRPr="00DE2ACF">
        <w:rPr>
          <w:rFonts w:ascii="Times New Roman" w:hAnsi="Times New Roman" w:cs="Times New Roman"/>
          <w:noProof/>
          <w:sz w:val="24"/>
          <w:szCs w:val="24"/>
          <w:lang w:val="en-US"/>
        </w:rPr>
        <w:t>[28]</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Consequently, it was hypothesized that </w:t>
      </w:r>
      <w:r w:rsidRPr="00DE2ACF">
        <w:rPr>
          <w:rFonts w:ascii="Times New Roman" w:eastAsia="TimesNewRomanPSMT" w:hAnsi="Times New Roman" w:cs="Times New Roman"/>
          <w:sz w:val="24"/>
          <w:szCs w:val="24"/>
          <w:lang w:val="en-US"/>
        </w:rPr>
        <w:t xml:space="preserve">DGKζ deficient mice would be more prone to developing a Th2-skewed immune response to peanut proteins, as indicated by IgE production which would lead to increased allergic reactions on peanut challenge. The study by Kulis et al </w:t>
      </w:r>
      <w:r w:rsidRPr="009428BE">
        <w:rPr>
          <w:rFonts w:ascii="Times New Roman" w:eastAsia="TimesNewRomanPSMT" w:hAnsi="Times New Roman" w:cs="Times New Roman"/>
          <w:sz w:val="24"/>
          <w:szCs w:val="24"/>
          <w:lang w:val="en-US"/>
        </w:rPr>
        <w:fldChar w:fldCharType="begin"/>
      </w:r>
      <w:r w:rsidR="001C1173" w:rsidRPr="00DE2ACF">
        <w:rPr>
          <w:rFonts w:ascii="Times New Roman" w:eastAsia="TimesNewRomanPSMT" w:hAnsi="Times New Roman" w:cs="Times New Roman"/>
          <w:sz w:val="24"/>
          <w:szCs w:val="24"/>
          <w:lang w:val="en-US"/>
        </w:rPr>
        <w:instrText xml:space="preserve"> ADDIN EN.CITE &lt;EndNote&gt;&lt;Cite&gt;&lt;Author&gt;Kulis&lt;/Author&gt;&lt;Year&gt;2011&lt;/Year&gt;&lt;IDText&gt;Diacylglycerol kinase ζ deficiency in a non-CD4(+) T-cell compartment leads to increased peanut hypersensitivity.&lt;/IDText&gt;&lt;DisplayText&gt;[125]&lt;/DisplayText&gt;&lt;record&gt;&lt;dates&gt;&lt;pub-dates&gt;&lt;date&gt;Mar&lt;/date&gt;&lt;/pub-dates&gt;&lt;year&gt;2011&lt;/year&gt;&lt;/dates&gt;&lt;urls&gt;&lt;related-urls&gt;&lt;url&gt;http://www.ncbi.nlm.nih.gov/pubmed/21439625&lt;/url&gt;&lt;/related-urls&gt;&lt;/urls&gt;&lt;isbn&gt;1097-6825&lt;/isbn&gt;&lt;titles&gt;&lt;title&gt;Diacylglycerol kinase ζ deficiency in a non-CD4(+) T-cell compartment leads to increased peanut hypersensitivity.&lt;/title&gt;&lt;secondary-title&gt;J Allergy Clin Immunol&lt;/secondary-title&gt;&lt;/titles&gt;&lt;pages&gt;212-4&lt;/pages&gt;&lt;number&gt;1&lt;/number&gt;&lt;contributors&gt;&lt;authors&gt;&lt;author&gt;Kulis, M.&lt;/author&gt;&lt;author&gt;Wan, C. K.&lt;/author&gt;&lt;author&gt;Gorentla, B. K.&lt;/author&gt;&lt;author&gt;Burks, A. W.&lt;/author&gt;&lt;author&gt;Zhong, X. P.&lt;/author&gt;&lt;/authors&gt;&lt;/contributors&gt;&lt;language&gt;ENG&lt;/language&gt;&lt;added-date format="utc"&gt;1303388734&lt;/added-date&gt;&lt;ref-type name="Journal Article"&gt;17&lt;/ref-type&gt;&lt;auth-address&gt;Department of Pediatric Allergy and Immunology, Duke University Medical Center, Durham, NC.&lt;/auth-address&gt;&lt;rec-number&gt;3&lt;/rec-number&gt;&lt;last-updated-date format="utc"&gt;1590417895&lt;/last-updated-date&gt;&lt;accession-num&gt;21439625&lt;/accession-num&gt;&lt;electronic-resource-num&gt;S0091-6749(11)00362-9 [pii]&amp;#xD;&amp;#xA;10.1016/j.jaci.2011.02.035&lt;/electronic-resource-num&gt;&lt;volume&gt;128&lt;/volume&gt;&lt;/record&gt;&lt;/Cite&gt;&lt;/EndNote&gt;</w:instrText>
      </w:r>
      <w:r w:rsidRPr="0049486B">
        <w:rPr>
          <w:rFonts w:ascii="Times New Roman" w:eastAsia="TimesNewRomanPSMT" w:hAnsi="Times New Roman" w:cs="Times New Roman"/>
          <w:sz w:val="24"/>
          <w:szCs w:val="24"/>
          <w:lang w:val="en-US"/>
        </w:rPr>
        <w:fldChar w:fldCharType="separate"/>
      </w:r>
      <w:r w:rsidR="001C1173" w:rsidRPr="00DE2ACF">
        <w:rPr>
          <w:rFonts w:ascii="Times New Roman" w:eastAsia="TimesNewRomanPSMT" w:hAnsi="Times New Roman" w:cs="Times New Roman"/>
          <w:noProof/>
          <w:sz w:val="24"/>
          <w:szCs w:val="24"/>
          <w:lang w:val="en-US"/>
        </w:rPr>
        <w:t>[125]</w:t>
      </w:r>
      <w:r w:rsidRPr="009428BE">
        <w:rPr>
          <w:rFonts w:ascii="Times New Roman" w:eastAsia="TimesNewRomanPSMT" w:hAnsi="Times New Roman" w:cs="Times New Roman"/>
          <w:sz w:val="24"/>
          <w:szCs w:val="24"/>
          <w:lang w:val="en-US"/>
        </w:rPr>
        <w:fldChar w:fldCharType="end"/>
      </w:r>
      <w:r w:rsidR="0042372F" w:rsidRPr="00DE2ACF">
        <w:rPr>
          <w:rFonts w:ascii="Times New Roman" w:eastAsia="TimesNewRomanPSMT" w:hAnsi="Times New Roman" w:cs="Times New Roman"/>
          <w:sz w:val="24"/>
          <w:szCs w:val="24"/>
          <w:lang w:val="en-US"/>
        </w:rPr>
        <w:t xml:space="preserve"> demonstrated that DGK</w:t>
      </w:r>
      <w:r w:rsidRPr="00DE2ACF">
        <w:rPr>
          <w:rFonts w:ascii="Times New Roman" w:eastAsia="TimesNewRomanPSMT" w:hAnsi="Times New Roman" w:cs="Times New Roman"/>
          <w:sz w:val="24"/>
          <w:szCs w:val="24"/>
          <w:lang w:val="en-US"/>
        </w:rPr>
        <w:t>ζ deficient mice have increased hypersensitivity to peanut with severe anaphylactic reactions owing to an immune response which does not involve or depend upon CD4</w:t>
      </w:r>
      <w:r w:rsidR="0042372F" w:rsidRPr="00DE2ACF">
        <w:rPr>
          <w:rFonts w:ascii="Times New Roman" w:eastAsia="TimesNewRomanPSMT" w:hAnsi="Times New Roman" w:cs="Times New Roman"/>
          <w:sz w:val="24"/>
          <w:szCs w:val="24"/>
          <w:vertAlign w:val="superscript"/>
          <w:lang w:val="en-US"/>
        </w:rPr>
        <w:t>+</w:t>
      </w:r>
      <w:r w:rsidRPr="00DE2ACF">
        <w:rPr>
          <w:rFonts w:ascii="Times New Roman" w:eastAsia="TimesNewRomanPSMT" w:hAnsi="Times New Roman" w:cs="Times New Roman"/>
          <w:sz w:val="24"/>
          <w:szCs w:val="24"/>
          <w:lang w:val="en-US"/>
        </w:rPr>
        <w:t xml:space="preserve"> T cells. It is possible that TLR signal deficiency is critical to the phenotype suggesting additional studies on contribution of various cell types in food sensitization and immunother</w:t>
      </w:r>
      <w:r w:rsidR="0042372F" w:rsidRPr="00DE2ACF">
        <w:rPr>
          <w:rFonts w:ascii="Times New Roman" w:eastAsia="TimesNewRomanPSMT" w:hAnsi="Times New Roman" w:cs="Times New Roman"/>
          <w:sz w:val="24"/>
          <w:szCs w:val="24"/>
          <w:lang w:val="en-US"/>
        </w:rPr>
        <w:t>apy.</w:t>
      </w:r>
    </w:p>
    <w:p w14:paraId="09D50130" w14:textId="14FC1545" w:rsidR="009B7F0D" w:rsidRPr="00DE2ACF" w:rsidRDefault="006B2ACD" w:rsidP="00B53888">
      <w:pPr>
        <w:autoSpaceDE w:val="0"/>
        <w:autoSpaceDN w:val="0"/>
        <w:adjustRightInd w:val="0"/>
        <w:spacing w:after="0" w:line="240" w:lineRule="auto"/>
        <w:jc w:val="both"/>
        <w:rPr>
          <w:rFonts w:ascii="Times New Roman" w:eastAsia="TimesNewRomanPSMT" w:hAnsi="Times New Roman" w:cs="Times New Roman"/>
          <w:sz w:val="24"/>
          <w:szCs w:val="24"/>
          <w:lang w:val="en-US"/>
        </w:rPr>
      </w:pPr>
      <w:r w:rsidRPr="00DE2ACF">
        <w:rPr>
          <w:rFonts w:ascii="Times New Roman" w:eastAsia="TimesNewRomanPSMT" w:hAnsi="Times New Roman" w:cs="Times New Roman"/>
          <w:sz w:val="24"/>
          <w:szCs w:val="24"/>
          <w:lang w:val="en-US"/>
        </w:rPr>
        <w:t>Recently</w:t>
      </w:r>
      <w:r w:rsidR="002E1DC3" w:rsidRPr="00DE2ACF">
        <w:rPr>
          <w:rFonts w:ascii="Times New Roman" w:eastAsia="TimesNewRomanPSMT" w:hAnsi="Times New Roman" w:cs="Times New Roman"/>
          <w:sz w:val="24"/>
          <w:szCs w:val="24"/>
          <w:lang w:val="en-US"/>
        </w:rPr>
        <w:t>, using murine models,</w:t>
      </w:r>
      <w:r w:rsidRPr="00DE2ACF">
        <w:rPr>
          <w:rFonts w:ascii="Times New Roman" w:eastAsia="TimesNewRomanPSMT" w:hAnsi="Times New Roman" w:cs="Times New Roman"/>
          <w:sz w:val="24"/>
          <w:szCs w:val="24"/>
          <w:lang w:val="en-US"/>
        </w:rPr>
        <w:t xml:space="preserve"> DGK</w:t>
      </w:r>
      <w:r w:rsidR="009B7F0D" w:rsidRPr="00DE2ACF">
        <w:rPr>
          <w:rFonts w:ascii="Times New Roman" w:eastAsia="TimesNewRomanPSMT" w:hAnsi="Times New Roman" w:cs="Times New Roman"/>
          <w:sz w:val="24"/>
          <w:szCs w:val="24"/>
          <w:lang w:val="en-US"/>
        </w:rPr>
        <w:t xml:space="preserve">ζ has been found to play a central role in promoting allergic airway inflammation and airway hyperresponsiveness </w:t>
      </w:r>
      <w:r w:rsidR="0042372F" w:rsidRPr="00DE2ACF">
        <w:rPr>
          <w:rFonts w:ascii="Times New Roman" w:eastAsia="TimesNewRomanPSMT" w:hAnsi="Times New Roman" w:cs="Times New Roman"/>
          <w:sz w:val="24"/>
          <w:szCs w:val="24"/>
          <w:lang w:val="en-US"/>
        </w:rPr>
        <w:t xml:space="preserve">(AHR) </w:t>
      </w:r>
      <w:r w:rsidR="009B7F0D" w:rsidRPr="00DE2ACF">
        <w:rPr>
          <w:rFonts w:ascii="Times New Roman" w:eastAsia="TimesNewRomanPSMT" w:hAnsi="Times New Roman" w:cs="Times New Roman"/>
          <w:sz w:val="24"/>
          <w:szCs w:val="24"/>
          <w:lang w:val="en-US"/>
        </w:rPr>
        <w:t xml:space="preserve">in allergic asthma through distinct mechanisms </w:t>
      </w:r>
      <w:r w:rsidR="00F90355" w:rsidRPr="009428BE">
        <w:rPr>
          <w:rFonts w:ascii="Times New Roman" w:eastAsia="TimesNewRomanPSMT" w:hAnsi="Times New Roman" w:cs="Times New Roman"/>
          <w:sz w:val="24"/>
          <w:szCs w:val="24"/>
          <w:lang w:val="en-US"/>
        </w:rPr>
        <w:fldChar w:fldCharType="begin"/>
      </w:r>
      <w:r w:rsidR="001C1173" w:rsidRPr="00DE2ACF">
        <w:rPr>
          <w:rFonts w:ascii="Times New Roman" w:eastAsia="TimesNewRomanPSMT" w:hAnsi="Times New Roman" w:cs="Times New Roman"/>
          <w:sz w:val="24"/>
          <w:szCs w:val="24"/>
          <w:lang w:val="en-US"/>
        </w:rPr>
        <w:instrText xml:space="preserve"> ADDIN EN.CITE &lt;EndNote&gt;&lt;Cite&gt;&lt;Author&gt;Singh&lt;/Author&gt;&lt;Year&gt;2019&lt;/Year&gt;&lt;IDText&gt;Diacylglycerol kinase ζ promotes allergic airway inflammation and airway hyperresponsiveness through distinct mechanisms&lt;/IDText&gt;&lt;DisplayText&gt;[126]&lt;/DisplayText&gt;&lt;record&gt;&lt;dates&gt;&lt;pub-dates&gt;&lt;date&gt;Sep&lt;/date&gt;&lt;/pub-dates&gt;&lt;year&gt;2019&lt;/year&gt;&lt;/dates&gt;&lt;urls&gt;&lt;related-urls&gt;&lt;url&gt;https://www.ncbi.nlm.nih.gov/pubmed/31481522&lt;/url&gt;&lt;/related-urls&gt;&lt;/urls&gt;&lt;isbn&gt;1937-9145&lt;/isbn&gt;&lt;titles&gt;&lt;title&gt;Diacylglycerol kinase ζ promotes allergic airway inflammation and airway hyperresponsiveness through distinct mechanisms&lt;/title&gt;&lt;secondary-title&gt;Sci Signal&lt;/secondary-title&gt;&lt;/titles&gt;&lt;number&gt;597&lt;/number&gt;&lt;contributors&gt;&lt;authors&gt;&lt;author&gt;Singh, B. K.&lt;/author&gt;&lt;author&gt;Lu, W.&lt;/author&gt;&lt;author&gt;Schmidt Paustian, A. M.&lt;/author&gt;&lt;author&gt;Ge, M. Q.&lt;/author&gt;&lt;author&gt;Koziol-White, C. J.&lt;/author&gt;&lt;author&gt;Flayer, C. H.&lt;/author&gt;&lt;author&gt;Killingbeck, S. S.&lt;/author&gt;&lt;author&gt;Wang, N.&lt;/author&gt;&lt;author&gt;Dong, X.&lt;/author&gt;&lt;author&gt;Riese, M. J.&lt;/author&gt;&lt;author&gt;Deshpande, D. A.&lt;/author&gt;&lt;author&gt;Panettieri, R. A.&lt;/author&gt;&lt;author&gt;Haczku, A.&lt;/author&gt;&lt;author&gt;Kambayashi, T.&lt;/author&gt;&lt;/authors&gt;&lt;/contributors&gt;&lt;edition&gt;2019/09/03&lt;/edition&gt;&lt;language&gt;eng&lt;/language&gt;&lt;added-date format="utc"&gt;1569488163&lt;/added-date&gt;&lt;ref-type name="Journal Article"&gt;17&lt;/ref-type&gt;&lt;rec-number&gt;2769&lt;/rec-number&gt;&lt;last-updated-date format="utc"&gt;1569488163&lt;/last-updated-date&gt;&lt;accession-num&gt;31481522&lt;/accession-num&gt;&lt;electronic-resource-num&gt;10.1126/scisignal.aax3332&lt;/electronic-resource-num&gt;&lt;volume&gt;12&lt;/volume&gt;&lt;/record&gt;&lt;/Cite&gt;&lt;/EndNote&gt;</w:instrText>
      </w:r>
      <w:r w:rsidR="00F90355" w:rsidRPr="0049486B">
        <w:rPr>
          <w:rFonts w:ascii="Times New Roman" w:eastAsia="TimesNewRomanPSMT" w:hAnsi="Times New Roman" w:cs="Times New Roman"/>
          <w:sz w:val="24"/>
          <w:szCs w:val="24"/>
          <w:lang w:val="en-US"/>
        </w:rPr>
        <w:fldChar w:fldCharType="separate"/>
      </w:r>
      <w:r w:rsidR="001C1173" w:rsidRPr="00DE2ACF">
        <w:rPr>
          <w:rFonts w:ascii="Times New Roman" w:eastAsia="TimesNewRomanPSMT" w:hAnsi="Times New Roman" w:cs="Times New Roman"/>
          <w:noProof/>
          <w:sz w:val="24"/>
          <w:szCs w:val="24"/>
          <w:lang w:val="en-US"/>
        </w:rPr>
        <w:t>[126]</w:t>
      </w:r>
      <w:r w:rsidR="00F90355" w:rsidRPr="009428BE">
        <w:rPr>
          <w:rFonts w:ascii="Times New Roman" w:eastAsia="TimesNewRomanPSMT" w:hAnsi="Times New Roman" w:cs="Times New Roman"/>
          <w:sz w:val="24"/>
          <w:szCs w:val="24"/>
          <w:lang w:val="en-US"/>
        </w:rPr>
        <w:fldChar w:fldCharType="end"/>
      </w:r>
      <w:r w:rsidR="009B7F0D" w:rsidRPr="00DE2ACF">
        <w:rPr>
          <w:rFonts w:ascii="Times New Roman" w:eastAsia="TimesNewRomanPSMT" w:hAnsi="Times New Roman" w:cs="Times New Roman"/>
          <w:sz w:val="24"/>
          <w:szCs w:val="24"/>
          <w:lang w:val="en-US"/>
        </w:rPr>
        <w:t xml:space="preserve">. Allergic asthma is a chronic inflammatory airway disease triggered by aberrant immune response to inhaled allergens leading to </w:t>
      </w:r>
      <w:r w:rsidR="0042372F" w:rsidRPr="00DE2ACF">
        <w:rPr>
          <w:rFonts w:ascii="Times New Roman" w:eastAsia="TimesNewRomanPSMT" w:hAnsi="Times New Roman" w:cs="Times New Roman"/>
          <w:sz w:val="24"/>
          <w:szCs w:val="24"/>
          <w:lang w:val="en-US"/>
        </w:rPr>
        <w:t>AHR</w:t>
      </w:r>
      <w:r w:rsidR="009B7F0D" w:rsidRPr="00DE2ACF">
        <w:rPr>
          <w:rFonts w:ascii="Times New Roman" w:eastAsia="TimesNewRomanPSMT" w:hAnsi="Times New Roman" w:cs="Times New Roman"/>
          <w:sz w:val="24"/>
          <w:szCs w:val="24"/>
          <w:lang w:val="en-US"/>
        </w:rPr>
        <w:t xml:space="preserve"> and airway obstruction. Blocking TH2 differentiation represents a possible therapeutic strategy for allergic asthma and strong TCR-mediated ERK activation blocks TH2 differentiation. A study by Singh et al. demonstrate</w:t>
      </w:r>
      <w:r w:rsidR="0042372F" w:rsidRPr="00DE2ACF">
        <w:rPr>
          <w:rFonts w:ascii="Times New Roman" w:eastAsia="TimesNewRomanPSMT" w:hAnsi="Times New Roman" w:cs="Times New Roman"/>
          <w:sz w:val="24"/>
          <w:szCs w:val="24"/>
          <w:lang w:val="en-US"/>
        </w:rPr>
        <w:t>d that targeted deletion of DGK</w:t>
      </w:r>
      <w:r w:rsidR="009B7F0D" w:rsidRPr="00DE2ACF">
        <w:rPr>
          <w:rFonts w:ascii="Times New Roman" w:eastAsia="TimesNewRomanPSMT" w:hAnsi="Times New Roman" w:cs="Times New Roman"/>
          <w:sz w:val="24"/>
          <w:szCs w:val="24"/>
          <w:lang w:val="en-US"/>
        </w:rPr>
        <w:t xml:space="preserve">ζ in T cells decreased type 2 inflammation without reducing AHR and, in contrast, loss of DGKζ in airway smooth muscle cells decreased AHR but not airway inflammation. </w:t>
      </w:r>
      <w:r w:rsidR="009B3B5F" w:rsidRPr="00DE2ACF">
        <w:rPr>
          <w:rFonts w:ascii="Times New Roman" w:eastAsia="TimesNewRomanPSMT" w:hAnsi="Times New Roman" w:cs="Times New Roman"/>
          <w:sz w:val="24"/>
          <w:szCs w:val="24"/>
          <w:lang w:val="en-US"/>
        </w:rPr>
        <w:t>Moreover,</w:t>
      </w:r>
      <w:r w:rsidR="009B7F0D" w:rsidRPr="00DE2ACF">
        <w:rPr>
          <w:rFonts w:ascii="Times New Roman" w:eastAsia="TimesNewRomanPSMT" w:hAnsi="Times New Roman" w:cs="Times New Roman"/>
          <w:sz w:val="24"/>
          <w:szCs w:val="24"/>
          <w:lang w:val="en-US"/>
        </w:rPr>
        <w:t xml:space="preserve"> pharmacological i</w:t>
      </w:r>
      <w:r w:rsidR="00DE5977" w:rsidRPr="00DE2ACF">
        <w:rPr>
          <w:rFonts w:ascii="Times New Roman" w:eastAsia="TimesNewRomanPSMT" w:hAnsi="Times New Roman" w:cs="Times New Roman"/>
          <w:sz w:val="24"/>
          <w:szCs w:val="24"/>
          <w:lang w:val="en-US"/>
        </w:rPr>
        <w:t>nhibition of DGK</w:t>
      </w:r>
      <w:r w:rsidR="009B7F0D" w:rsidRPr="00DE2ACF">
        <w:rPr>
          <w:rFonts w:ascii="Times New Roman" w:eastAsia="TimesNewRomanPSMT" w:hAnsi="Times New Roman" w:cs="Times New Roman"/>
          <w:sz w:val="24"/>
          <w:szCs w:val="24"/>
          <w:lang w:val="en-US"/>
        </w:rPr>
        <w:t>α reduced both airway inflammation and AHR in mice and also reduced bronchoconstriction of human airway samples in vitro. These data suggest that modulating DGK activity could represent a new therapeutic strategy f</w:t>
      </w:r>
      <w:r w:rsidR="00B53888" w:rsidRPr="00DE2ACF">
        <w:rPr>
          <w:rFonts w:ascii="Times New Roman" w:eastAsia="TimesNewRomanPSMT" w:hAnsi="Times New Roman" w:cs="Times New Roman"/>
          <w:sz w:val="24"/>
          <w:szCs w:val="24"/>
          <w:lang w:val="en-US"/>
        </w:rPr>
        <w:t>or the treatment of asthma.</w:t>
      </w:r>
    </w:p>
    <w:p w14:paraId="52FECCD6" w14:textId="462C6B6D" w:rsidR="009B7F0D" w:rsidRPr="0049486B" w:rsidRDefault="006B2ACD" w:rsidP="0049486B">
      <w:pPr>
        <w:autoSpaceDE w:val="0"/>
        <w:autoSpaceDN w:val="0"/>
        <w:adjustRightInd w:val="0"/>
        <w:spacing w:after="0" w:line="240" w:lineRule="auto"/>
        <w:jc w:val="both"/>
        <w:rPr>
          <w:rFonts w:ascii="Times New Roman" w:hAnsi="Times New Roman" w:cs="Times New Roman"/>
          <w:lang w:val="en-US"/>
        </w:rPr>
      </w:pPr>
      <w:r w:rsidRPr="00DE2ACF">
        <w:rPr>
          <w:rFonts w:ascii="Times New Roman" w:hAnsi="Times New Roman" w:cs="Times New Roman"/>
          <w:sz w:val="24"/>
          <w:szCs w:val="24"/>
          <w:lang w:val="en-US"/>
        </w:rPr>
        <w:t xml:space="preserve">Indeed, there are several </w:t>
      </w:r>
      <w:r w:rsidR="009B3B5F" w:rsidRPr="00DE2ACF">
        <w:rPr>
          <w:rFonts w:ascii="Times New Roman" w:hAnsi="Times New Roman" w:cs="Times New Roman"/>
          <w:sz w:val="24"/>
          <w:szCs w:val="24"/>
          <w:lang w:val="en-US"/>
        </w:rPr>
        <w:t>investigations</w:t>
      </w:r>
      <w:r w:rsidRPr="00DE2ACF">
        <w:rPr>
          <w:rFonts w:ascii="Times New Roman" w:hAnsi="Times New Roman" w:cs="Times New Roman"/>
          <w:sz w:val="24"/>
          <w:szCs w:val="24"/>
          <w:lang w:val="en-US"/>
        </w:rPr>
        <w:t xml:space="preserve"> on t</w:t>
      </w:r>
      <w:r w:rsidR="009B7F0D" w:rsidRPr="00DE2ACF">
        <w:rPr>
          <w:rFonts w:ascii="Times New Roman" w:hAnsi="Times New Roman" w:cs="Times New Roman"/>
          <w:sz w:val="24"/>
          <w:szCs w:val="24"/>
          <w:lang w:val="en-US"/>
        </w:rPr>
        <w:t xml:space="preserve">he role of </w:t>
      </w:r>
      <w:r w:rsidR="00DE5977" w:rsidRPr="00DE2ACF">
        <w:rPr>
          <w:rFonts w:ascii="Times New Roman" w:hAnsi="Times New Roman" w:cs="Times New Roman"/>
          <w:sz w:val="24"/>
          <w:szCs w:val="24"/>
          <w:lang w:val="en-US"/>
        </w:rPr>
        <w:t>DAG</w:t>
      </w:r>
      <w:r w:rsidR="009B7F0D" w:rsidRPr="00DE2ACF">
        <w:rPr>
          <w:rFonts w:ascii="Times New Roman" w:hAnsi="Times New Roman" w:cs="Times New Roman"/>
          <w:sz w:val="24"/>
          <w:szCs w:val="24"/>
          <w:lang w:val="en-US"/>
        </w:rPr>
        <w:t xml:space="preserve"> in conditions of lung reactivity following for example hypoxic stimuli. Hypoxic pulmonary vasoconstriction (HPV) is an important mechanism to optimize gas exchange matching blood perfusion to alveolar ventilation. It is important to remember that HPV has been shown to consist of two phases: an acute one occurring within several minutes and a sustained phase developing within more than 30 min of hypoxic ventilation </w:t>
      </w:r>
      <w:r w:rsidR="00C140A3" w:rsidRPr="009428BE">
        <w:rPr>
          <w:rFonts w:ascii="Times New Roman" w:hAnsi="Times New Roman" w:cs="Times New Roman"/>
          <w:sz w:val="24"/>
          <w:szCs w:val="24"/>
          <w:lang w:val="en-US"/>
        </w:rPr>
        <w:fldChar w:fldCharType="begin">
          <w:fldData xml:space="preserve">PEVuZE5vdGU+PENpdGU+PEF1dGhvcj5OPC9BdXRob3I+PFllYXI+MjAwMTwvWWVhcj48SURUZXh0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</w:fldData>
        </w:fldChar>
      </w:r>
      <w:r w:rsidR="001C1173" w:rsidRPr="00DE2ACF">
        <w:rPr>
          <w:rFonts w:ascii="Times New Roman" w:hAnsi="Times New Roman" w:cs="Times New Roman"/>
          <w:sz w:val="24"/>
          <w:szCs w:val="24"/>
          <w:lang w:val="en-US"/>
        </w:rPr>
        <w:instrText xml:space="preserve"> ADDIN EN.CITE </w:instrText>
      </w:r>
      <w:r w:rsidR="001C1173" w:rsidRPr="0049486B">
        <w:rPr>
          <w:rFonts w:ascii="Times New Roman" w:hAnsi="Times New Roman" w:cs="Times New Roman"/>
          <w:sz w:val="24"/>
          <w:szCs w:val="24"/>
          <w:lang w:val="en-US"/>
        </w:rPr>
        <w:fldChar w:fldCharType="begin">
          <w:fldData xml:space="preserve">PEVuZE5vdGU+PENpdGU+PEF1dGhvcj5OPC9BdXRob3I+PFllYXI+MjAwMTwvWWVhcj48SURUZXh0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</w:fldData>
        </w:fldChar>
      </w:r>
      <w:r w:rsidR="001C1173" w:rsidRPr="00DE2ACF">
        <w:rPr>
          <w:rFonts w:ascii="Times New Roman" w:hAnsi="Times New Roman" w:cs="Times New Roman"/>
          <w:sz w:val="24"/>
          <w:szCs w:val="24"/>
          <w:lang w:val="en-US"/>
        </w:rPr>
        <w:instrText xml:space="preserve"> ADDIN EN.CITE.DATA </w:instrText>
      </w:r>
      <w:r w:rsidR="001C1173" w:rsidRPr="0049486B">
        <w:rPr>
          <w:rFonts w:ascii="Times New Roman" w:hAnsi="Times New Roman" w:cs="Times New Roman"/>
          <w:sz w:val="24"/>
          <w:szCs w:val="24"/>
          <w:lang w:val="en-US"/>
        </w:rPr>
      </w:r>
      <w:r w:rsidR="001C1173" w:rsidRPr="0049486B">
        <w:rPr>
          <w:rFonts w:ascii="Times New Roman" w:hAnsi="Times New Roman" w:cs="Times New Roman"/>
          <w:sz w:val="24"/>
          <w:szCs w:val="24"/>
          <w:lang w:val="en-US"/>
        </w:rPr>
        <w:fldChar w:fldCharType="end"/>
      </w:r>
      <w:r w:rsidR="00C140A3" w:rsidRPr="0049486B">
        <w:rPr>
          <w:rFonts w:ascii="Times New Roman" w:hAnsi="Times New Roman" w:cs="Times New Roman"/>
          <w:sz w:val="24"/>
          <w:szCs w:val="24"/>
          <w:lang w:val="en-US"/>
        </w:rPr>
      </w:r>
      <w:r w:rsidR="00C140A3"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[127, 128]</w:t>
      </w:r>
      <w:r w:rsidR="00C140A3" w:rsidRPr="009428BE">
        <w:rPr>
          <w:rFonts w:ascii="Times New Roman" w:hAnsi="Times New Roman" w:cs="Times New Roman"/>
          <w:sz w:val="24"/>
          <w:szCs w:val="24"/>
          <w:lang w:val="en-US"/>
        </w:rPr>
        <w:fldChar w:fldCharType="end"/>
      </w:r>
      <w:r w:rsidR="009B7F0D" w:rsidRPr="00DE2ACF">
        <w:rPr>
          <w:rFonts w:ascii="Times New Roman" w:hAnsi="Times New Roman" w:cs="Times New Roman"/>
          <w:sz w:val="24"/>
          <w:szCs w:val="24"/>
          <w:lang w:val="en-US"/>
        </w:rPr>
        <w:t xml:space="preserve">. In this process an increase in intracellular calcium concentration leads to the contraction of </w:t>
      </w:r>
      <w:r w:rsidR="009B7F0D" w:rsidRPr="00DE2ACF">
        <w:rPr>
          <w:rFonts w:ascii="Times New Roman" w:hAnsi="Times New Roman" w:cs="Times New Roman"/>
          <w:sz w:val="24"/>
          <w:szCs w:val="24"/>
          <w:lang w:val="en-US"/>
        </w:rPr>
        <w:lastRenderedPageBreak/>
        <w:t xml:space="preserve">precapillary  pulmonary arteries </w:t>
      </w:r>
      <w:r w:rsidRPr="009428BE">
        <w:rPr>
          <w:rFonts w:ascii="Times New Roman" w:hAnsi="Times New Roman" w:cs="Times New Roman"/>
          <w:sz w:val="24"/>
          <w:szCs w:val="24"/>
          <w:lang w:val="en-US"/>
        </w:rPr>
        <w:fldChar w:fldCharType="begin">
          <w:fldData xml:space="preserve">PEVuZE5vdGU+PENpdGU+PEF1dGhvcj5XZWlnYW5kPC9BdXRob3I+PFllYXI+MjAwNTwvWWVhcj48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</w:fldData>
        </w:fldChar>
      </w:r>
      <w:r w:rsidR="001C1173" w:rsidRPr="00DE2ACF">
        <w:rPr>
          <w:rFonts w:ascii="Times New Roman" w:hAnsi="Times New Roman" w:cs="Times New Roman"/>
          <w:sz w:val="24"/>
          <w:szCs w:val="24"/>
          <w:lang w:val="en-US"/>
        </w:rPr>
        <w:instrText xml:space="preserve"> ADDIN EN.CITE </w:instrText>
      </w:r>
      <w:r w:rsidR="001C1173" w:rsidRPr="0049486B">
        <w:rPr>
          <w:rFonts w:ascii="Times New Roman" w:hAnsi="Times New Roman" w:cs="Times New Roman"/>
          <w:sz w:val="24"/>
          <w:szCs w:val="24"/>
          <w:lang w:val="en-US"/>
        </w:rPr>
        <w:fldChar w:fldCharType="begin">
          <w:fldData xml:space="preserve">PEVuZE5vdGU+PENpdGU+PEF1dGhvcj5XZWlnYW5kPC9BdXRob3I+PFllYXI+MjAwNTwvWWVhcj48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</w:fldData>
        </w:fldChar>
      </w:r>
      <w:r w:rsidR="001C1173" w:rsidRPr="00DE2ACF">
        <w:rPr>
          <w:rFonts w:ascii="Times New Roman" w:hAnsi="Times New Roman" w:cs="Times New Roman"/>
          <w:sz w:val="24"/>
          <w:szCs w:val="24"/>
          <w:lang w:val="en-US"/>
        </w:rPr>
        <w:instrText xml:space="preserve"> ADDIN EN.CITE.DATA </w:instrText>
      </w:r>
      <w:r w:rsidR="001C1173" w:rsidRPr="0049486B">
        <w:rPr>
          <w:rFonts w:ascii="Times New Roman" w:hAnsi="Times New Roman" w:cs="Times New Roman"/>
          <w:sz w:val="24"/>
          <w:szCs w:val="24"/>
          <w:lang w:val="en-US"/>
        </w:rPr>
      </w:r>
      <w:r w:rsidR="001C1173" w:rsidRPr="0049486B">
        <w:rPr>
          <w:rFonts w:ascii="Times New Roman" w:hAnsi="Times New Roman" w:cs="Times New Roman"/>
          <w:sz w:val="24"/>
          <w:szCs w:val="24"/>
          <w:lang w:val="en-US"/>
        </w:rPr>
        <w:fldChar w:fldCharType="end"/>
      </w:r>
      <w:r w:rsidRPr="0049486B">
        <w:rPr>
          <w:rFonts w:ascii="Times New Roman" w:hAnsi="Times New Roman" w:cs="Times New Roman"/>
          <w:sz w:val="24"/>
          <w:szCs w:val="24"/>
          <w:lang w:val="en-US"/>
        </w:rPr>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[129, 130]</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w:t>
      </w:r>
      <w:r w:rsidR="009B7F0D" w:rsidRPr="00DE2ACF">
        <w:rPr>
          <w:rFonts w:ascii="Times New Roman" w:hAnsi="Times New Roman" w:cs="Times New Roman"/>
          <w:sz w:val="24"/>
          <w:szCs w:val="24"/>
          <w:lang w:val="en-US"/>
        </w:rPr>
        <w:t>and non-selective TRP</w:t>
      </w:r>
      <w:r w:rsidR="00051504">
        <w:rPr>
          <w:rFonts w:ascii="Times New Roman" w:hAnsi="Times New Roman" w:cs="Times New Roman"/>
          <w:sz w:val="24"/>
          <w:szCs w:val="24"/>
          <w:lang w:val="en-US"/>
        </w:rPr>
        <w:t xml:space="preserve"> channels</w:t>
      </w:r>
      <w:r w:rsidR="009B7F0D" w:rsidRPr="00DE2ACF">
        <w:rPr>
          <w:rFonts w:ascii="Times New Roman" w:hAnsi="Times New Roman" w:cs="Times New Roman"/>
          <w:sz w:val="24"/>
          <w:szCs w:val="24"/>
          <w:lang w:val="en-US"/>
        </w:rPr>
        <w:t xml:space="preserve"> have been suggested as important regulators of vascular tone in hypoxia </w:t>
      </w:r>
      <w:r w:rsidR="0048609B" w:rsidRPr="009428BE">
        <w:rPr>
          <w:rFonts w:ascii="Times New Roman" w:hAnsi="Times New Roman" w:cs="Times New Roman"/>
          <w:sz w:val="24"/>
          <w:szCs w:val="24"/>
          <w:lang w:val="en-US"/>
        </w:rPr>
        <w:fldChar w:fldCharType="begin">
          <w:fldData xml:space="preserve">PEVuZE5vdGU+PENpdGU+PEF1dGhvcj5EaWV0cmljaDwvQXV0aG9yPjxZZWFyPjIwMDU8L1llYXI+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</w:fldData>
        </w:fldChar>
      </w:r>
      <w:r w:rsidR="001C1173" w:rsidRPr="00DE2ACF">
        <w:rPr>
          <w:rFonts w:ascii="Times New Roman" w:hAnsi="Times New Roman" w:cs="Times New Roman"/>
          <w:sz w:val="24"/>
          <w:szCs w:val="24"/>
          <w:lang w:val="en-US"/>
        </w:rPr>
        <w:instrText xml:space="preserve"> ADDIN EN.CITE </w:instrText>
      </w:r>
      <w:r w:rsidR="001C1173" w:rsidRPr="0049486B">
        <w:rPr>
          <w:rFonts w:ascii="Times New Roman" w:hAnsi="Times New Roman" w:cs="Times New Roman"/>
          <w:sz w:val="24"/>
          <w:szCs w:val="24"/>
          <w:lang w:val="en-US"/>
        </w:rPr>
        <w:fldChar w:fldCharType="begin">
          <w:fldData xml:space="preserve">PEVuZE5vdGU+PENpdGU+PEF1dGhvcj5EaWV0cmljaDwvQXV0aG9yPjxZZWFyPjIwMDU8L1llYXI+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</w:fldData>
        </w:fldChar>
      </w:r>
      <w:r w:rsidR="001C1173" w:rsidRPr="00DE2ACF">
        <w:rPr>
          <w:rFonts w:ascii="Times New Roman" w:hAnsi="Times New Roman" w:cs="Times New Roman"/>
          <w:sz w:val="24"/>
          <w:szCs w:val="24"/>
          <w:lang w:val="en-US"/>
        </w:rPr>
        <w:instrText xml:space="preserve"> ADDIN EN.CITE.DATA </w:instrText>
      </w:r>
      <w:r w:rsidR="001C1173" w:rsidRPr="0049486B">
        <w:rPr>
          <w:rFonts w:ascii="Times New Roman" w:hAnsi="Times New Roman" w:cs="Times New Roman"/>
          <w:sz w:val="24"/>
          <w:szCs w:val="24"/>
          <w:lang w:val="en-US"/>
        </w:rPr>
      </w:r>
      <w:r w:rsidR="001C1173" w:rsidRPr="0049486B">
        <w:rPr>
          <w:rFonts w:ascii="Times New Roman" w:hAnsi="Times New Roman" w:cs="Times New Roman"/>
          <w:sz w:val="24"/>
          <w:szCs w:val="24"/>
          <w:lang w:val="en-US"/>
        </w:rPr>
        <w:fldChar w:fldCharType="end"/>
      </w:r>
      <w:r w:rsidR="0048609B" w:rsidRPr="0049486B">
        <w:rPr>
          <w:rFonts w:ascii="Times New Roman" w:hAnsi="Times New Roman" w:cs="Times New Roman"/>
          <w:sz w:val="24"/>
          <w:szCs w:val="24"/>
          <w:lang w:val="en-US"/>
        </w:rPr>
      </w:r>
      <w:r w:rsidR="0048609B"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[131, 132]</w:t>
      </w:r>
      <w:r w:rsidR="0048609B" w:rsidRPr="009428BE">
        <w:rPr>
          <w:rFonts w:ascii="Times New Roman" w:hAnsi="Times New Roman" w:cs="Times New Roman"/>
          <w:sz w:val="24"/>
          <w:szCs w:val="24"/>
          <w:lang w:val="en-US"/>
        </w:rPr>
        <w:fldChar w:fldCharType="end"/>
      </w:r>
      <w:r w:rsidR="009B7F0D" w:rsidRPr="00DE2ACF">
        <w:rPr>
          <w:rFonts w:ascii="Times New Roman" w:hAnsi="Times New Roman" w:cs="Times New Roman"/>
          <w:sz w:val="24"/>
          <w:szCs w:val="24"/>
          <w:lang w:val="en-US"/>
        </w:rPr>
        <w:t>. It has been demonstrated that acute but not sustained HPV is critic</w:t>
      </w:r>
      <w:r w:rsidRPr="00DE2ACF">
        <w:rPr>
          <w:rFonts w:ascii="Times New Roman" w:hAnsi="Times New Roman" w:cs="Times New Roman"/>
          <w:sz w:val="24"/>
          <w:szCs w:val="24"/>
          <w:lang w:val="en-US"/>
        </w:rPr>
        <w:t>ally dependent on the TRPC6</w:t>
      </w:r>
      <w:r w:rsidR="009B7F0D" w:rsidRPr="00DE2ACF">
        <w:rPr>
          <w:rFonts w:ascii="Times New Roman" w:hAnsi="Times New Roman" w:cs="Times New Roman"/>
          <w:sz w:val="24"/>
          <w:szCs w:val="24"/>
          <w:lang w:val="en-US"/>
        </w:rPr>
        <w:t xml:space="preserve"> channel. Hypoxia induces an accumulation of DAG in isolated pulmonary artery smooth muscle cells. TRPC6 belongs to the TRPC3/6/7 subfamily of TRP channels activat</w:t>
      </w:r>
      <w:r w:rsidR="0048609B" w:rsidRPr="00DE2ACF">
        <w:rPr>
          <w:rFonts w:ascii="Times New Roman" w:hAnsi="Times New Roman" w:cs="Times New Roman"/>
          <w:sz w:val="24"/>
          <w:szCs w:val="24"/>
          <w:lang w:val="en-US"/>
        </w:rPr>
        <w:t xml:space="preserve">ed by diacylglycerol </w:t>
      </w:r>
      <w:r w:rsidR="0048609B"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&lt;EndNote&gt;&lt;Cite&gt;&lt;Author&gt;Dietrich&lt;/Author&gt;&lt;Year&gt;2005&lt;/Year&gt;&lt;IDText&gt;The diacylgylcerol-sensitive TRPC3/6/7 subfamily of cation channels: functional characterization and physiological relevance&lt;/IDText&gt;&lt;DisplayText&gt;[131]&lt;/DisplayText&gt;&lt;record&gt;&lt;dates&gt;&lt;pub-dates&gt;&lt;date&gt;Oct&lt;/date&gt;&lt;/pub-dates&gt;&lt;year&gt;2005&lt;/year&gt;&lt;/dates&gt;&lt;keywords&gt;&lt;keyword&gt;Animals&lt;/keyword&gt;&lt;keyword&gt;Diglycerides&lt;/keyword&gt;&lt;keyword&gt;Humans&lt;/keyword&gt;&lt;keyword&gt;Protein Structure, Quaternary&lt;/keyword&gt;&lt;keyword&gt;TRPC Cation Channels&lt;/keyword&gt;&lt;keyword&gt;Tissue Distribution&lt;/keyword&gt;&lt;keyword&gt;Type C Phospholipases&lt;/keyword&gt;&lt;/keywords&gt;&lt;urls&gt;&lt;related-urls&gt;&lt;url&gt;https://www.ncbi.nlm.nih.gov/pubmed/15971081&lt;/url&gt;&lt;/related-urls&gt;&lt;/urls&gt;&lt;isbn&gt;0031-6768&lt;/isbn&gt;&lt;titles&gt;&lt;title&gt;The diacylgylcerol-sensitive TRPC3/6/7 subfamily of cation channels: functional characterization and physiological relevance&lt;/title&gt;&lt;secondary-title&gt;Pflugers Arch&lt;/secondary-title&gt;&lt;/titles&gt;&lt;pages&gt;72-80&lt;/pages&gt;&lt;number&gt;1&lt;/number&gt;&lt;contributors&gt;&lt;authors&gt;&lt;author&gt;Dietrich, A.&lt;/author&gt;&lt;author&gt;Kalwa, H.&lt;/author&gt;&lt;author&gt;Rost, B. R.&lt;/author&gt;&lt;author&gt;Gudermann, T.&lt;/author&gt;&lt;/authors&gt;&lt;/contributors&gt;&lt;edition&gt;2005/06/22&lt;/edition&gt;&lt;language&gt;eng&lt;/language&gt;&lt;added-date format="utc"&gt;1584636637&lt;/added-date&gt;&lt;ref-type name="Journal Article"&gt;17&lt;/ref-type&gt;&lt;rec-number&gt;2822&lt;/rec-number&gt;&lt;last-updated-date format="utc"&gt;1584636637&lt;/last-updated-date&gt;&lt;accession-num&gt;15971081&lt;/accession-num&gt;&lt;electronic-resource-num&gt;10.1007/s00424-005-1460-0&lt;/electronic-resource-num&gt;&lt;volume&gt;451&lt;/volume&gt;&lt;/record&gt;&lt;/Cite&gt;&lt;/EndNote&gt;</w:instrText>
      </w:r>
      <w:r w:rsidR="0048609B"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[131]</w:t>
      </w:r>
      <w:r w:rsidR="0048609B" w:rsidRPr="009428BE">
        <w:rPr>
          <w:rFonts w:ascii="Times New Roman" w:hAnsi="Times New Roman" w:cs="Times New Roman"/>
          <w:sz w:val="24"/>
          <w:szCs w:val="24"/>
          <w:lang w:val="en-US"/>
        </w:rPr>
        <w:fldChar w:fldCharType="end"/>
      </w:r>
      <w:r w:rsidR="009B7F0D" w:rsidRPr="00DE2ACF">
        <w:rPr>
          <w:rFonts w:ascii="Times New Roman" w:hAnsi="Times New Roman" w:cs="Times New Roman"/>
          <w:sz w:val="24"/>
          <w:szCs w:val="24"/>
          <w:lang w:val="en-US"/>
        </w:rPr>
        <w:t>, ind</w:t>
      </w:r>
      <w:r w:rsidR="002E2EBE" w:rsidRPr="00DE2ACF">
        <w:rPr>
          <w:rFonts w:ascii="Times New Roman" w:hAnsi="Times New Roman" w:cs="Times New Roman"/>
          <w:sz w:val="24"/>
          <w:szCs w:val="24"/>
          <w:lang w:val="en-US"/>
        </w:rPr>
        <w:t xml:space="preserve">ependently of protein-kinase C </w:t>
      </w:r>
      <w:r w:rsidR="002E2EBE" w:rsidRPr="009428BE">
        <w:rPr>
          <w:rFonts w:ascii="Times New Roman" w:hAnsi="Times New Roman" w:cs="Times New Roman"/>
          <w:sz w:val="24"/>
          <w:szCs w:val="24"/>
          <w:lang w:val="en-US"/>
        </w:rPr>
        <w:fldChar w:fldCharType="begin">
          <w:fldData xml:space="preserve">PEVuZE5vdGU+PENpdGU+PEF1dGhvcj5IZWxsaXdlbGw8L0F1dGhvcj48WWVhcj4xOTk3PC9ZZWFy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</w:fldData>
        </w:fldChar>
      </w:r>
      <w:r w:rsidR="00CE77CB" w:rsidRPr="00DE2ACF">
        <w:rPr>
          <w:rFonts w:ascii="Times New Roman" w:hAnsi="Times New Roman" w:cs="Times New Roman"/>
          <w:sz w:val="24"/>
          <w:szCs w:val="24"/>
          <w:lang w:val="en-US"/>
        </w:rPr>
        <w:instrText xml:space="preserve"> ADDIN EN.CITE </w:instrText>
      </w:r>
      <w:r w:rsidR="00CE77CB" w:rsidRPr="0049486B">
        <w:rPr>
          <w:rFonts w:ascii="Times New Roman" w:hAnsi="Times New Roman" w:cs="Times New Roman"/>
          <w:sz w:val="24"/>
          <w:szCs w:val="24"/>
          <w:lang w:val="en-US"/>
        </w:rPr>
        <w:fldChar w:fldCharType="begin">
          <w:fldData xml:space="preserve">PEVuZE5vdGU+PENpdGU+PEF1dGhvcj5IZWxsaXdlbGw8L0F1dGhvcj48WWVhcj4xOTk3PC9ZZWFy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</w:fldData>
        </w:fldChar>
      </w:r>
      <w:r w:rsidR="00CE77CB" w:rsidRPr="00DE2ACF">
        <w:rPr>
          <w:rFonts w:ascii="Times New Roman" w:hAnsi="Times New Roman" w:cs="Times New Roman"/>
          <w:sz w:val="24"/>
          <w:szCs w:val="24"/>
          <w:lang w:val="en-US"/>
        </w:rPr>
        <w:instrText xml:space="preserve"> ADDIN EN.CITE.DATA </w:instrText>
      </w:r>
      <w:r w:rsidR="00CE77CB" w:rsidRPr="0049486B">
        <w:rPr>
          <w:rFonts w:ascii="Times New Roman" w:hAnsi="Times New Roman" w:cs="Times New Roman"/>
          <w:sz w:val="24"/>
          <w:szCs w:val="24"/>
          <w:lang w:val="en-US"/>
        </w:rPr>
      </w:r>
      <w:r w:rsidR="00CE77CB" w:rsidRPr="0049486B">
        <w:rPr>
          <w:rFonts w:ascii="Times New Roman" w:hAnsi="Times New Roman" w:cs="Times New Roman"/>
          <w:sz w:val="24"/>
          <w:szCs w:val="24"/>
          <w:lang w:val="en-US"/>
        </w:rPr>
        <w:fldChar w:fldCharType="end"/>
      </w:r>
      <w:r w:rsidR="002E2EBE" w:rsidRPr="0049486B">
        <w:rPr>
          <w:rFonts w:ascii="Times New Roman" w:hAnsi="Times New Roman" w:cs="Times New Roman"/>
          <w:sz w:val="24"/>
          <w:szCs w:val="24"/>
          <w:lang w:val="en-US"/>
        </w:rPr>
      </w:r>
      <w:r w:rsidR="002E2EBE" w:rsidRPr="0049486B">
        <w:rPr>
          <w:rFonts w:ascii="Times New Roman" w:hAnsi="Times New Roman" w:cs="Times New Roman"/>
          <w:sz w:val="24"/>
          <w:szCs w:val="24"/>
          <w:lang w:val="en-US"/>
        </w:rPr>
        <w:fldChar w:fldCharType="separate"/>
      </w:r>
      <w:r w:rsidR="00CE77CB" w:rsidRPr="00DE2ACF">
        <w:rPr>
          <w:rFonts w:ascii="Times New Roman" w:hAnsi="Times New Roman" w:cs="Times New Roman"/>
          <w:noProof/>
          <w:sz w:val="24"/>
          <w:szCs w:val="24"/>
          <w:lang w:val="en-US"/>
        </w:rPr>
        <w:t>[133, 134]</w:t>
      </w:r>
      <w:r w:rsidR="002E2EBE" w:rsidRPr="009428BE">
        <w:rPr>
          <w:rFonts w:ascii="Times New Roman" w:hAnsi="Times New Roman" w:cs="Times New Roman"/>
          <w:sz w:val="24"/>
          <w:szCs w:val="24"/>
          <w:lang w:val="en-US"/>
        </w:rPr>
        <w:fldChar w:fldCharType="end"/>
      </w:r>
      <w:r w:rsidR="009B7F0D" w:rsidRPr="00DE2ACF">
        <w:rPr>
          <w:rFonts w:ascii="Times New Roman" w:hAnsi="Times New Roman" w:cs="Times New Roman"/>
          <w:sz w:val="24"/>
          <w:szCs w:val="24"/>
          <w:lang w:val="en-US"/>
        </w:rPr>
        <w:t>.  An interest</w:t>
      </w:r>
      <w:r w:rsidR="00100797" w:rsidRPr="00DE2ACF">
        <w:rPr>
          <w:rFonts w:ascii="Times New Roman" w:hAnsi="Times New Roman" w:cs="Times New Roman"/>
          <w:sz w:val="24"/>
          <w:szCs w:val="24"/>
          <w:lang w:val="en-US"/>
        </w:rPr>
        <w:t xml:space="preserve">ing  study by Fuchs et al. </w:t>
      </w:r>
      <w:r w:rsidR="00100797" w:rsidRPr="009428BE">
        <w:rPr>
          <w:rFonts w:ascii="Times New Roman" w:hAnsi="Times New Roman" w:cs="Times New Roman"/>
          <w:sz w:val="24"/>
          <w:szCs w:val="24"/>
          <w:lang w:val="en-US"/>
        </w:rPr>
        <w:fldChar w:fldCharType="begin">
          <w:fldData xml:space="preserve">PEVuZE5vdGU+PENpdGU+PEF1dGhvcj5GdWNoczwvQXV0aG9yPjxZZWFyPjIwMTE8L1llYXI+PElE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</w:fldData>
        </w:fldChar>
      </w:r>
      <w:r w:rsidR="00CE77CB" w:rsidRPr="00DE2ACF">
        <w:rPr>
          <w:rFonts w:ascii="Times New Roman" w:hAnsi="Times New Roman" w:cs="Times New Roman"/>
          <w:sz w:val="24"/>
          <w:szCs w:val="24"/>
          <w:lang w:val="en-US"/>
        </w:rPr>
        <w:instrText xml:space="preserve"> ADDIN EN.CITE </w:instrText>
      </w:r>
      <w:r w:rsidR="00CE77CB" w:rsidRPr="0049486B">
        <w:rPr>
          <w:rFonts w:ascii="Times New Roman" w:hAnsi="Times New Roman" w:cs="Times New Roman"/>
          <w:sz w:val="24"/>
          <w:szCs w:val="24"/>
          <w:lang w:val="en-US"/>
        </w:rPr>
        <w:fldChar w:fldCharType="begin">
          <w:fldData xml:space="preserve">PEVuZE5vdGU+PENpdGU+PEF1dGhvcj5GdWNoczwvQXV0aG9yPjxZZWFyPjIwMTE8L1llYXI+PElE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</w:fldData>
        </w:fldChar>
      </w:r>
      <w:r w:rsidR="00CE77CB" w:rsidRPr="00DE2ACF">
        <w:rPr>
          <w:rFonts w:ascii="Times New Roman" w:hAnsi="Times New Roman" w:cs="Times New Roman"/>
          <w:sz w:val="24"/>
          <w:szCs w:val="24"/>
          <w:lang w:val="en-US"/>
        </w:rPr>
        <w:instrText xml:space="preserve"> ADDIN EN.CITE.DATA </w:instrText>
      </w:r>
      <w:r w:rsidR="00CE77CB" w:rsidRPr="0049486B">
        <w:rPr>
          <w:rFonts w:ascii="Times New Roman" w:hAnsi="Times New Roman" w:cs="Times New Roman"/>
          <w:sz w:val="24"/>
          <w:szCs w:val="24"/>
          <w:lang w:val="en-US"/>
        </w:rPr>
      </w:r>
      <w:r w:rsidR="00CE77CB" w:rsidRPr="0049486B">
        <w:rPr>
          <w:rFonts w:ascii="Times New Roman" w:hAnsi="Times New Roman" w:cs="Times New Roman"/>
          <w:sz w:val="24"/>
          <w:szCs w:val="24"/>
          <w:lang w:val="en-US"/>
        </w:rPr>
        <w:fldChar w:fldCharType="end"/>
      </w:r>
      <w:r w:rsidR="00100797" w:rsidRPr="0049486B">
        <w:rPr>
          <w:rFonts w:ascii="Times New Roman" w:hAnsi="Times New Roman" w:cs="Times New Roman"/>
          <w:sz w:val="24"/>
          <w:szCs w:val="24"/>
          <w:lang w:val="en-US"/>
        </w:rPr>
      </w:r>
      <w:r w:rsidR="00100797" w:rsidRPr="0049486B">
        <w:rPr>
          <w:rFonts w:ascii="Times New Roman" w:hAnsi="Times New Roman" w:cs="Times New Roman"/>
          <w:sz w:val="24"/>
          <w:szCs w:val="24"/>
          <w:lang w:val="en-US"/>
        </w:rPr>
        <w:fldChar w:fldCharType="separate"/>
      </w:r>
      <w:r w:rsidR="00CE77CB" w:rsidRPr="00DE2ACF">
        <w:rPr>
          <w:rFonts w:ascii="Times New Roman" w:hAnsi="Times New Roman" w:cs="Times New Roman"/>
          <w:noProof/>
          <w:sz w:val="24"/>
          <w:szCs w:val="24"/>
          <w:lang w:val="en-US"/>
        </w:rPr>
        <w:t>[135]</w:t>
      </w:r>
      <w:r w:rsidR="00100797" w:rsidRPr="009428BE">
        <w:rPr>
          <w:rFonts w:ascii="Times New Roman" w:hAnsi="Times New Roman" w:cs="Times New Roman"/>
          <w:sz w:val="24"/>
          <w:szCs w:val="24"/>
          <w:lang w:val="en-US"/>
        </w:rPr>
        <w:fldChar w:fldCharType="end"/>
      </w:r>
      <w:r w:rsidR="009B7F0D" w:rsidRPr="00DE2ACF">
        <w:rPr>
          <w:rFonts w:ascii="Times New Roman" w:hAnsi="Times New Roman" w:cs="Times New Roman"/>
          <w:sz w:val="24"/>
          <w:szCs w:val="24"/>
          <w:lang w:val="en-US"/>
        </w:rPr>
        <w:t xml:space="preserve"> investig</w:t>
      </w:r>
      <w:r w:rsidR="009178A1" w:rsidRPr="00DE2ACF">
        <w:rPr>
          <w:rFonts w:ascii="Times New Roman" w:hAnsi="Times New Roman" w:cs="Times New Roman"/>
          <w:sz w:val="24"/>
          <w:szCs w:val="24"/>
          <w:lang w:val="en-US"/>
        </w:rPr>
        <w:t>ated the effect of a DAG analog</w:t>
      </w:r>
      <w:r w:rsidR="009B7F0D" w:rsidRPr="00DE2ACF">
        <w:rPr>
          <w:rFonts w:ascii="Times New Roman" w:hAnsi="Times New Roman" w:cs="Times New Roman"/>
          <w:sz w:val="24"/>
          <w:szCs w:val="24"/>
          <w:lang w:val="en-US"/>
        </w:rPr>
        <w:t xml:space="preserve"> on normoxic vascular tone in isolated perfused and ventilated mouse lungs from TRPC6-deficient and wild-type mice finding that </w:t>
      </w:r>
      <w:r w:rsidR="009178A1" w:rsidRPr="00DE2ACF">
        <w:rPr>
          <w:rFonts w:ascii="Times New Roman" w:hAnsi="Times New Roman" w:cs="Times New Roman"/>
          <w:sz w:val="24"/>
          <w:szCs w:val="24"/>
          <w:lang w:val="en-US"/>
        </w:rPr>
        <w:t>it</w:t>
      </w:r>
      <w:r w:rsidR="009B7F0D" w:rsidRPr="00DE2ACF">
        <w:rPr>
          <w:rFonts w:ascii="Times New Roman" w:hAnsi="Times New Roman" w:cs="Times New Roman"/>
          <w:sz w:val="24"/>
          <w:szCs w:val="24"/>
          <w:lang w:val="en-US"/>
        </w:rPr>
        <w:t xml:space="preserve"> increased normoxic vascular tone in lungs from wild-type mice but not in lungs from TRPC6-deficient mice</w:t>
      </w:r>
      <w:r w:rsidR="009178A1" w:rsidRPr="00DE2ACF">
        <w:rPr>
          <w:rFonts w:ascii="Times New Roman" w:hAnsi="Times New Roman" w:cs="Times New Roman"/>
          <w:sz w:val="24"/>
          <w:szCs w:val="24"/>
          <w:lang w:val="en-US"/>
        </w:rPr>
        <w:t>. This finding suggest</w:t>
      </w:r>
      <w:r w:rsidR="009B7F0D" w:rsidRPr="00DE2ACF">
        <w:rPr>
          <w:rFonts w:ascii="Times New Roman" w:hAnsi="Times New Roman" w:cs="Times New Roman"/>
          <w:sz w:val="24"/>
          <w:szCs w:val="24"/>
          <w:lang w:val="en-US"/>
        </w:rPr>
        <w:t xml:space="preserve"> that a basic stimulation of DAG production by G-protein coupled receptors is a prerequisite for oxygen sensing and signal transduction of acute HPV and that DAG signaling pathway involves TRPC6 in intact lungs. </w:t>
      </w:r>
      <w:r w:rsidR="009B7F0D" w:rsidRPr="009428BE">
        <w:rPr>
          <w:rFonts w:ascii="Times New Roman" w:hAnsi="Times New Roman" w:cs="Times New Roman"/>
          <w:lang w:val="en-US"/>
        </w:rPr>
        <w:t xml:space="preserve">Another interesting work by Weissmann et al. showed that activation of the same TRPC6 channels by DAG is essential for lung ischaemia-reperfusion induced </w:t>
      </w:r>
      <w:r w:rsidR="00312237" w:rsidRPr="0049486B">
        <w:rPr>
          <w:rFonts w:ascii="Times New Roman" w:hAnsi="Times New Roman" w:cs="Times New Roman"/>
          <w:lang w:val="en-US"/>
        </w:rPr>
        <w:t>edema</w:t>
      </w:r>
      <w:r w:rsidR="00312237">
        <w:rPr>
          <w:rFonts w:ascii="Times New Roman" w:hAnsi="Times New Roman" w:cs="Times New Roman"/>
          <w:lang w:val="en-US"/>
        </w:rPr>
        <w:t xml:space="preserve"> (LIRE)</w:t>
      </w:r>
      <w:r w:rsidR="009B7F0D" w:rsidRPr="009428BE">
        <w:rPr>
          <w:rFonts w:ascii="Times New Roman" w:hAnsi="Times New Roman" w:cs="Times New Roman"/>
          <w:lang w:val="en-US"/>
        </w:rPr>
        <w:t xml:space="preserve"> in mice</w:t>
      </w:r>
      <w:r w:rsidR="00672137" w:rsidRPr="009428BE">
        <w:rPr>
          <w:rFonts w:ascii="Times New Roman" w:hAnsi="Times New Roman" w:cs="Times New Roman"/>
          <w:lang w:val="en-US"/>
        </w:rPr>
        <w:t xml:space="preserve"> </w:t>
      </w:r>
      <w:r w:rsidR="00672137" w:rsidRPr="0049486B">
        <w:rPr>
          <w:rFonts w:ascii="Times New Roman" w:hAnsi="Times New Roman" w:cs="Times New Roman"/>
          <w:lang w:val="en-US"/>
        </w:rPr>
        <w:fldChar w:fldCharType="begin"/>
      </w:r>
      <w:r w:rsidR="00CE77CB" w:rsidRPr="0049486B">
        <w:rPr>
          <w:rFonts w:ascii="Times New Roman" w:hAnsi="Times New Roman" w:cs="Times New Roman"/>
          <w:lang w:val="en-US"/>
        </w:rPr>
        <w:instrText xml:space="preserve"> ADDIN EN.CITE &lt;EndNote&gt;&lt;Cite&gt;&lt;Author&gt;Weissmann&lt;/Author&gt;&lt;Year&gt;2012&lt;/Year&gt;&lt;IDText&gt;Activation of TRPC6 channels is essential for lung ischaemia-reperfusion induced oedema in mice.&lt;/IDText&gt;&lt;DisplayText&gt;[136]&lt;/DisplayText&gt;&lt;record&gt;&lt;urls&gt;&lt;related-urls&gt;&lt;url&gt;http://www.ncbi.nlm.nih.gov/pubmed/22337127&lt;/url&gt;&lt;/related-urls&gt;&lt;/urls&gt;&lt;isbn&gt;2041-1723&lt;/isbn&gt;&lt;custom2&gt;PMC3272568&lt;/custom2&gt;&lt;titles&gt;&lt;title&gt;Activation of TRPC6 channels is essential for lung ischaemia-reperfusion induced oedema in mice.&lt;/title&gt;&lt;secondary-title&gt;Nat Commun&lt;/secondary-title&gt;&lt;/titles&gt;&lt;pages&gt;649&lt;/pages&gt;&lt;contributors&gt;&lt;authors&gt;&lt;author&gt;Weissmann, N.&lt;/author&gt;&lt;author&gt;Sydykov, A.&lt;/author&gt;&lt;author&gt;Kalwa, H.&lt;/author&gt;&lt;author&gt;Storch, U.&lt;/author&gt;&lt;author&gt;Fuchs, B.&lt;/author&gt;&lt;author&gt;Mederos y Schnitzler, M.&lt;/author&gt;&lt;author&gt;Brandes, R. P.&lt;/author&gt;&lt;author&gt;Grimminger, F.&lt;/author&gt;&lt;author&gt;Meissner, M.&lt;/author&gt;&lt;author&gt;Freichel, M.&lt;/author&gt;&lt;author&gt;Offermanns, S.&lt;/author&gt;&lt;author&gt;Veit, F.&lt;/author&gt;&lt;author&gt;Pak, O.&lt;/author&gt;&lt;author&gt;Krause, K. H.&lt;/author&gt;&lt;author&gt;Schermuly, R. T.&lt;/author&gt;&lt;author&gt;Brewer, A. C.&lt;/author&gt;&lt;author&gt;Schmidt, H. H.&lt;/author&gt;&lt;author&gt;Seeger, W.&lt;/author&gt;&lt;author&gt;Shah, A. M.&lt;/author&gt;&lt;author&gt;Gudermann, T.&lt;/author&gt;&lt;author&gt;Ghofrani, H. A.&lt;/author&gt;&lt;author&gt;Dietrich, A.&lt;/author&gt;&lt;/authors&gt;&lt;/contributors&gt;&lt;language&gt;eng&lt;/language&gt;&lt;added-date format="utc"&gt;1339027333&lt;/added-date&gt;&lt;ref-type name="Journal Article"&gt;17&lt;/ref-type&gt;&lt;auth-address&gt;Department of Internal Medicine II/V, University of Giessen Lung Center, Klinikstrasse 36, 35392 Giessen, Germany. Norbert.Weissmann@innere.med.uni-giessen.de&lt;/auth-address&gt;&lt;dates&gt;&lt;year&gt;2012&lt;/year&gt;&lt;/dates&gt;&lt;rec-number&gt;1410&lt;/rec-number&gt;&lt;last-updated-date format="utc"&gt;1339027333&lt;/last-updated-date&gt;&lt;accession-num&gt;22337127&lt;/accession-num&gt;&lt;electronic-resource-num&gt;ncomms1660 [pii]&amp;#xD;&amp;#xA;10.1038/ncomms1660&lt;/electronic-resource-num&gt;&lt;volume&gt;3&lt;/volume&gt;&lt;/record&gt;&lt;/Cite&gt;&lt;/EndNote&gt;</w:instrText>
      </w:r>
      <w:r w:rsidR="00672137" w:rsidRPr="0049486B">
        <w:rPr>
          <w:rFonts w:ascii="Times New Roman" w:hAnsi="Times New Roman" w:cs="Times New Roman"/>
          <w:lang w:val="en-US"/>
        </w:rPr>
        <w:fldChar w:fldCharType="separate"/>
      </w:r>
      <w:r w:rsidR="00CE77CB" w:rsidRPr="0049486B">
        <w:rPr>
          <w:rFonts w:ascii="Times New Roman" w:hAnsi="Times New Roman" w:cs="Times New Roman"/>
          <w:noProof/>
          <w:lang w:val="en-US"/>
        </w:rPr>
        <w:t>[136]</w:t>
      </w:r>
      <w:r w:rsidR="00672137" w:rsidRPr="0049486B">
        <w:rPr>
          <w:rFonts w:ascii="Times New Roman" w:hAnsi="Times New Roman" w:cs="Times New Roman"/>
          <w:lang w:val="en-US"/>
        </w:rPr>
        <w:fldChar w:fldCharType="end"/>
      </w:r>
      <w:r w:rsidR="009B7F0D" w:rsidRPr="0049486B">
        <w:rPr>
          <w:rFonts w:ascii="Times New Roman" w:hAnsi="Times New Roman" w:cs="Times New Roman"/>
          <w:lang w:val="en-US"/>
        </w:rPr>
        <w:t xml:space="preserve">. </w:t>
      </w:r>
      <w:r w:rsidR="00312237">
        <w:rPr>
          <w:rFonts w:ascii="Times New Roman" w:hAnsi="Times New Roman" w:cs="Times New Roman"/>
          <w:lang w:val="en-US"/>
        </w:rPr>
        <w:t>LIRE</w:t>
      </w:r>
      <w:r w:rsidR="009B7F0D" w:rsidRPr="009428BE">
        <w:rPr>
          <w:rFonts w:ascii="Times New Roman" w:hAnsi="Times New Roman" w:cs="Times New Roman"/>
          <w:lang w:val="en-US"/>
        </w:rPr>
        <w:t xml:space="preserve"> </w:t>
      </w:r>
      <w:r w:rsidR="009B7F0D" w:rsidRPr="0049486B">
        <w:rPr>
          <w:rFonts w:ascii="Times New Roman" w:hAnsi="Times New Roman" w:cs="Times New Roman"/>
          <w:lang w:val="en-US"/>
        </w:rPr>
        <w:t xml:space="preserve">is a common and significant cause of morbidity and mortality after lung transplantation, thrombarterectomy and acute lung embolism </w:t>
      </w:r>
      <w:r w:rsidR="00672137" w:rsidRPr="0049486B">
        <w:rPr>
          <w:rFonts w:ascii="Times New Roman" w:hAnsi="Times New Roman" w:cs="Times New Roman"/>
          <w:lang w:val="en-US"/>
        </w:rPr>
        <w:fldChar w:fldCharType="begin"/>
      </w:r>
      <w:r w:rsidR="00CE77CB" w:rsidRPr="0049486B">
        <w:rPr>
          <w:rFonts w:ascii="Times New Roman" w:hAnsi="Times New Roman" w:cs="Times New Roman"/>
          <w:lang w:val="en-US"/>
        </w:rPr>
        <w:instrText xml:space="preserve"> ADDIN EN.CITE &lt;EndNote&gt;&lt;Cite&gt;&lt;Author&gt;de Perrot&lt;/Author&gt;&lt;Year&gt;2003&lt;/Year&gt;&lt;IDText&gt;Ischemia-reperfusion-induced lung injury&lt;/IDText&gt;&lt;DisplayText&gt;[137]&lt;/DisplayText&gt;&lt;record&gt;&lt;dates&gt;&lt;pub-dates&gt;&lt;date&gt;Feb&lt;/date&gt;&lt;/pub-dates&gt;&lt;year&gt;2003&lt;/year&gt;&lt;/dates&gt;&lt;keywords&gt;&lt;keyword&gt;Graft Rejection&lt;/keyword&gt;&lt;keyword&gt;Humans&lt;/keyword&gt;&lt;keyword&gt;Lung Transplantation&lt;/keyword&gt;&lt;keyword&gt;Organ Preservation&lt;/keyword&gt;&lt;keyword&gt;Reperfusion Injury&lt;/keyword&gt;&lt;keyword&gt;Respiratory Distress Syndrome, Adult&lt;/keyword&gt;&lt;keyword&gt;Transplantation Immunology&lt;/keyword&gt;&lt;/keywords&gt;&lt;urls&gt;&lt;related-urls&gt;&lt;url&gt;https://www.ncbi.nlm.nih.gov/pubmed/12588712&lt;/url&gt;&lt;/related-urls&gt;&lt;/urls&gt;&lt;isbn&gt;1073-449X&lt;/isbn&gt;&lt;titles&gt;&lt;title&gt;Ischemia-reperfusion-induced lung injury&lt;/title&gt;&lt;secondary-title&gt;Am J Respir Crit Care Med&lt;/secondary-title&gt;&lt;/titles&gt;&lt;pages&gt;490-511&lt;/pages&gt;&lt;number&gt;4&lt;/number&gt;&lt;contributors&gt;&lt;authors&gt;&lt;author&gt;de Perrot, M.&lt;/author&gt;&lt;author&gt;Liu, M.&lt;/author&gt;&lt;author&gt;Waddell, T. K.&lt;/author&gt;&lt;author&gt;Keshavjee, S.&lt;/author&gt;&lt;/authors&gt;&lt;/contributors&gt;&lt;language&gt;eng&lt;/language&gt;&lt;added-date format="utc"&gt;1584636187&lt;/added-date&gt;&lt;ref-type name="Journal Article"&gt;17&lt;/ref-type&gt;&lt;rec-number&gt;2820&lt;/rec-number&gt;&lt;last-updated-date format="utc"&gt;1584636187&lt;/last-updated-date&gt;&lt;accession-num&gt;12588712&lt;/accession-num&gt;&lt;electronic-resource-num&gt;10.1164/rccm.200207-670SO&lt;/electronic-resource-num&gt;&lt;volume&gt;167&lt;/volume&gt;&lt;/record&gt;&lt;/Cite&gt;&lt;/EndNote&gt;</w:instrText>
      </w:r>
      <w:r w:rsidR="00672137" w:rsidRPr="0049486B">
        <w:rPr>
          <w:rFonts w:ascii="Times New Roman" w:hAnsi="Times New Roman" w:cs="Times New Roman"/>
          <w:lang w:val="en-US"/>
        </w:rPr>
        <w:fldChar w:fldCharType="separate"/>
      </w:r>
      <w:r w:rsidR="00CE77CB" w:rsidRPr="0049486B">
        <w:rPr>
          <w:rFonts w:ascii="Times New Roman" w:hAnsi="Times New Roman" w:cs="Times New Roman"/>
          <w:noProof/>
          <w:lang w:val="en-US"/>
        </w:rPr>
        <w:t>[137]</w:t>
      </w:r>
      <w:r w:rsidR="00672137" w:rsidRPr="0049486B">
        <w:rPr>
          <w:rFonts w:ascii="Times New Roman" w:hAnsi="Times New Roman" w:cs="Times New Roman"/>
          <w:lang w:val="en-US"/>
        </w:rPr>
        <w:fldChar w:fldCharType="end"/>
      </w:r>
      <w:r w:rsidR="00312237">
        <w:rPr>
          <w:rFonts w:ascii="Times New Roman" w:hAnsi="Times New Roman" w:cs="Times New Roman"/>
          <w:lang w:val="en-US"/>
        </w:rPr>
        <w:t>,</w:t>
      </w:r>
      <w:r w:rsidR="00EC5C9E" w:rsidRPr="009428BE">
        <w:rPr>
          <w:rFonts w:ascii="Times New Roman" w:hAnsi="Times New Roman" w:cs="Times New Roman"/>
          <w:lang w:val="en-US"/>
        </w:rPr>
        <w:t xml:space="preserve"> </w:t>
      </w:r>
      <w:r w:rsidR="009B7F0D" w:rsidRPr="009428BE">
        <w:rPr>
          <w:rFonts w:ascii="Times New Roman" w:hAnsi="Times New Roman" w:cs="Times New Roman"/>
          <w:lang w:val="en-US"/>
        </w:rPr>
        <w:t>typically resulting in massive damage of the microv</w:t>
      </w:r>
      <w:r w:rsidR="009B7F0D" w:rsidRPr="009428BE">
        <w:rPr>
          <w:rFonts w:ascii="Times New Roman" w:hAnsi="Times New Roman" w:cs="Times New Roman"/>
          <w:lang w:val="en-US"/>
        </w:rPr>
        <w:softHyphen/>
        <w:t xml:space="preserve">ascular endothelium, lung </w:t>
      </w:r>
      <w:r w:rsidR="00312237" w:rsidRPr="0049486B">
        <w:rPr>
          <w:rFonts w:ascii="Times New Roman" w:hAnsi="Times New Roman" w:cs="Times New Roman"/>
          <w:lang w:val="en-US"/>
        </w:rPr>
        <w:t>edema</w:t>
      </w:r>
      <w:r w:rsidR="009B7F0D" w:rsidRPr="0049486B">
        <w:rPr>
          <w:rFonts w:ascii="Times New Roman" w:hAnsi="Times New Roman" w:cs="Times New Roman"/>
          <w:lang w:val="en-US"/>
        </w:rPr>
        <w:t xml:space="preserve"> and organ dysfunc</w:t>
      </w:r>
      <w:r w:rsidR="009B7F0D" w:rsidRPr="0049486B">
        <w:rPr>
          <w:rFonts w:ascii="Times New Roman" w:hAnsi="Times New Roman" w:cs="Times New Roman"/>
          <w:lang w:val="en-US"/>
        </w:rPr>
        <w:softHyphen/>
        <w:t>tion. Although the molecular mechanism underlying its development remains unclear early there is a rise in reactive oxygen species (ROS</w:t>
      </w:r>
      <w:r w:rsidR="00EC5C9E" w:rsidRPr="00DE2ACF">
        <w:rPr>
          <w:rStyle w:val="A15"/>
          <w:rFonts w:ascii="Times New Roman" w:hAnsi="Times New Roman" w:cs="Times New Roman"/>
          <w:color w:val="auto"/>
          <w:sz w:val="24"/>
          <w:szCs w:val="24"/>
          <w:lang w:val="en-US"/>
        </w:rPr>
        <w:t xml:space="preserve">) </w:t>
      </w:r>
      <w:r w:rsidR="00EC5C9E" w:rsidRPr="009428BE">
        <w:rPr>
          <w:rStyle w:val="A15"/>
          <w:rFonts w:ascii="Times New Roman" w:hAnsi="Times New Roman" w:cs="Times New Roman"/>
          <w:color w:val="auto"/>
          <w:sz w:val="24"/>
          <w:szCs w:val="24"/>
          <w:lang w:val="en-US"/>
        </w:rPr>
        <w:fldChar w:fldCharType="begin"/>
      </w:r>
      <w:r w:rsidR="00CE77CB" w:rsidRPr="00DE2ACF">
        <w:rPr>
          <w:rStyle w:val="A15"/>
          <w:rFonts w:ascii="Times New Roman" w:hAnsi="Times New Roman" w:cs="Times New Roman"/>
          <w:color w:val="auto"/>
          <w:sz w:val="24"/>
          <w:szCs w:val="24"/>
          <w:lang w:val="en-US"/>
        </w:rPr>
        <w:instrText xml:space="preserve"> ADDIN EN.CITE &lt;EndNote&gt;&lt;Cite&gt;&lt;Author&gt;Becker&lt;/Author&gt;&lt;Year&gt;2004&lt;/Year&gt;&lt;IDText&gt;New concepts in reactive oxygen species and cardiovascular reperfusion physiology&lt;/IDText&gt;&lt;DisplayText&gt;[138]&lt;/DisplayText&gt;&lt;record&gt;&lt;dates&gt;&lt;pub-dates&gt;&lt;date&gt;Feb&lt;/date&gt;&lt;/pub-dates&gt;&lt;year&gt;2004&lt;/year&gt;&lt;/dates&gt;&lt;keywords&gt;&lt;keyword&gt;Animals&lt;/keyword&gt;&lt;keyword&gt;Antioxidants&lt;/keyword&gt;&lt;keyword&gt;Feedback, Physiological&lt;/keyword&gt;&lt;keyword&gt;Humans&lt;/keyword&gt;&lt;keyword&gt;Models, Animal&lt;/keyword&gt;&lt;keyword&gt;Myocardial Reperfusion Injury&lt;/keyword&gt;&lt;keyword&gt;Myocardium&lt;/keyword&gt;&lt;keyword&gt;Oxidative Stress&lt;/keyword&gt;&lt;keyword&gt;Reactive Oxygen Species&lt;/keyword&gt;&lt;keyword&gt;Signal Transduction&lt;/keyword&gt;&lt;/keywords&gt;&lt;urls&gt;&lt;related-urls&gt;&lt;url&gt;https://www.ncbi.nlm.nih.gov/pubmed/14962477&lt;/url&gt;&lt;/related-urls&gt;&lt;/urls&gt;&lt;isbn&gt;0008-6363&lt;/isbn&gt;&lt;titles&gt;&lt;title&gt;New concepts in reactive oxygen species and cardiovascular reperfusion physiology&lt;/title&gt;&lt;secondary-title&gt;Cardiovasc Res&lt;/secondary-title&gt;&lt;/titles&gt;&lt;pages&gt;461-70&lt;/pages&gt;&lt;number&gt;3&lt;/number&gt;&lt;contributors&gt;&lt;authors&gt;&lt;author&gt;Becker, L. B.&lt;/author&gt;&lt;/authors&gt;&lt;/contributors&gt;&lt;language&gt;eng&lt;/language&gt;&lt;added-date format="utc"&gt;1584637267&lt;/added-date&gt;&lt;ref-type name="Journal Article"&gt;17&lt;/ref-type&gt;&lt;rec-number&gt;2824&lt;/rec-number&gt;&lt;last-updated-date format="utc"&gt;1584637267&lt;/last-updated-date&gt;&lt;accession-num&gt;14962477&lt;/accession-num&gt;&lt;electronic-resource-num&gt;10.1016/j.cardiores.2003.10.025&lt;/electronic-resource-num&gt;&lt;volume&gt;61&lt;/volume&gt;&lt;/record&gt;&lt;/Cite&gt;&lt;/EndNote&gt;</w:instrText>
      </w:r>
      <w:r w:rsidR="00EC5C9E" w:rsidRPr="0049486B">
        <w:rPr>
          <w:rStyle w:val="A15"/>
          <w:rFonts w:ascii="Times New Roman" w:hAnsi="Times New Roman" w:cs="Times New Roman"/>
          <w:color w:val="auto"/>
          <w:sz w:val="24"/>
          <w:szCs w:val="24"/>
          <w:lang w:val="en-US"/>
        </w:rPr>
        <w:fldChar w:fldCharType="separate"/>
      </w:r>
      <w:r w:rsidR="00CE77CB" w:rsidRPr="00DE2ACF">
        <w:rPr>
          <w:rStyle w:val="A15"/>
          <w:rFonts w:ascii="Times New Roman" w:hAnsi="Times New Roman" w:cs="Times New Roman"/>
          <w:noProof/>
          <w:color w:val="auto"/>
          <w:sz w:val="24"/>
          <w:szCs w:val="24"/>
          <w:lang w:val="en-US"/>
        </w:rPr>
        <w:t>[138]</w:t>
      </w:r>
      <w:r w:rsidR="00EC5C9E" w:rsidRPr="009428BE">
        <w:rPr>
          <w:rStyle w:val="A15"/>
          <w:rFonts w:ascii="Times New Roman" w:hAnsi="Times New Roman" w:cs="Times New Roman"/>
          <w:color w:val="auto"/>
          <w:sz w:val="24"/>
          <w:szCs w:val="24"/>
          <w:lang w:val="en-US"/>
        </w:rPr>
        <w:fldChar w:fldCharType="end"/>
      </w:r>
      <w:r w:rsidR="009B7F0D" w:rsidRPr="00DE2ACF">
        <w:rPr>
          <w:rStyle w:val="A15"/>
          <w:rFonts w:ascii="Times New Roman" w:hAnsi="Times New Roman" w:cs="Times New Roman"/>
          <w:color w:val="auto"/>
          <w:sz w:val="24"/>
          <w:szCs w:val="24"/>
          <w:lang w:val="en-US"/>
        </w:rPr>
        <w:t xml:space="preserve"> </w:t>
      </w:r>
      <w:r w:rsidR="009B7F0D" w:rsidRPr="009428BE">
        <w:rPr>
          <w:rFonts w:ascii="Times New Roman" w:hAnsi="Times New Roman" w:cs="Times New Roman"/>
          <w:lang w:val="en-US"/>
        </w:rPr>
        <w:t>and intracellular Ca</w:t>
      </w:r>
      <w:r w:rsidR="009B7F0D" w:rsidRPr="00DE2ACF">
        <w:rPr>
          <w:rStyle w:val="A15"/>
          <w:rFonts w:ascii="Times New Roman" w:hAnsi="Times New Roman" w:cs="Times New Roman"/>
          <w:color w:val="auto"/>
          <w:sz w:val="24"/>
          <w:szCs w:val="24"/>
          <w:vertAlign w:val="superscript"/>
          <w:lang w:val="en-US"/>
        </w:rPr>
        <w:t>2+</w:t>
      </w:r>
      <w:r w:rsidR="009B7F0D" w:rsidRPr="00DE2ACF">
        <w:rPr>
          <w:rStyle w:val="A15"/>
          <w:rFonts w:ascii="Times New Roman" w:hAnsi="Times New Roman" w:cs="Times New Roman"/>
          <w:color w:val="auto"/>
          <w:sz w:val="24"/>
          <w:szCs w:val="24"/>
          <w:lang w:val="en-US"/>
        </w:rPr>
        <w:t xml:space="preserve"> </w:t>
      </w:r>
      <w:r w:rsidR="009B7F0D" w:rsidRPr="009428BE">
        <w:rPr>
          <w:rFonts w:ascii="Times New Roman" w:hAnsi="Times New Roman" w:cs="Times New Roman"/>
          <w:lang w:val="en-US"/>
        </w:rPr>
        <w:t xml:space="preserve">concentration in endothelial cells </w:t>
      </w:r>
      <w:r w:rsidR="00EC5C9E" w:rsidRPr="009428BE">
        <w:rPr>
          <w:rFonts w:ascii="Times New Roman" w:hAnsi="Times New Roman" w:cs="Times New Roman"/>
          <w:lang w:val="en-US"/>
        </w:rPr>
        <w:fldChar w:fldCharType="begin">
          <w:fldData xml:space="preserve">PEVuZE5vdGU+PENpdGU+PEF1dGhvcj5QZXRlcnM8L0F1dGhvcj48WWVhcj4yMDA3PC9ZZWFyPjxJ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</w:fldData>
        </w:fldChar>
      </w:r>
      <w:r w:rsidR="00CE77CB" w:rsidRPr="0049486B">
        <w:rPr>
          <w:rFonts w:ascii="Times New Roman" w:hAnsi="Times New Roman" w:cs="Times New Roman"/>
          <w:lang w:val="en-US"/>
        </w:rPr>
        <w:instrText xml:space="preserve"> ADDIN EN.CITE </w:instrText>
      </w:r>
      <w:r w:rsidR="00CE77CB" w:rsidRPr="0049486B">
        <w:rPr>
          <w:rFonts w:ascii="Times New Roman" w:hAnsi="Times New Roman" w:cs="Times New Roman"/>
          <w:lang w:val="en-US"/>
        </w:rPr>
        <w:fldChar w:fldCharType="begin">
          <w:fldData xml:space="preserve">PEVuZE5vdGU+PENpdGU+PEF1dGhvcj5QZXRlcnM8L0F1dGhvcj48WWVhcj4yMDA3PC9ZZWFyPjxJ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</w:fldData>
        </w:fldChar>
      </w:r>
      <w:r w:rsidR="00CE77CB" w:rsidRPr="0049486B">
        <w:rPr>
          <w:rFonts w:ascii="Times New Roman" w:hAnsi="Times New Roman" w:cs="Times New Roman"/>
          <w:lang w:val="en-US"/>
        </w:rPr>
        <w:instrText xml:space="preserve"> ADDIN EN.CITE.DATA </w:instrText>
      </w:r>
      <w:r w:rsidR="00CE77CB" w:rsidRPr="0049486B">
        <w:rPr>
          <w:rFonts w:ascii="Times New Roman" w:hAnsi="Times New Roman" w:cs="Times New Roman"/>
          <w:lang w:val="en-US"/>
        </w:rPr>
      </w:r>
      <w:r w:rsidR="00CE77CB" w:rsidRPr="0049486B">
        <w:rPr>
          <w:rFonts w:ascii="Times New Roman" w:hAnsi="Times New Roman" w:cs="Times New Roman"/>
          <w:lang w:val="en-US"/>
        </w:rPr>
        <w:fldChar w:fldCharType="end"/>
      </w:r>
      <w:r w:rsidR="00EC5C9E" w:rsidRPr="0049486B">
        <w:rPr>
          <w:rFonts w:ascii="Times New Roman" w:hAnsi="Times New Roman" w:cs="Times New Roman"/>
          <w:lang w:val="en-US"/>
        </w:rPr>
      </w:r>
      <w:r w:rsidR="00EC5C9E" w:rsidRPr="0049486B">
        <w:rPr>
          <w:rFonts w:ascii="Times New Roman" w:hAnsi="Times New Roman" w:cs="Times New Roman"/>
          <w:lang w:val="en-US"/>
        </w:rPr>
        <w:fldChar w:fldCharType="separate"/>
      </w:r>
      <w:r w:rsidR="00CE77CB" w:rsidRPr="0049486B">
        <w:rPr>
          <w:rFonts w:ascii="Times New Roman" w:hAnsi="Times New Roman" w:cs="Times New Roman"/>
          <w:noProof/>
          <w:lang w:val="en-US"/>
        </w:rPr>
        <w:t>[139]</w:t>
      </w:r>
      <w:r w:rsidR="00EC5C9E" w:rsidRPr="0049486B">
        <w:rPr>
          <w:rFonts w:ascii="Times New Roman" w:hAnsi="Times New Roman" w:cs="Times New Roman"/>
          <w:lang w:val="en-US"/>
        </w:rPr>
        <w:fldChar w:fldCharType="end"/>
      </w:r>
      <w:r w:rsidR="009B7F0D" w:rsidRPr="0049486B">
        <w:rPr>
          <w:rFonts w:ascii="Times New Roman" w:hAnsi="Times New Roman" w:cs="Times New Roman"/>
          <w:lang w:val="en-US"/>
        </w:rPr>
        <w:t>. This probably is the initial step in the pathogenesis of injury, which then lead to a change in cell morphology and incr</w:t>
      </w:r>
      <w:r w:rsidR="002E2EBE" w:rsidRPr="0049486B">
        <w:rPr>
          <w:rFonts w:ascii="Times New Roman" w:hAnsi="Times New Roman" w:cs="Times New Roman"/>
          <w:lang w:val="en-US"/>
        </w:rPr>
        <w:t xml:space="preserve">eased endothelial permeability </w:t>
      </w:r>
      <w:r w:rsidR="002E2EBE" w:rsidRPr="0049486B">
        <w:rPr>
          <w:rFonts w:ascii="Times New Roman" w:hAnsi="Times New Roman" w:cs="Times New Roman"/>
          <w:lang w:val="en-US"/>
        </w:rPr>
        <w:fldChar w:fldCharType="begin"/>
      </w:r>
      <w:r w:rsidR="00CE77CB" w:rsidRPr="0049486B">
        <w:rPr>
          <w:rFonts w:ascii="Times New Roman" w:hAnsi="Times New Roman" w:cs="Times New Roman"/>
          <w:lang w:val="en-US"/>
        </w:rPr>
        <w:instrText xml:space="preserve"> ADDIN EN.CITE &lt;EndNote&gt;&lt;Cite&gt;&lt;Author&gt;Tiruppathi&lt;/Author&gt;&lt;Year&gt;2006&lt;/Year&gt;&lt;IDText&gt;Ca2+ signaling, TRP channels, and endothelial permeability&lt;/IDText&gt;&lt;DisplayText&gt;[140]&lt;/DisplayText&gt;&lt;record&gt;&lt;dates&gt;&lt;pub-dates&gt;&lt;date&gt;Dec&lt;/date&gt;&lt;/pub-dates&gt;&lt;year&gt;2006&lt;/year&gt;&lt;/dates&gt;&lt;keywords&gt;&lt;keyword&gt;Animals&lt;/keyword&gt;&lt;keyword&gt;Calcium&lt;/keyword&gt;&lt;keyword&gt;Calcium Signaling&lt;/keyword&gt;&lt;keyword&gt;Edema&lt;/keyword&gt;&lt;keyword&gt;Endothelial Cells&lt;/keyword&gt;&lt;keyword&gt;Endothelium&lt;/keyword&gt;&lt;keyword&gt;Humans&lt;/keyword&gt;&lt;keyword&gt;Inflammation&lt;/keyword&gt;&lt;keyword&gt;Mice&lt;/keyword&gt;&lt;keyword&gt;Permeability&lt;/keyword&gt;&lt;keyword&gt;Transient Receptor Potential Channels&lt;/keyword&gt;&lt;/keywords&gt;&lt;urls&gt;&lt;related-urls&gt;&lt;url&gt;https://www.ncbi.nlm.nih.gov/pubmed/17085428&lt;/url&gt;&lt;/related-urls&gt;&lt;/urls&gt;&lt;isbn&gt;1073-9688&lt;/isbn&gt;&lt;titles&gt;&lt;title&gt;Ca2+ signaling, TRP channels, and endothelial permeability&lt;/title&gt;&lt;secondary-title&gt;Microcirculation&lt;/secondary-title&gt;&lt;/titles&gt;&lt;pages&gt;693-708&lt;/pages&gt;&lt;number&gt;8&lt;/number&gt;&lt;contributors&gt;&lt;authors&gt;&lt;author&gt;Tiruppathi, C.&lt;/author&gt;&lt;author&gt;Ahmmed, G. U.&lt;/author&gt;&lt;author&gt;Vogel, S. M.&lt;/author&gt;&lt;author&gt;Malik, A. B.&lt;/author&gt;&lt;/authors&gt;&lt;/contributors&gt;&lt;language&gt;eng&lt;/language&gt;&lt;added-date format="utc"&gt;1585338989&lt;/added-date&gt;&lt;ref-type name="Journal Article"&gt;17&lt;/ref-type&gt;&lt;rec-number&gt;2847&lt;/rec-number&gt;&lt;last-updated-date format="utc"&gt;1585338989&lt;/last-updated-date&gt;&lt;accession-num&gt;17085428&lt;/accession-num&gt;&lt;electronic-resource-num&gt;10.1080/10739680600930347&lt;/electronic-resource-num&gt;&lt;volume&gt;13&lt;/volume&gt;&lt;/record&gt;&lt;/Cite&gt;&lt;/EndNote&gt;</w:instrText>
      </w:r>
      <w:r w:rsidR="002E2EBE" w:rsidRPr="0049486B">
        <w:rPr>
          <w:rFonts w:ascii="Times New Roman" w:hAnsi="Times New Roman" w:cs="Times New Roman"/>
          <w:lang w:val="en-US"/>
        </w:rPr>
        <w:fldChar w:fldCharType="separate"/>
      </w:r>
      <w:r w:rsidR="00CE77CB" w:rsidRPr="0049486B">
        <w:rPr>
          <w:rFonts w:ascii="Times New Roman" w:hAnsi="Times New Roman" w:cs="Times New Roman"/>
          <w:noProof/>
          <w:lang w:val="en-US"/>
        </w:rPr>
        <w:t>[140]</w:t>
      </w:r>
      <w:r w:rsidR="002E2EBE" w:rsidRPr="0049486B">
        <w:rPr>
          <w:rFonts w:ascii="Times New Roman" w:hAnsi="Times New Roman" w:cs="Times New Roman"/>
          <w:lang w:val="en-US"/>
        </w:rPr>
        <w:fldChar w:fldCharType="end"/>
      </w:r>
      <w:r w:rsidR="009B7F0D" w:rsidRPr="0049486B">
        <w:rPr>
          <w:rFonts w:ascii="Times New Roman" w:hAnsi="Times New Roman" w:cs="Times New Roman"/>
          <w:lang w:val="en-US"/>
        </w:rPr>
        <w:t xml:space="preserve"> followed by extravasation of plasma, macromolecules and immune cells. </w:t>
      </w:r>
      <w:r w:rsidR="009178A1" w:rsidRPr="0049486B">
        <w:rPr>
          <w:rFonts w:ascii="Times New Roman" w:hAnsi="Times New Roman" w:cs="Times New Roman"/>
          <w:lang w:val="en-US"/>
        </w:rPr>
        <w:t>TRP</w:t>
      </w:r>
      <w:r w:rsidR="009B7F0D" w:rsidRPr="0049486B">
        <w:rPr>
          <w:rFonts w:ascii="Times New Roman" w:hAnsi="Times New Roman" w:cs="Times New Roman"/>
          <w:lang w:val="en-US"/>
        </w:rPr>
        <w:t xml:space="preserve"> channels are regulators of Ca</w:t>
      </w:r>
      <w:r w:rsidR="009B7F0D" w:rsidRPr="00DE2ACF">
        <w:rPr>
          <w:rStyle w:val="A15"/>
          <w:rFonts w:ascii="Times New Roman" w:hAnsi="Times New Roman" w:cs="Times New Roman"/>
          <w:color w:val="auto"/>
          <w:sz w:val="24"/>
          <w:szCs w:val="24"/>
          <w:vertAlign w:val="superscript"/>
          <w:lang w:val="en-US"/>
        </w:rPr>
        <w:t>2+</w:t>
      </w:r>
      <w:r w:rsidR="009B7F0D" w:rsidRPr="00DE2ACF">
        <w:rPr>
          <w:rStyle w:val="A16"/>
          <w:rFonts w:ascii="Times New Roman" w:hAnsi="Times New Roman" w:cs="Times New Roman"/>
          <w:color w:val="auto"/>
          <w:sz w:val="24"/>
          <w:szCs w:val="24"/>
          <w:lang w:val="en-US"/>
        </w:rPr>
        <w:t>i</w:t>
      </w:r>
      <w:r w:rsidR="008533C5" w:rsidRPr="00DE2ACF">
        <w:rPr>
          <w:rStyle w:val="A16"/>
          <w:rFonts w:ascii="Times New Roman" w:hAnsi="Times New Roman" w:cs="Times New Roman"/>
          <w:color w:val="auto"/>
          <w:sz w:val="24"/>
          <w:szCs w:val="24"/>
          <w:lang w:val="en-US"/>
        </w:rPr>
        <w:t>nflux</w:t>
      </w:r>
      <w:r w:rsidR="009B7F0D" w:rsidRPr="00DE2ACF">
        <w:rPr>
          <w:rStyle w:val="A16"/>
          <w:rFonts w:ascii="Times New Roman" w:hAnsi="Times New Roman" w:cs="Times New Roman"/>
          <w:color w:val="auto"/>
          <w:sz w:val="24"/>
          <w:szCs w:val="24"/>
          <w:lang w:val="en-US"/>
        </w:rPr>
        <w:t xml:space="preserve"> </w:t>
      </w:r>
      <w:r w:rsidR="009B7F0D" w:rsidRPr="009428BE">
        <w:rPr>
          <w:rFonts w:ascii="Times New Roman" w:hAnsi="Times New Roman" w:cs="Times New Roman"/>
          <w:lang w:val="en-US"/>
        </w:rPr>
        <w:t>in many tissues, including vascular smooth muscle and endothelium, and may be crucial contributors to the rise in endothe</w:t>
      </w:r>
      <w:r w:rsidR="009B7F0D" w:rsidRPr="009428BE">
        <w:rPr>
          <w:rFonts w:ascii="Times New Roman" w:hAnsi="Times New Roman" w:cs="Times New Roman"/>
          <w:lang w:val="en-US"/>
        </w:rPr>
        <w:softHyphen/>
        <w:t>lial Ca</w:t>
      </w:r>
      <w:r w:rsidR="009B7F0D" w:rsidRPr="00DE2ACF">
        <w:rPr>
          <w:rStyle w:val="A15"/>
          <w:rFonts w:ascii="Times New Roman" w:hAnsi="Times New Roman" w:cs="Times New Roman"/>
          <w:color w:val="auto"/>
          <w:sz w:val="24"/>
          <w:szCs w:val="24"/>
          <w:vertAlign w:val="superscript"/>
          <w:lang w:val="en-US"/>
        </w:rPr>
        <w:t>2+</w:t>
      </w:r>
      <w:r w:rsidR="009B7F0D" w:rsidRPr="00DE2ACF">
        <w:rPr>
          <w:rStyle w:val="A16"/>
          <w:rFonts w:ascii="Times New Roman" w:hAnsi="Times New Roman" w:cs="Times New Roman"/>
          <w:color w:val="auto"/>
          <w:sz w:val="24"/>
          <w:szCs w:val="24"/>
          <w:lang w:val="en-US"/>
        </w:rPr>
        <w:t>i</w:t>
      </w:r>
      <w:r w:rsidR="009178A1" w:rsidRPr="00DE2ACF">
        <w:rPr>
          <w:rStyle w:val="A16"/>
          <w:rFonts w:ascii="Times New Roman" w:hAnsi="Times New Roman" w:cs="Times New Roman"/>
          <w:color w:val="auto"/>
          <w:sz w:val="24"/>
          <w:szCs w:val="24"/>
          <w:lang w:val="en-US"/>
        </w:rPr>
        <w:t>nflux</w:t>
      </w:r>
      <w:r w:rsidR="009B7F0D" w:rsidRPr="00DE2ACF">
        <w:rPr>
          <w:rStyle w:val="A16"/>
          <w:rFonts w:ascii="Times New Roman" w:hAnsi="Times New Roman" w:cs="Times New Roman"/>
          <w:color w:val="auto"/>
          <w:sz w:val="24"/>
          <w:szCs w:val="24"/>
          <w:lang w:val="en-US"/>
        </w:rPr>
        <w:t xml:space="preserve"> </w:t>
      </w:r>
      <w:r w:rsidR="009B7F0D" w:rsidRPr="009428BE">
        <w:rPr>
          <w:rFonts w:ascii="Times New Roman" w:hAnsi="Times New Roman" w:cs="Times New Roman"/>
          <w:lang w:val="en-US"/>
        </w:rPr>
        <w:t>during LIRE.</w:t>
      </w:r>
      <w:r w:rsidR="009B7F0D" w:rsidRPr="0049486B">
        <w:rPr>
          <w:rFonts w:ascii="Times New Roman" w:hAnsi="Times New Roman" w:cs="Times New Roman"/>
          <w:lang w:val="en-US"/>
        </w:rPr>
        <w:t xml:space="preserve"> </w:t>
      </w:r>
      <w:r w:rsidR="00FF420C" w:rsidRPr="0049486B">
        <w:rPr>
          <w:rFonts w:ascii="Times New Roman" w:hAnsi="Times New Roman" w:cs="Times New Roman"/>
          <w:lang w:val="en-US"/>
        </w:rPr>
        <w:t>T</w:t>
      </w:r>
      <w:r w:rsidR="009B7F0D" w:rsidRPr="0049486B">
        <w:rPr>
          <w:rFonts w:ascii="Times New Roman" w:hAnsi="Times New Roman" w:cs="Times New Roman"/>
          <w:lang w:val="en-US"/>
        </w:rPr>
        <w:t>here is evidence that TRPC6 is involved in thrombin-induced Ca</w:t>
      </w:r>
      <w:r w:rsidR="009B7F0D" w:rsidRPr="00DE2ACF">
        <w:rPr>
          <w:rStyle w:val="A15"/>
          <w:rFonts w:ascii="Times New Roman" w:hAnsi="Times New Roman" w:cs="Times New Roman"/>
          <w:color w:val="auto"/>
          <w:sz w:val="24"/>
          <w:szCs w:val="24"/>
          <w:vertAlign w:val="superscript"/>
          <w:lang w:val="en-US"/>
        </w:rPr>
        <w:t>2+</w:t>
      </w:r>
      <w:r w:rsidR="009B7F0D" w:rsidRPr="00DE2ACF">
        <w:rPr>
          <w:rStyle w:val="A15"/>
          <w:rFonts w:ascii="Times New Roman" w:hAnsi="Times New Roman" w:cs="Times New Roman"/>
          <w:color w:val="auto"/>
          <w:sz w:val="24"/>
          <w:szCs w:val="24"/>
          <w:lang w:val="en-US"/>
        </w:rPr>
        <w:t xml:space="preserve"> </w:t>
      </w:r>
      <w:r w:rsidR="009B7F0D" w:rsidRPr="009428BE">
        <w:rPr>
          <w:rFonts w:ascii="Times New Roman" w:hAnsi="Times New Roman" w:cs="Times New Roman"/>
          <w:lang w:val="en-US"/>
        </w:rPr>
        <w:t xml:space="preserve">entry into endothelial cells and a subsequent change of cell shape </w:t>
      </w:r>
      <w:r w:rsidR="00243BE3" w:rsidRPr="0049486B">
        <w:rPr>
          <w:rFonts w:ascii="Times New Roman" w:hAnsi="Times New Roman" w:cs="Times New Roman"/>
          <w:lang w:val="en-US"/>
        </w:rPr>
        <w:fldChar w:fldCharType="begin"/>
      </w:r>
      <w:r w:rsidR="00CE77CB" w:rsidRPr="0049486B">
        <w:rPr>
          <w:rFonts w:ascii="Times New Roman" w:hAnsi="Times New Roman" w:cs="Times New Roman"/>
          <w:lang w:val="en-US"/>
        </w:rPr>
        <w:instrText xml:space="preserve"> ADDIN EN.CITE &lt;EndNote&gt;&lt;Cite&gt;&lt;Author&gt;Singh&lt;/Author&gt;&lt;Year&gt;2007&lt;/Year&gt;&lt;IDText&gt;Galphaq-TRPC6-mediated Ca2+ entry induces RhoA activation and resultant endothelial cell shape change in response to thrombin&lt;/IDText&gt;&lt;DisplayText&gt;[141]&lt;/DisplayText&gt;&lt;record&gt;&lt;dates&gt;&lt;pub-dates&gt;&lt;date&gt;Mar&lt;/date&gt;&lt;/pub-dates&gt;&lt;year&gt;2007&lt;/year&gt;&lt;/dates&gt;&lt;keywords&gt;&lt;keyword&gt;Biological Transport&lt;/keyword&gt;&lt;keyword&gt;Calcium&lt;/keyword&gt;&lt;keyword&gt;Cells, Cultured&lt;/keyword&gt;&lt;keyword&gt;Chelating Agents&lt;/keyword&gt;&lt;keyword&gt;Endothelial Cells&lt;/keyword&gt;&lt;keyword&gt;Endothelium, Vascular&lt;/keyword&gt;&lt;keyword&gt;GTP-Binding Protein alpha Subunits, Gq-G11&lt;/keyword&gt;&lt;keyword&gt;Humans&lt;/keyword&gt;&lt;keyword&gt;Protein Kinase C-alpha&lt;/keyword&gt;&lt;keyword&gt;Pulmonary Artery&lt;/keyword&gt;&lt;keyword&gt;Signal Transduction&lt;/keyword&gt;&lt;keyword&gt;TRPC Cation Channels&lt;/keyword&gt;&lt;keyword&gt;TRPC6 Cation Channel&lt;/keyword&gt;&lt;keyword&gt;Thrombin&lt;/keyword&gt;&lt;keyword&gt;Type C Phospholipases&lt;/keyword&gt;&lt;keyword&gt;rhoA GTP-Binding Protein&lt;/keyword&gt;&lt;/keywords&gt;&lt;urls&gt;&lt;related-urls&gt;&lt;url&gt;https://www.ncbi.nlm.nih.gov/pubmed/17197445&lt;/url&gt;&lt;/related-urls&gt;&lt;/urls&gt;&lt;isbn&gt;0021-9258&lt;/isbn&gt;&lt;titles&gt;&lt;title&gt;Galphaq-TRPC6-mediated Ca2+ entry induces RhoA activation and resultant endothelial cell shape change in response to thrombin&lt;/title&gt;&lt;secondary-title&gt;J Biol Chem&lt;/secondary-title&gt;&lt;/titles&gt;&lt;pages&gt;7833-43&lt;/pages&gt;&lt;number&gt;11&lt;/number&gt;&lt;contributors&gt;&lt;authors&gt;&lt;author&gt;Singh, I.&lt;/author&gt;&lt;author&gt;Knezevic, N.&lt;/author&gt;&lt;author&gt;Ahmmed, G. U.&lt;/author&gt;&lt;author&gt;Kini, V.&lt;/author&gt;&lt;author&gt;Malik, A. B.&lt;/author&gt;&lt;author&gt;Mehta, D.&lt;/author&gt;&lt;/authors&gt;&lt;/contributors&gt;&lt;edition&gt;2006/12/29&lt;/edition&gt;&lt;language&gt;eng&lt;/language&gt;&lt;added-date format="utc"&gt;1584637813&lt;/added-date&gt;&lt;ref-type name="Journal Article"&gt;17&lt;/ref-type&gt;&lt;rec-number&gt;2827&lt;/rec-number&gt;&lt;last-updated-date format="utc"&gt;1584637813&lt;/last-updated-date&gt;&lt;accession-num&gt;17197445&lt;/accession-num&gt;&lt;electronic-resource-num&gt;10.1074/jbc.M608288200&lt;/electronic-resource-num&gt;&lt;volume&gt;282&lt;/volume&gt;&lt;/record&gt;&lt;/Cite&gt;&lt;/EndNote&gt;</w:instrText>
      </w:r>
      <w:r w:rsidR="00243BE3" w:rsidRPr="0049486B">
        <w:rPr>
          <w:rFonts w:ascii="Times New Roman" w:hAnsi="Times New Roman" w:cs="Times New Roman"/>
          <w:lang w:val="en-US"/>
        </w:rPr>
        <w:fldChar w:fldCharType="separate"/>
      </w:r>
      <w:r w:rsidR="00CE77CB" w:rsidRPr="0049486B">
        <w:rPr>
          <w:rFonts w:ascii="Times New Roman" w:hAnsi="Times New Roman" w:cs="Times New Roman"/>
          <w:noProof/>
          <w:lang w:val="en-US"/>
        </w:rPr>
        <w:t>[141]</w:t>
      </w:r>
      <w:r w:rsidR="00243BE3" w:rsidRPr="0049486B">
        <w:rPr>
          <w:rFonts w:ascii="Times New Roman" w:hAnsi="Times New Roman" w:cs="Times New Roman"/>
          <w:lang w:val="en-US"/>
        </w:rPr>
        <w:fldChar w:fldCharType="end"/>
      </w:r>
      <w:r w:rsidR="009B7F0D" w:rsidRPr="0049486B">
        <w:rPr>
          <w:rFonts w:ascii="Times New Roman" w:hAnsi="Times New Roman" w:cs="Times New Roman"/>
          <w:lang w:val="en-US"/>
        </w:rPr>
        <w:t>. The study by Weissmann et al. proposed a model in which ROS production by activated endothelial NOX2 leads to PLCγ activation</w:t>
      </w:r>
      <w:r w:rsidR="008533C5" w:rsidRPr="0049486B">
        <w:rPr>
          <w:rFonts w:ascii="Times New Roman" w:hAnsi="Times New Roman" w:cs="Times New Roman"/>
          <w:lang w:val="en-US"/>
        </w:rPr>
        <w:t xml:space="preserve"> and </w:t>
      </w:r>
      <w:r w:rsidR="00243BE3" w:rsidRPr="0049486B">
        <w:rPr>
          <w:rFonts w:ascii="Times New Roman" w:hAnsi="Times New Roman" w:cs="Times New Roman"/>
          <w:lang w:val="en-US"/>
        </w:rPr>
        <w:t>DGK</w:t>
      </w:r>
      <w:r w:rsidR="009B7F0D" w:rsidRPr="0049486B">
        <w:rPr>
          <w:rFonts w:ascii="Times New Roman" w:hAnsi="Times New Roman" w:cs="Times New Roman"/>
          <w:lang w:val="en-US"/>
        </w:rPr>
        <w:t>η inhibition</w:t>
      </w:r>
      <w:r w:rsidR="008533C5" w:rsidRPr="0049486B">
        <w:rPr>
          <w:rFonts w:ascii="Times New Roman" w:hAnsi="Times New Roman" w:cs="Times New Roman"/>
          <w:lang w:val="en-US"/>
        </w:rPr>
        <w:t>,</w:t>
      </w:r>
      <w:r w:rsidR="009B7F0D" w:rsidRPr="0049486B">
        <w:rPr>
          <w:rFonts w:ascii="Times New Roman" w:hAnsi="Times New Roman" w:cs="Times New Roman"/>
          <w:lang w:val="en-US"/>
        </w:rPr>
        <w:t xml:space="preserve"> resulting in DAG accumulation and subse</w:t>
      </w:r>
      <w:r w:rsidR="009B7F0D" w:rsidRPr="0049486B">
        <w:rPr>
          <w:rFonts w:ascii="Times New Roman" w:hAnsi="Times New Roman" w:cs="Times New Roman"/>
          <w:lang w:val="en-US"/>
        </w:rPr>
        <w:softHyphen/>
        <w:t>quent TRPC6 activation as successive events resulting in LIRE.</w:t>
      </w:r>
      <w:r w:rsidR="00243BE3" w:rsidRPr="0049486B">
        <w:rPr>
          <w:rFonts w:ascii="Times New Roman" w:hAnsi="Times New Roman" w:cs="Times New Roman"/>
          <w:lang w:val="en-US"/>
        </w:rPr>
        <w:t xml:space="preserve"> </w:t>
      </w:r>
    </w:p>
    <w:p w14:paraId="1E7F8222" w14:textId="1943D5AA" w:rsidR="009B7F0D" w:rsidRPr="00DE2ACF" w:rsidRDefault="009B7F0D" w:rsidP="00684421">
      <w:pPr>
        <w:spacing w:after="0" w:line="240" w:lineRule="auto"/>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t>In conclusion</w:t>
      </w:r>
      <w:r w:rsidR="009178A1" w:rsidRPr="00DE2ACF">
        <w:rPr>
          <w:rFonts w:ascii="Times New Roman" w:hAnsi="Times New Roman" w:cs="Times New Roman"/>
          <w:sz w:val="24"/>
          <w:szCs w:val="24"/>
          <w:lang w:val="en-US"/>
        </w:rPr>
        <w:t>,</w:t>
      </w:r>
      <w:r w:rsidRPr="00DE2ACF">
        <w:rPr>
          <w:rFonts w:ascii="Times New Roman" w:hAnsi="Times New Roman" w:cs="Times New Roman"/>
          <w:sz w:val="24"/>
          <w:szCs w:val="24"/>
          <w:lang w:val="en-US"/>
        </w:rPr>
        <w:t xml:space="preserve"> </w:t>
      </w:r>
      <w:r w:rsidR="002E1DC3" w:rsidRPr="00DE2ACF">
        <w:rPr>
          <w:rFonts w:ascii="Times New Roman" w:hAnsi="Times New Roman" w:cs="Times New Roman"/>
          <w:sz w:val="24"/>
          <w:szCs w:val="24"/>
          <w:lang w:val="en-US"/>
        </w:rPr>
        <w:t xml:space="preserve">animal models identify </w:t>
      </w:r>
      <w:r w:rsidRPr="00DE2ACF">
        <w:rPr>
          <w:rFonts w:ascii="Times New Roman" w:hAnsi="Times New Roman" w:cs="Times New Roman"/>
          <w:sz w:val="24"/>
          <w:szCs w:val="24"/>
          <w:lang w:val="en-US"/>
        </w:rPr>
        <w:t>DAG as an important mediator in the signaling pathway leading hypoxic pulmonary vasoconstriction</w:t>
      </w:r>
      <w:r w:rsidR="002E1DC3" w:rsidRPr="00DE2ACF">
        <w:rPr>
          <w:rFonts w:ascii="Times New Roman" w:hAnsi="Times New Roman" w:cs="Times New Roman"/>
          <w:sz w:val="24"/>
          <w:szCs w:val="24"/>
          <w:lang w:val="en-US"/>
        </w:rPr>
        <w:t>. DAG</w:t>
      </w:r>
      <w:r w:rsidRPr="00DE2ACF">
        <w:rPr>
          <w:rFonts w:ascii="Times New Roman" w:hAnsi="Times New Roman" w:cs="Times New Roman"/>
          <w:sz w:val="24"/>
          <w:szCs w:val="24"/>
          <w:lang w:val="en-US"/>
        </w:rPr>
        <w:t xml:space="preserve"> via TRPC6 activation lead </w:t>
      </w:r>
      <w:r w:rsidR="002E1DC3" w:rsidRPr="00DE2ACF">
        <w:rPr>
          <w:rFonts w:ascii="Times New Roman" w:hAnsi="Times New Roman" w:cs="Times New Roman"/>
          <w:sz w:val="24"/>
          <w:szCs w:val="24"/>
          <w:lang w:val="en-US"/>
        </w:rPr>
        <w:t xml:space="preserve">to an </w:t>
      </w:r>
      <w:r w:rsidRPr="00DE2ACF">
        <w:rPr>
          <w:rFonts w:ascii="Times New Roman" w:hAnsi="Times New Roman" w:cs="Times New Roman"/>
          <w:sz w:val="24"/>
          <w:szCs w:val="24"/>
          <w:lang w:val="en-US"/>
        </w:rPr>
        <w:t>increase in lung endothelial permeability/</w:t>
      </w:r>
      <w:r w:rsidR="00312237" w:rsidRPr="00DE2ACF">
        <w:rPr>
          <w:rFonts w:ascii="Times New Roman" w:hAnsi="Times New Roman" w:cs="Times New Roman"/>
          <w:sz w:val="24"/>
          <w:szCs w:val="24"/>
          <w:lang w:val="en-US"/>
        </w:rPr>
        <w:t>edema</w:t>
      </w:r>
      <w:r w:rsidRPr="00DE2ACF">
        <w:rPr>
          <w:rFonts w:ascii="Times New Roman" w:hAnsi="Times New Roman" w:cs="Times New Roman"/>
          <w:sz w:val="24"/>
          <w:szCs w:val="24"/>
          <w:lang w:val="en-US"/>
        </w:rPr>
        <w:t xml:space="preserve"> providing new suggestions to better understand pathophysiology of the early stages of LIRE that may offer new strategies to suppress its progression in the clinical setting.</w:t>
      </w:r>
    </w:p>
    <w:p w14:paraId="4506C0BD" w14:textId="77777777" w:rsidR="004E7A2D" w:rsidRPr="00DE2ACF" w:rsidRDefault="004E7A2D" w:rsidP="004E7A2D">
      <w:pPr>
        <w:spacing w:after="0" w:line="240" w:lineRule="auto"/>
        <w:jc w:val="both"/>
        <w:rPr>
          <w:rFonts w:ascii="Times New Roman" w:hAnsi="Times New Roman" w:cs="Times New Roman"/>
          <w:b/>
          <w:sz w:val="24"/>
          <w:szCs w:val="24"/>
          <w:lang w:val="en-US"/>
        </w:rPr>
      </w:pPr>
    </w:p>
    <w:p w14:paraId="0BE38000" w14:textId="0984D6C5" w:rsidR="004E7A2D" w:rsidRPr="00DE2ACF" w:rsidRDefault="004E7A2D" w:rsidP="004E7A2D">
      <w:pPr>
        <w:spacing w:after="0" w:line="240" w:lineRule="auto"/>
        <w:jc w:val="both"/>
        <w:rPr>
          <w:rFonts w:ascii="Times New Roman" w:hAnsi="Times New Roman" w:cs="Times New Roman"/>
          <w:b/>
          <w:sz w:val="24"/>
          <w:szCs w:val="24"/>
          <w:lang w:val="en-US"/>
        </w:rPr>
      </w:pPr>
      <w:r w:rsidRPr="00DE2ACF">
        <w:rPr>
          <w:rFonts w:ascii="Times New Roman" w:hAnsi="Times New Roman" w:cs="Times New Roman"/>
          <w:b/>
          <w:sz w:val="24"/>
          <w:szCs w:val="24"/>
          <w:lang w:val="en-US"/>
        </w:rPr>
        <w:t xml:space="preserve">DGKα </w:t>
      </w:r>
      <w:r w:rsidR="00DE5977" w:rsidRPr="00DE2ACF">
        <w:rPr>
          <w:rFonts w:ascii="Times New Roman" w:hAnsi="Times New Roman" w:cs="Times New Roman"/>
          <w:b/>
          <w:sz w:val="24"/>
          <w:szCs w:val="24"/>
          <w:lang w:val="en-US"/>
        </w:rPr>
        <w:t>involvement in</w:t>
      </w:r>
      <w:r w:rsidRPr="00DE2ACF">
        <w:rPr>
          <w:rFonts w:ascii="Times New Roman" w:hAnsi="Times New Roman" w:cs="Times New Roman"/>
          <w:b/>
          <w:sz w:val="24"/>
          <w:szCs w:val="24"/>
          <w:lang w:val="en-US"/>
        </w:rPr>
        <w:t xml:space="preserve"> genetic </w:t>
      </w:r>
      <w:r w:rsidR="00DE5977" w:rsidRPr="00DE2ACF">
        <w:rPr>
          <w:rFonts w:ascii="Times New Roman" w:hAnsi="Times New Roman" w:cs="Times New Roman"/>
          <w:b/>
          <w:sz w:val="24"/>
          <w:szCs w:val="24"/>
          <w:lang w:val="en-US"/>
        </w:rPr>
        <w:t>disturbances</w:t>
      </w:r>
      <w:r w:rsidRPr="00DE2ACF">
        <w:rPr>
          <w:rFonts w:ascii="Times New Roman" w:hAnsi="Times New Roman" w:cs="Times New Roman"/>
          <w:b/>
          <w:sz w:val="24"/>
          <w:szCs w:val="24"/>
          <w:lang w:val="en-US"/>
        </w:rPr>
        <w:t xml:space="preserve"> of the immune system</w:t>
      </w:r>
    </w:p>
    <w:p w14:paraId="6832F0B8" w14:textId="7BDCDAA9" w:rsidR="009A24B8" w:rsidRPr="00DE2ACF" w:rsidRDefault="00D05F9D" w:rsidP="009A24B8">
      <w:pPr>
        <w:autoSpaceDE w:val="0"/>
        <w:autoSpaceDN w:val="0"/>
        <w:adjustRightInd w:val="0"/>
        <w:spacing w:after="0" w:line="240" w:lineRule="auto"/>
        <w:jc w:val="both"/>
        <w:rPr>
          <w:rFonts w:ascii="Times New Roman" w:eastAsia="TimesNewRomanPSMT" w:hAnsi="Times New Roman" w:cs="Times New Roman"/>
          <w:sz w:val="24"/>
          <w:szCs w:val="24"/>
          <w:lang w:val="en-US"/>
        </w:rPr>
      </w:pPr>
      <w:r w:rsidRPr="00DE2ACF">
        <w:rPr>
          <w:rFonts w:ascii="Times New Roman" w:eastAsia="TimesNewRomanPSMT" w:hAnsi="Times New Roman" w:cs="Times New Roman"/>
          <w:sz w:val="24"/>
          <w:szCs w:val="24"/>
          <w:lang w:val="en-US"/>
        </w:rPr>
        <w:t>Evidences</w:t>
      </w:r>
      <w:r w:rsidR="001370AD" w:rsidRPr="00DE2ACF">
        <w:rPr>
          <w:rFonts w:ascii="Times New Roman" w:eastAsia="TimesNewRomanPSMT" w:hAnsi="Times New Roman" w:cs="Times New Roman"/>
          <w:sz w:val="24"/>
          <w:szCs w:val="24"/>
          <w:lang w:val="en-US"/>
        </w:rPr>
        <w:t xml:space="preserve"> of causal links between mutations or polymorphisms in the DGK family genes and </w:t>
      </w:r>
      <w:r w:rsidR="009A24B8" w:rsidRPr="00DE2ACF">
        <w:rPr>
          <w:rFonts w:ascii="Times New Roman" w:eastAsia="TimesNewRomanPSMT" w:hAnsi="Times New Roman" w:cs="Times New Roman"/>
          <w:sz w:val="24"/>
          <w:szCs w:val="24"/>
          <w:lang w:val="en-US"/>
        </w:rPr>
        <w:t>immune response perturbations</w:t>
      </w:r>
      <w:r w:rsidR="001370AD" w:rsidRPr="00DE2ACF">
        <w:rPr>
          <w:rFonts w:ascii="Times New Roman" w:eastAsia="TimesNewRomanPSMT" w:hAnsi="Times New Roman" w:cs="Times New Roman"/>
          <w:sz w:val="24"/>
          <w:szCs w:val="24"/>
          <w:lang w:val="en-US"/>
        </w:rPr>
        <w:t xml:space="preserve"> are sparse apart for DGK</w:t>
      </w:r>
      <w:r w:rsidRPr="00DE2ACF">
        <w:rPr>
          <w:rFonts w:ascii="Times New Roman" w:eastAsia="TimesNewRomanPSMT" w:hAnsi="Times New Roman" w:cs="Times New Roman"/>
          <w:sz w:val="24"/>
          <w:szCs w:val="24"/>
          <w:lang w:val="en-US"/>
        </w:rPr>
        <w:t>A</w:t>
      </w:r>
      <w:r w:rsidR="009A24B8" w:rsidRPr="00DE2ACF">
        <w:rPr>
          <w:rFonts w:ascii="Times New Roman" w:eastAsia="TimesNewRomanPSMT" w:hAnsi="Times New Roman" w:cs="Times New Roman"/>
          <w:sz w:val="24"/>
          <w:szCs w:val="24"/>
          <w:lang w:val="en-US"/>
        </w:rPr>
        <w:t xml:space="preserve">. </w:t>
      </w:r>
      <w:r w:rsidR="009A24B8" w:rsidRPr="00DE2ACF">
        <w:rPr>
          <w:rFonts w:ascii="Times New Roman" w:eastAsia="TimesNewRomanPSMT" w:hAnsi="Times New Roman" w:cs="Times New Roman"/>
          <w:sz w:val="24"/>
          <w:szCs w:val="24"/>
          <w:lang w:val="en-US"/>
        </w:rPr>
        <w:t>Hemolytic-uremic syndrome patients with DGK</w:t>
      </w:r>
      <w:r w:rsidRPr="00DE2ACF">
        <w:rPr>
          <w:rFonts w:ascii="Times New Roman" w:eastAsia="TimesNewRomanPSMT" w:hAnsi="Times New Roman" w:cs="Times New Roman"/>
          <w:sz w:val="24"/>
          <w:szCs w:val="24"/>
          <w:lang w:val="en-US"/>
        </w:rPr>
        <w:t>E</w:t>
      </w:r>
      <w:r w:rsidR="009A24B8" w:rsidRPr="00DE2ACF">
        <w:rPr>
          <w:rFonts w:ascii="Times New Roman" w:eastAsia="TimesNewRomanPSMT" w:hAnsi="Times New Roman" w:cs="Times New Roman"/>
          <w:sz w:val="24"/>
          <w:szCs w:val="24"/>
          <w:lang w:val="en-US"/>
        </w:rPr>
        <w:t xml:space="preserve"> deficiency are described, those patients feature excessive complement activation and nephropathy, but the involvement of the immune system in disease onset is unclear </w:t>
      </w:r>
      <w:r w:rsidR="009A24B8" w:rsidRPr="009428BE">
        <w:rPr>
          <w:rFonts w:ascii="Times New Roman" w:eastAsia="TimesNewRomanPSMT" w:hAnsi="Times New Roman" w:cs="Times New Roman"/>
          <w:sz w:val="24"/>
          <w:szCs w:val="24"/>
          <w:lang w:val="en-US"/>
        </w:rPr>
        <w:fldChar w:fldCharType="begin">
          <w:fldData xml:space="preserve">PEVuZE5vdGU+PENpdGU+PEF1dGhvcj5aaHU8L0F1dGhvcj48WWVhcj4yMDE2PC9ZZWFyPjxJRFRl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==
</w:fldData>
        </w:fldChar>
      </w:r>
      <w:r w:rsidR="00CE77CB" w:rsidRPr="00DE2ACF">
        <w:rPr>
          <w:rFonts w:ascii="Times New Roman" w:eastAsia="TimesNewRomanPSMT" w:hAnsi="Times New Roman" w:cs="Times New Roman"/>
          <w:sz w:val="24"/>
          <w:szCs w:val="24"/>
          <w:lang w:val="en-US"/>
        </w:rPr>
        <w:instrText xml:space="preserve"> ADDIN EN.CITE </w:instrText>
      </w:r>
      <w:r w:rsidR="00CE77CB" w:rsidRPr="0049486B">
        <w:rPr>
          <w:rFonts w:ascii="Times New Roman" w:eastAsia="TimesNewRomanPSMT" w:hAnsi="Times New Roman" w:cs="Times New Roman"/>
          <w:sz w:val="24"/>
          <w:szCs w:val="24"/>
          <w:lang w:val="en-US"/>
        </w:rPr>
        <w:fldChar w:fldCharType="begin">
          <w:fldData xml:space="preserve">PEVuZE5vdGU+PENpdGU+PEF1dGhvcj5aaHU8L0F1dGhvcj48WWVhcj4yMDE2PC9ZZWFyPjxJRFRl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==
</w:fldData>
        </w:fldChar>
      </w:r>
      <w:r w:rsidR="00CE77CB" w:rsidRPr="00DE2ACF">
        <w:rPr>
          <w:rFonts w:ascii="Times New Roman" w:eastAsia="TimesNewRomanPSMT" w:hAnsi="Times New Roman" w:cs="Times New Roman"/>
          <w:sz w:val="24"/>
          <w:szCs w:val="24"/>
          <w:lang w:val="en-US"/>
        </w:rPr>
        <w:instrText xml:space="preserve"> ADDIN EN.CITE.DATA </w:instrText>
      </w:r>
      <w:r w:rsidR="00CE77CB" w:rsidRPr="0049486B">
        <w:rPr>
          <w:rFonts w:ascii="Times New Roman" w:eastAsia="TimesNewRomanPSMT" w:hAnsi="Times New Roman" w:cs="Times New Roman"/>
          <w:sz w:val="24"/>
          <w:szCs w:val="24"/>
          <w:lang w:val="en-US"/>
        </w:rPr>
      </w:r>
      <w:r w:rsidR="00CE77CB" w:rsidRPr="0049486B">
        <w:rPr>
          <w:rFonts w:ascii="Times New Roman" w:eastAsia="TimesNewRomanPSMT" w:hAnsi="Times New Roman" w:cs="Times New Roman"/>
          <w:sz w:val="24"/>
          <w:szCs w:val="24"/>
          <w:lang w:val="en-US"/>
        </w:rPr>
        <w:fldChar w:fldCharType="end"/>
      </w:r>
      <w:r w:rsidR="009A24B8" w:rsidRPr="0049486B">
        <w:rPr>
          <w:rFonts w:ascii="Times New Roman" w:eastAsia="TimesNewRomanPSMT" w:hAnsi="Times New Roman" w:cs="Times New Roman"/>
          <w:sz w:val="24"/>
          <w:szCs w:val="24"/>
          <w:lang w:val="en-US"/>
        </w:rPr>
      </w:r>
      <w:r w:rsidR="009A24B8" w:rsidRPr="0049486B">
        <w:rPr>
          <w:rFonts w:ascii="Times New Roman" w:eastAsia="TimesNewRomanPSMT" w:hAnsi="Times New Roman" w:cs="Times New Roman"/>
          <w:sz w:val="24"/>
          <w:szCs w:val="24"/>
          <w:lang w:val="en-US"/>
        </w:rPr>
        <w:fldChar w:fldCharType="separate"/>
      </w:r>
      <w:r w:rsidR="00CE77CB" w:rsidRPr="00DE2ACF">
        <w:rPr>
          <w:rFonts w:ascii="Times New Roman" w:eastAsia="TimesNewRomanPSMT" w:hAnsi="Times New Roman" w:cs="Times New Roman"/>
          <w:noProof/>
          <w:sz w:val="24"/>
          <w:szCs w:val="24"/>
          <w:lang w:val="en-US"/>
        </w:rPr>
        <w:t>[142]</w:t>
      </w:r>
      <w:r w:rsidR="009A24B8" w:rsidRPr="009428BE">
        <w:rPr>
          <w:rFonts w:ascii="Times New Roman" w:eastAsia="TimesNewRomanPSMT" w:hAnsi="Times New Roman" w:cs="Times New Roman"/>
          <w:sz w:val="24"/>
          <w:szCs w:val="24"/>
          <w:lang w:val="en-US"/>
        </w:rPr>
        <w:fldChar w:fldCharType="end"/>
      </w:r>
      <w:r w:rsidR="009A24B8" w:rsidRPr="00DE2ACF">
        <w:rPr>
          <w:rFonts w:ascii="Times New Roman" w:eastAsia="TimesNewRomanPSMT" w:hAnsi="Times New Roman" w:cs="Times New Roman"/>
          <w:sz w:val="24"/>
          <w:szCs w:val="24"/>
          <w:lang w:val="en-US"/>
        </w:rPr>
        <w:t xml:space="preserve">. Similarly, a genetic relation between DGK and the hematopoietic function is also described in a study by Mishima et al., which found that differences in PKC activity due to genotype in the DGKB gene or reactivity to G-CSF might result in a different efficiency of hematopoietic stem cells mobilization from bone marrow to peripheral blood </w:t>
      </w:r>
      <w:r w:rsidR="009A24B8" w:rsidRPr="009428BE">
        <w:rPr>
          <w:rFonts w:ascii="Times New Roman" w:eastAsia="TimesNewRomanPSMT" w:hAnsi="Times New Roman" w:cs="Times New Roman"/>
          <w:sz w:val="24"/>
          <w:szCs w:val="24"/>
          <w:lang w:val="en-US"/>
        </w:rPr>
        <w:fldChar w:fldCharType="begin">
          <w:fldData xml:space="preserve">PEVuZE5vdGU+PENpdGU+PEF1dGhvcj5NaXNoaW1hPC9BdXRob3I+PFllYXI+MjAxNzwvWWVhcj48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==
</w:fldData>
        </w:fldChar>
      </w:r>
      <w:r w:rsidR="00CE77CB" w:rsidRPr="00DE2ACF">
        <w:rPr>
          <w:rFonts w:ascii="Times New Roman" w:eastAsia="TimesNewRomanPSMT" w:hAnsi="Times New Roman" w:cs="Times New Roman"/>
          <w:sz w:val="24"/>
          <w:szCs w:val="24"/>
          <w:lang w:val="en-US"/>
        </w:rPr>
        <w:instrText xml:space="preserve"> ADDIN EN.CITE </w:instrText>
      </w:r>
      <w:r w:rsidR="00CE77CB" w:rsidRPr="0049486B">
        <w:rPr>
          <w:rFonts w:ascii="Times New Roman" w:eastAsia="TimesNewRomanPSMT" w:hAnsi="Times New Roman" w:cs="Times New Roman"/>
          <w:sz w:val="24"/>
          <w:szCs w:val="24"/>
          <w:lang w:val="en-US"/>
        </w:rPr>
        <w:fldChar w:fldCharType="begin">
          <w:fldData xml:space="preserve">PEVuZE5vdGU+PENpdGU+PEF1dGhvcj5NaXNoaW1hPC9BdXRob3I+PFllYXI+MjAxNzwvWWVhcj48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==
</w:fldData>
        </w:fldChar>
      </w:r>
      <w:r w:rsidR="00CE77CB" w:rsidRPr="00DE2ACF">
        <w:rPr>
          <w:rFonts w:ascii="Times New Roman" w:eastAsia="TimesNewRomanPSMT" w:hAnsi="Times New Roman" w:cs="Times New Roman"/>
          <w:sz w:val="24"/>
          <w:szCs w:val="24"/>
          <w:lang w:val="en-US"/>
        </w:rPr>
        <w:instrText xml:space="preserve"> ADDIN EN.CITE.DATA </w:instrText>
      </w:r>
      <w:r w:rsidR="00CE77CB" w:rsidRPr="0049486B">
        <w:rPr>
          <w:rFonts w:ascii="Times New Roman" w:eastAsia="TimesNewRomanPSMT" w:hAnsi="Times New Roman" w:cs="Times New Roman"/>
          <w:sz w:val="24"/>
          <w:szCs w:val="24"/>
          <w:lang w:val="en-US"/>
        </w:rPr>
      </w:r>
      <w:r w:rsidR="00CE77CB" w:rsidRPr="0049486B">
        <w:rPr>
          <w:rFonts w:ascii="Times New Roman" w:eastAsia="TimesNewRomanPSMT" w:hAnsi="Times New Roman" w:cs="Times New Roman"/>
          <w:sz w:val="24"/>
          <w:szCs w:val="24"/>
          <w:lang w:val="en-US"/>
        </w:rPr>
        <w:fldChar w:fldCharType="end"/>
      </w:r>
      <w:r w:rsidR="009A24B8" w:rsidRPr="0049486B">
        <w:rPr>
          <w:rFonts w:ascii="Times New Roman" w:eastAsia="TimesNewRomanPSMT" w:hAnsi="Times New Roman" w:cs="Times New Roman"/>
          <w:sz w:val="24"/>
          <w:szCs w:val="24"/>
          <w:lang w:val="en-US"/>
        </w:rPr>
      </w:r>
      <w:r w:rsidR="009A24B8" w:rsidRPr="0049486B">
        <w:rPr>
          <w:rFonts w:ascii="Times New Roman" w:eastAsia="TimesNewRomanPSMT" w:hAnsi="Times New Roman" w:cs="Times New Roman"/>
          <w:sz w:val="24"/>
          <w:szCs w:val="24"/>
          <w:lang w:val="en-US"/>
        </w:rPr>
        <w:fldChar w:fldCharType="separate"/>
      </w:r>
      <w:r w:rsidR="00CE77CB" w:rsidRPr="00DE2ACF">
        <w:rPr>
          <w:rFonts w:ascii="Times New Roman" w:eastAsia="TimesNewRomanPSMT" w:hAnsi="Times New Roman" w:cs="Times New Roman"/>
          <w:noProof/>
          <w:sz w:val="24"/>
          <w:szCs w:val="24"/>
          <w:lang w:val="en-US"/>
        </w:rPr>
        <w:t>[143]</w:t>
      </w:r>
      <w:r w:rsidR="009A24B8" w:rsidRPr="009428BE">
        <w:rPr>
          <w:rFonts w:ascii="Times New Roman" w:eastAsia="TimesNewRomanPSMT" w:hAnsi="Times New Roman" w:cs="Times New Roman"/>
          <w:sz w:val="24"/>
          <w:szCs w:val="24"/>
          <w:lang w:val="en-US"/>
        </w:rPr>
        <w:fldChar w:fldCharType="end"/>
      </w:r>
      <w:r w:rsidR="009A24B8" w:rsidRPr="00DE2ACF">
        <w:rPr>
          <w:rFonts w:ascii="Times New Roman" w:eastAsia="TimesNewRomanPSMT" w:hAnsi="Times New Roman" w:cs="Times New Roman"/>
          <w:sz w:val="24"/>
          <w:szCs w:val="24"/>
          <w:lang w:val="en-US"/>
        </w:rPr>
        <w:t xml:space="preserve">. </w:t>
      </w:r>
    </w:p>
    <w:p w14:paraId="31B241CA" w14:textId="38C7F73E" w:rsidR="004E7A2D" w:rsidRPr="00DE2ACF" w:rsidRDefault="009A24B8" w:rsidP="004E7A2D">
      <w:pPr>
        <w:pStyle w:val="Default"/>
        <w:jc w:val="both"/>
        <w:rPr>
          <w:rFonts w:ascii="Times New Roman" w:hAnsi="Times New Roman" w:cs="Times New Roman"/>
          <w:color w:val="auto"/>
          <w:lang w:val="en-US"/>
        </w:rPr>
      </w:pPr>
      <w:r w:rsidRPr="00DE2ACF">
        <w:rPr>
          <w:rFonts w:ascii="Times New Roman" w:hAnsi="Times New Roman" w:cs="Times New Roman"/>
          <w:color w:val="auto"/>
          <w:lang w:val="en-US"/>
        </w:rPr>
        <w:t xml:space="preserve">Conversely, given </w:t>
      </w:r>
      <w:r w:rsidR="004E7A2D" w:rsidRPr="00DE2ACF">
        <w:rPr>
          <w:rFonts w:ascii="Times New Roman" w:hAnsi="Times New Roman" w:cs="Times New Roman"/>
          <w:color w:val="auto"/>
          <w:lang w:val="en-US"/>
        </w:rPr>
        <w:t xml:space="preserve">the relevance of DGKα in immune system </w:t>
      </w:r>
      <w:r w:rsidRPr="00DE2ACF">
        <w:rPr>
          <w:rFonts w:ascii="Times New Roman" w:hAnsi="Times New Roman" w:cs="Times New Roman"/>
          <w:color w:val="auto"/>
          <w:lang w:val="en-US"/>
        </w:rPr>
        <w:t xml:space="preserve">functions </w:t>
      </w:r>
      <w:r w:rsidR="004E7A2D" w:rsidRPr="00DE2ACF">
        <w:rPr>
          <w:rFonts w:ascii="Times New Roman" w:hAnsi="Times New Roman" w:cs="Times New Roman"/>
          <w:color w:val="auto"/>
          <w:lang w:val="en-US"/>
        </w:rPr>
        <w:t>is not surprising that alteration of its activity has been linked to genetic diseases</w:t>
      </w:r>
      <w:r w:rsidR="008533C5" w:rsidRPr="00DE2ACF">
        <w:rPr>
          <w:rFonts w:ascii="Times New Roman" w:hAnsi="Times New Roman" w:cs="Times New Roman"/>
          <w:color w:val="auto"/>
          <w:lang w:val="en-US"/>
        </w:rPr>
        <w:t xml:space="preserve">. </w:t>
      </w:r>
      <w:r w:rsidR="001370AD" w:rsidRPr="00DE2ACF">
        <w:rPr>
          <w:rFonts w:ascii="Times New Roman" w:hAnsi="Times New Roman" w:cs="Times New Roman"/>
          <w:color w:val="auto"/>
          <w:lang w:val="en-US"/>
        </w:rPr>
        <w:t xml:space="preserve">Absence of DGKα activity </w:t>
      </w:r>
      <w:r w:rsidR="00D05F9D" w:rsidRPr="00DE2ACF">
        <w:rPr>
          <w:rFonts w:ascii="Times New Roman" w:hAnsi="Times New Roman" w:cs="Times New Roman"/>
          <w:color w:val="auto"/>
          <w:lang w:val="en-US"/>
        </w:rPr>
        <w:t xml:space="preserve">due to </w:t>
      </w:r>
      <w:r w:rsidR="00806A76" w:rsidRPr="00DE2ACF">
        <w:rPr>
          <w:rFonts w:ascii="Times New Roman" w:hAnsi="Times New Roman" w:cs="Times New Roman"/>
          <w:color w:val="auto"/>
          <w:lang w:val="en-US"/>
        </w:rPr>
        <w:t>expression of aberrant transcript</w:t>
      </w:r>
      <w:r w:rsidR="00D05F9D" w:rsidRPr="00DE2ACF">
        <w:rPr>
          <w:rFonts w:ascii="Times New Roman" w:hAnsi="Times New Roman" w:cs="Times New Roman"/>
          <w:color w:val="auto"/>
          <w:lang w:val="en-US"/>
        </w:rPr>
        <w:t xml:space="preserve"> </w:t>
      </w:r>
      <w:r w:rsidR="001370AD" w:rsidRPr="00DE2ACF">
        <w:rPr>
          <w:rFonts w:ascii="Times New Roman" w:hAnsi="Times New Roman" w:cs="Times New Roman"/>
          <w:color w:val="auto"/>
          <w:lang w:val="en-US"/>
        </w:rPr>
        <w:t xml:space="preserve">is reported in some familiar cases of </w:t>
      </w:r>
      <w:r w:rsidR="009178A1" w:rsidRPr="00DE2ACF">
        <w:rPr>
          <w:rFonts w:ascii="Times New Roman" w:hAnsi="Times New Roman" w:cs="Times New Roman"/>
          <w:color w:val="auto"/>
          <w:lang w:val="en-US"/>
        </w:rPr>
        <w:t>juvenile periodontitis</w:t>
      </w:r>
      <w:r w:rsidR="001370AD" w:rsidRPr="00DE2ACF">
        <w:rPr>
          <w:rFonts w:ascii="Times New Roman" w:hAnsi="Times New Roman" w:cs="Times New Roman"/>
          <w:color w:val="auto"/>
          <w:lang w:val="en-US"/>
        </w:rPr>
        <w:t xml:space="preserve">, conversely deregulated activity due to </w:t>
      </w:r>
      <w:r w:rsidR="00D05F9D" w:rsidRPr="00DE2ACF">
        <w:rPr>
          <w:rFonts w:ascii="Times New Roman" w:hAnsi="Times New Roman" w:cs="Times New Roman"/>
          <w:color w:val="auto"/>
          <w:lang w:val="en-US"/>
        </w:rPr>
        <w:t>SH2D1A</w:t>
      </w:r>
      <w:r w:rsidR="001370AD" w:rsidRPr="00DE2ACF">
        <w:rPr>
          <w:rFonts w:ascii="Times New Roman" w:hAnsi="Times New Roman" w:cs="Times New Roman"/>
          <w:color w:val="auto"/>
          <w:lang w:val="en-US"/>
        </w:rPr>
        <w:t xml:space="preserve"> </w:t>
      </w:r>
      <w:r w:rsidR="00D05F9D" w:rsidRPr="00DE2ACF">
        <w:rPr>
          <w:rFonts w:ascii="Times New Roman" w:hAnsi="Times New Roman" w:cs="Times New Roman"/>
          <w:color w:val="auto"/>
          <w:lang w:val="en-US"/>
        </w:rPr>
        <w:t>mutations</w:t>
      </w:r>
      <w:r w:rsidR="001370AD" w:rsidRPr="00DE2ACF">
        <w:rPr>
          <w:rFonts w:ascii="Times New Roman" w:hAnsi="Times New Roman" w:cs="Times New Roman"/>
          <w:color w:val="auto"/>
          <w:lang w:val="en-US"/>
        </w:rPr>
        <w:t xml:space="preserve"> contributes</w:t>
      </w:r>
      <w:r w:rsidR="009178A1" w:rsidRPr="00DE2ACF">
        <w:rPr>
          <w:rFonts w:ascii="Times New Roman" w:hAnsi="Times New Roman" w:cs="Times New Roman"/>
          <w:color w:val="auto"/>
          <w:lang w:val="en-US"/>
        </w:rPr>
        <w:t xml:space="preserve"> </w:t>
      </w:r>
      <w:r w:rsidR="001370AD" w:rsidRPr="00DE2ACF">
        <w:rPr>
          <w:rFonts w:ascii="Times New Roman" w:hAnsi="Times New Roman" w:cs="Times New Roman"/>
          <w:color w:val="auto"/>
          <w:lang w:val="en-US"/>
        </w:rPr>
        <w:t>to</w:t>
      </w:r>
      <w:r w:rsidR="00D05F9D" w:rsidRPr="00DE2ACF">
        <w:rPr>
          <w:rFonts w:ascii="Times New Roman" w:hAnsi="Times New Roman" w:cs="Times New Roman"/>
          <w:color w:val="auto"/>
          <w:lang w:val="en-US"/>
        </w:rPr>
        <w:t xml:space="preserve"> the</w:t>
      </w:r>
      <w:r w:rsidR="001370AD" w:rsidRPr="00DE2ACF">
        <w:rPr>
          <w:rFonts w:ascii="Times New Roman" w:hAnsi="Times New Roman" w:cs="Times New Roman"/>
          <w:color w:val="auto"/>
          <w:lang w:val="en-US"/>
        </w:rPr>
        <w:t xml:space="preserve"> </w:t>
      </w:r>
      <w:r w:rsidR="009178A1" w:rsidRPr="00DE2ACF">
        <w:rPr>
          <w:rFonts w:ascii="Times New Roman" w:hAnsi="Times New Roman" w:cs="Times New Roman"/>
          <w:color w:val="auto"/>
          <w:lang w:val="en-US"/>
        </w:rPr>
        <w:t>X-linked lymphoproliferative disease</w:t>
      </w:r>
      <w:r w:rsidR="001370AD" w:rsidRPr="00DE2ACF">
        <w:rPr>
          <w:rFonts w:ascii="Times New Roman" w:hAnsi="Times New Roman" w:cs="Times New Roman"/>
          <w:color w:val="auto"/>
          <w:lang w:val="en-US"/>
        </w:rPr>
        <w:t xml:space="preserve"> type 1</w:t>
      </w:r>
      <w:r w:rsidR="00312237">
        <w:rPr>
          <w:rFonts w:ascii="Times New Roman" w:hAnsi="Times New Roman" w:cs="Times New Roman"/>
          <w:color w:val="auto"/>
          <w:lang w:val="en-US"/>
        </w:rPr>
        <w:t xml:space="preserve"> (XLP-1)</w:t>
      </w:r>
      <w:r w:rsidR="004E7A2D" w:rsidRPr="00DE2ACF">
        <w:rPr>
          <w:rFonts w:ascii="Times New Roman" w:hAnsi="Times New Roman" w:cs="Times New Roman"/>
          <w:color w:val="auto"/>
          <w:lang w:val="en-US"/>
        </w:rPr>
        <w:t xml:space="preserve">. </w:t>
      </w:r>
    </w:p>
    <w:p w14:paraId="1E92B3CB" w14:textId="6E854C31" w:rsidR="004E7A2D" w:rsidRPr="00DE2ACF" w:rsidRDefault="004E7A2D" w:rsidP="004E7A2D">
      <w:pPr>
        <w:pStyle w:val="MDPI31text"/>
        <w:rPr>
          <w:rFonts w:ascii="Times New Roman" w:hAnsi="Times New Roman"/>
          <w:color w:val="auto"/>
          <w:sz w:val="24"/>
          <w:szCs w:val="24"/>
        </w:rPr>
      </w:pPr>
      <w:r w:rsidRPr="00DE2ACF">
        <w:rPr>
          <w:rFonts w:ascii="Times New Roman" w:hAnsi="Times New Roman"/>
          <w:color w:val="auto"/>
          <w:sz w:val="24"/>
          <w:szCs w:val="24"/>
        </w:rPr>
        <w:t>Familial periodontitis are an heterogeneous group of diseases characterized by exaggerated inflammatory response in the oral mucosa a</w:t>
      </w:r>
      <w:r w:rsidR="008533C5" w:rsidRPr="00DE2ACF">
        <w:rPr>
          <w:rFonts w:ascii="Times New Roman" w:hAnsi="Times New Roman"/>
          <w:color w:val="auto"/>
          <w:sz w:val="24"/>
          <w:szCs w:val="24"/>
        </w:rPr>
        <w:t>n</w:t>
      </w:r>
      <w:r w:rsidRPr="00DE2ACF">
        <w:rPr>
          <w:rFonts w:ascii="Times New Roman" w:hAnsi="Times New Roman"/>
          <w:color w:val="auto"/>
          <w:sz w:val="24"/>
          <w:szCs w:val="24"/>
        </w:rPr>
        <w:t>d defective antimicrobi</w:t>
      </w:r>
      <w:r w:rsidR="008533C5" w:rsidRPr="00DE2ACF">
        <w:rPr>
          <w:rFonts w:ascii="Times New Roman" w:hAnsi="Times New Roman"/>
          <w:color w:val="auto"/>
          <w:sz w:val="24"/>
          <w:szCs w:val="24"/>
        </w:rPr>
        <w:t xml:space="preserve">al activity leading to damage </w:t>
      </w:r>
      <w:r w:rsidRPr="00DE2ACF">
        <w:rPr>
          <w:rFonts w:ascii="Times New Roman" w:hAnsi="Times New Roman"/>
          <w:color w:val="auto"/>
          <w:sz w:val="24"/>
          <w:szCs w:val="24"/>
        </w:rPr>
        <w:t xml:space="preserve">of soft tissues and tooth‐supporting bone in susceptible individuals </w:t>
      </w:r>
      <w:r w:rsidRPr="009428BE">
        <w:rPr>
          <w:rFonts w:ascii="Times New Roman" w:hAnsi="Times New Roman"/>
          <w:color w:val="auto"/>
          <w:sz w:val="24"/>
          <w:szCs w:val="24"/>
        </w:rPr>
        <w:fldChar w:fldCharType="begin"/>
      </w:r>
      <w:r w:rsidR="00CE77CB" w:rsidRPr="00DE2ACF">
        <w:rPr>
          <w:rFonts w:ascii="Times New Roman" w:hAnsi="Times New Roman"/>
          <w:color w:val="auto"/>
          <w:sz w:val="24"/>
          <w:szCs w:val="24"/>
        </w:rPr>
        <w:instrText xml:space="preserve"> ADDIN EN.CITE &lt;EndNote&gt;&lt;Cite&gt;&lt;Author&gt;Silva&lt;/Author&gt;&lt;Year&gt;2019&lt;/Year&gt;&lt;IDText&gt;Primary immunodeficiencies reveal the essential role of tissue neutrophils in periodontitis&lt;/IDText&gt;&lt;DisplayText&gt;[144]&lt;/DisplayText&gt;&lt;record&gt;&lt;dates&gt;&lt;pub-dates&gt;&lt;date&gt;01&lt;/date&gt;&lt;/pub-dates&gt;&lt;year&gt;2019&lt;/year&gt;&lt;/dates&gt;&lt;keywords&gt;&lt;keyword&gt;LAD-I&lt;/keyword&gt;&lt;keyword&gt;PID&lt;/keyword&gt;&lt;keyword&gt;inflammation&lt;/keyword&gt;&lt;keyword&gt;neutrophils&lt;/keyword&gt;&lt;keyword&gt;periodontitis&lt;/keyword&gt;&lt;/keywords&gt;&lt;urls&gt;&lt;related-urls&gt;&lt;url&gt;https://www.ncbi.nlm.nih.gov/pubmed/30565245&lt;/url&gt;&lt;/related-urls&gt;&lt;/urls&gt;&lt;isbn&gt;1600-065X&lt;/isbn&gt;&lt;titles&gt;&lt;title&gt;Primary immunodeficiencies reveal the essential role of tissue neutrophils in periodontitis&lt;/title&gt;&lt;secondary-title&gt;Immunol Rev&lt;/secondary-title&gt;&lt;/titles&gt;&lt;pages&gt;226-235&lt;/pages&gt;&lt;number&gt;1&lt;/number&gt;&lt;contributors&gt;&lt;authors&gt;&lt;author&gt;Silva, L. M.&lt;/author&gt;&lt;author&gt;Brenchley, L.&lt;/author&gt;&lt;author&gt;Moutsopoulos, N. M.&lt;/author&gt;&lt;/authors&gt;&lt;/contributors&gt;&lt;language&gt;eng&lt;/language&gt;&lt;added-date format="utc"&gt;1567086607&lt;/added-date&gt;&lt;ref-type name="Journal Article"&gt;17&lt;/ref-type&gt;&lt;rec-number&gt;2760&lt;/rec-number&gt;&lt;last-updated-date format="utc"&gt;1567086607&lt;/last-updated-date&gt;&lt;accession-num&gt;30565245&lt;/accession-num&gt;&lt;electronic-resource-num&gt;10.1111/imr.12724&lt;/electronic-resource-num&gt;&lt;volume&gt;287&lt;/volume&gt;&lt;/record&gt;&lt;/Cite&gt;&lt;/EndNote&gt;</w:instrText>
      </w:r>
      <w:r w:rsidRPr="0049486B">
        <w:rPr>
          <w:rFonts w:ascii="Times New Roman" w:hAnsi="Times New Roman"/>
          <w:color w:val="auto"/>
          <w:sz w:val="24"/>
          <w:szCs w:val="24"/>
        </w:rPr>
        <w:fldChar w:fldCharType="separate"/>
      </w:r>
      <w:r w:rsidR="00CE77CB" w:rsidRPr="00DE2ACF">
        <w:rPr>
          <w:rFonts w:ascii="Times New Roman" w:hAnsi="Times New Roman"/>
          <w:noProof/>
          <w:color w:val="auto"/>
          <w:sz w:val="24"/>
          <w:szCs w:val="24"/>
        </w:rPr>
        <w:t>[144]</w:t>
      </w:r>
      <w:r w:rsidRPr="009428BE">
        <w:rPr>
          <w:rFonts w:ascii="Times New Roman" w:hAnsi="Times New Roman"/>
          <w:color w:val="auto"/>
          <w:sz w:val="24"/>
          <w:szCs w:val="24"/>
        </w:rPr>
        <w:fldChar w:fldCharType="end"/>
      </w:r>
      <w:r w:rsidRPr="00DE2ACF">
        <w:rPr>
          <w:rFonts w:ascii="Times New Roman" w:hAnsi="Times New Roman"/>
          <w:color w:val="auto"/>
          <w:sz w:val="24"/>
          <w:szCs w:val="24"/>
        </w:rPr>
        <w:t xml:space="preserve">. Several form </w:t>
      </w:r>
      <w:r w:rsidR="009178A1" w:rsidRPr="00DE2ACF">
        <w:rPr>
          <w:rFonts w:ascii="Times New Roman" w:hAnsi="Times New Roman"/>
          <w:color w:val="auto"/>
          <w:sz w:val="24"/>
          <w:szCs w:val="24"/>
        </w:rPr>
        <w:t xml:space="preserve">of familiar periodontitis </w:t>
      </w:r>
      <w:r w:rsidRPr="00DE2ACF">
        <w:rPr>
          <w:rFonts w:ascii="Times New Roman" w:hAnsi="Times New Roman"/>
          <w:color w:val="auto"/>
          <w:sz w:val="24"/>
          <w:szCs w:val="24"/>
        </w:rPr>
        <w:t xml:space="preserve">are the result of genetic defects in neutrophil biology impairing </w:t>
      </w:r>
      <w:r w:rsidR="008533C5" w:rsidRPr="00DE2ACF">
        <w:rPr>
          <w:rFonts w:ascii="Times New Roman" w:hAnsi="Times New Roman"/>
          <w:color w:val="auto"/>
          <w:sz w:val="24"/>
          <w:szCs w:val="24"/>
        </w:rPr>
        <w:t>either their development, trafficking,</w:t>
      </w:r>
      <w:r w:rsidRPr="00DE2ACF">
        <w:rPr>
          <w:rFonts w:ascii="Times New Roman" w:hAnsi="Times New Roman"/>
          <w:color w:val="auto"/>
          <w:sz w:val="24"/>
          <w:szCs w:val="24"/>
        </w:rPr>
        <w:t xml:space="preserve"> transmigration into tissues or a</w:t>
      </w:r>
      <w:r w:rsidR="008533C5" w:rsidRPr="00DE2ACF">
        <w:rPr>
          <w:rFonts w:ascii="Times New Roman" w:hAnsi="Times New Roman"/>
          <w:color w:val="auto"/>
          <w:sz w:val="24"/>
          <w:szCs w:val="24"/>
        </w:rPr>
        <w:t>n</w:t>
      </w:r>
      <w:r w:rsidRPr="00DE2ACF">
        <w:rPr>
          <w:rFonts w:ascii="Times New Roman" w:hAnsi="Times New Roman"/>
          <w:color w:val="auto"/>
          <w:sz w:val="24"/>
          <w:szCs w:val="24"/>
        </w:rPr>
        <w:t xml:space="preserve">timicrobial function. Defective neutrophils are present in patients of localized aggressive periodontitis, also known as localized juvenile periodontitis (LAP). In affected individual, neutrophils show impaired chemotaxis, increased adhesion, and excessive </w:t>
      </w:r>
      <w:r w:rsidRPr="00DE2ACF">
        <w:rPr>
          <w:rFonts w:ascii="Times New Roman" w:hAnsi="Times New Roman"/>
          <w:color w:val="auto"/>
          <w:sz w:val="24"/>
          <w:szCs w:val="24"/>
        </w:rPr>
        <w:lastRenderedPageBreak/>
        <w:t xml:space="preserve">oxidative burst. As previously discussed, a reduced directional migration, an increased matrix adhesion, and an exacerbated respiratory burst are the effect of neutrophil treatment with DGK inhibitors, pointing to an impairment in DGKα activity in LAP cells </w:t>
      </w:r>
      <w:r w:rsidRPr="009428BE">
        <w:rPr>
          <w:rFonts w:ascii="Times New Roman" w:hAnsi="Times New Roman"/>
          <w:color w:val="auto"/>
          <w:sz w:val="24"/>
          <w:szCs w:val="24"/>
        </w:rPr>
        <w:fldChar w:fldCharType="begin"/>
      </w:r>
      <w:r w:rsidR="00CE77CB" w:rsidRPr="00DE2ACF">
        <w:rPr>
          <w:rFonts w:ascii="Times New Roman" w:hAnsi="Times New Roman"/>
          <w:color w:val="auto"/>
          <w:sz w:val="24"/>
          <w:szCs w:val="24"/>
        </w:rPr>
        <w:instrText xml:space="preserve"> ADDIN EN.CITE &lt;EndNote&gt;&lt;Cite&gt;&lt;Author&gt;Hurttia&lt;/Author&gt;&lt;Year&gt;1998&lt;/Year&gt;&lt;IDText&gt;Increased adhesion of peripheral blood neutrophils from patients with localized juvenile periodontitis.&lt;/IDText&gt;&lt;DisplayText&gt;[145]&lt;/DisplayText&gt;&lt;record&gt;&lt;dates&gt;&lt;pub-dates&gt;&lt;date&gt;Jul&lt;/date&gt;&lt;/pub-dates&gt;&lt;year&gt;1998&lt;/year&gt;&lt;/dates&gt;&lt;keywords&gt;&lt;keyword&gt;Adolescent&lt;/keyword&gt;&lt;keyword&gt;Adult&lt;/keyword&gt;&lt;keyword&gt;Aggressive Periodontitis&lt;/keyword&gt;&lt;keyword&gt;Case-Control Studies&lt;/keyword&gt;&lt;keyword&gt;Cell Adhesion&lt;/keyword&gt;&lt;keyword&gt;Chemiluminescent Measurements&lt;/keyword&gt;&lt;keyword&gt;Child&lt;/keyword&gt;&lt;keyword&gt;Diacylglycerol Kinase&lt;/keyword&gt;&lt;keyword&gt;Enzyme Inhibitors&lt;/keyword&gt;&lt;keyword&gt;Female&lt;/keyword&gt;&lt;keyword&gt;Humans&lt;/keyword&gt;&lt;keyword&gt;N-Formylmethionine Leucyl-Phenylalanine&lt;/keyword&gt;&lt;keyword&gt;Neutrophils&lt;/keyword&gt;&lt;keyword&gt;Piperidines&lt;/keyword&gt;&lt;keyword&gt;Quinazolines&lt;/keyword&gt;&lt;keyword&gt;Quinazolinones&lt;/keyword&gt;&lt;keyword&gt;Reactive Oxygen Species&lt;/keyword&gt;&lt;keyword&gt;Respiratory Burst&lt;/keyword&gt;&lt;keyword&gt;Zymosan&lt;/keyword&gt;&lt;/keywords&gt;&lt;urls&gt;&lt;related-urls&gt;&lt;url&gt;http://www.ncbi.nlm.nih.gov/pubmed/9777596&lt;/url&gt;&lt;/related-urls&gt;&lt;/urls&gt;&lt;isbn&gt;0022-3484&lt;/isbn&gt;&lt;titles&gt;&lt;title&gt;Increased adhesion of peripheral blood neutrophils from patients with localized juvenile periodontitis.&lt;/title&gt;&lt;secondary-title&gt;J Periodontal Res&lt;/secondary-title&gt;&lt;/titles&gt;&lt;pages&gt;292-7&lt;/pages&gt;&lt;number&gt;5&lt;/number&gt;&lt;contributors&gt;&lt;authors&gt;&lt;author&gt;Hurttia, H.&lt;/author&gt;&lt;author&gt;Saarinen, K.&lt;/author&gt;&lt;author&gt;Leino, L.&lt;/author&gt;&lt;/authors&gt;&lt;/contributors&gt;&lt;language&gt;eng&lt;/language&gt;&lt;added-date format="utc"&gt;1303374347&lt;/added-date&gt;&lt;ref-type name="Journal Article"&gt;17&lt;/ref-type&gt;&lt;auth-address&gt;Department of Dentistry, University of Turku, Finland.&lt;/auth-address&gt;&lt;rec-number&gt;586&lt;/rec-number&gt;&lt;last-updated-date format="utc"&gt;1303374347&lt;/last-updated-date&gt;&lt;accession-num&gt;9777596&lt;/accession-num&gt;&lt;volume&gt;33&lt;/volume&gt;&lt;/record&gt;&lt;/Cite&gt;&lt;/EndNote&gt;</w:instrText>
      </w:r>
      <w:r w:rsidRPr="0049486B">
        <w:rPr>
          <w:rFonts w:ascii="Times New Roman" w:hAnsi="Times New Roman"/>
          <w:color w:val="auto"/>
          <w:sz w:val="24"/>
          <w:szCs w:val="24"/>
        </w:rPr>
        <w:fldChar w:fldCharType="separate"/>
      </w:r>
      <w:r w:rsidR="00CE77CB" w:rsidRPr="00DE2ACF">
        <w:rPr>
          <w:rFonts w:ascii="Times New Roman" w:hAnsi="Times New Roman"/>
          <w:noProof/>
          <w:color w:val="auto"/>
          <w:sz w:val="24"/>
          <w:szCs w:val="24"/>
        </w:rPr>
        <w:t>[145]</w:t>
      </w:r>
      <w:r w:rsidRPr="009428BE">
        <w:rPr>
          <w:rFonts w:ascii="Times New Roman" w:hAnsi="Times New Roman"/>
          <w:color w:val="auto"/>
          <w:sz w:val="24"/>
          <w:szCs w:val="24"/>
        </w:rPr>
        <w:fldChar w:fldCharType="end"/>
      </w:r>
      <w:r w:rsidRPr="00DE2ACF">
        <w:rPr>
          <w:rFonts w:ascii="Times New Roman" w:hAnsi="Times New Roman"/>
          <w:color w:val="auto"/>
          <w:sz w:val="24"/>
          <w:szCs w:val="24"/>
        </w:rPr>
        <w:t xml:space="preserve">. From the biochemical point of view, unstimulated peripheral blood neutrophils from LAP patients feature elevated basal DAG as well as </w:t>
      </w:r>
      <w:r w:rsidR="008533C5" w:rsidRPr="00DE2ACF">
        <w:rPr>
          <w:rFonts w:ascii="Times New Roman" w:hAnsi="Times New Roman"/>
          <w:color w:val="auto"/>
          <w:sz w:val="24"/>
          <w:szCs w:val="24"/>
        </w:rPr>
        <w:t xml:space="preserve">an </w:t>
      </w:r>
      <w:r w:rsidRPr="00DE2ACF">
        <w:rPr>
          <w:rFonts w:ascii="Times New Roman" w:hAnsi="Times New Roman"/>
          <w:color w:val="auto"/>
          <w:sz w:val="24"/>
          <w:szCs w:val="24"/>
        </w:rPr>
        <w:t>enhanced and prolonged accumulation of DAG in response to stimulation with fMLP or zymosan. This defect is due to a decreased DAG metaboli</w:t>
      </w:r>
      <w:r w:rsidR="009178A1" w:rsidRPr="00DE2ACF">
        <w:rPr>
          <w:rFonts w:ascii="Times New Roman" w:hAnsi="Times New Roman"/>
          <w:color w:val="auto"/>
          <w:sz w:val="24"/>
          <w:szCs w:val="24"/>
        </w:rPr>
        <w:t>sm</w:t>
      </w:r>
      <w:r w:rsidRPr="00DE2ACF">
        <w:rPr>
          <w:rFonts w:ascii="Times New Roman" w:hAnsi="Times New Roman"/>
          <w:color w:val="auto"/>
          <w:sz w:val="24"/>
          <w:szCs w:val="24"/>
        </w:rPr>
        <w:t xml:space="preserve"> by DGK</w:t>
      </w:r>
      <w:r w:rsidR="009178A1" w:rsidRPr="00DE2ACF">
        <w:rPr>
          <w:rFonts w:ascii="Times New Roman" w:hAnsi="Times New Roman"/>
          <w:color w:val="auto"/>
          <w:sz w:val="24"/>
          <w:szCs w:val="24"/>
        </w:rPr>
        <w:t>α</w:t>
      </w:r>
      <w:r w:rsidRPr="00DE2ACF">
        <w:rPr>
          <w:rFonts w:ascii="Times New Roman" w:hAnsi="Times New Roman"/>
          <w:color w:val="auto"/>
          <w:sz w:val="24"/>
          <w:szCs w:val="24"/>
        </w:rPr>
        <w:t xml:space="preserve"> </w:t>
      </w:r>
      <w:r w:rsidRPr="009428BE">
        <w:rPr>
          <w:rFonts w:ascii="Times New Roman" w:hAnsi="Times New Roman"/>
          <w:color w:val="auto"/>
          <w:sz w:val="24"/>
          <w:szCs w:val="24"/>
        </w:rPr>
        <w:fldChar w:fldCharType="begin">
          <w:fldData xml:space="preserve">PEVuZE5vdGU+PENpdGU+PEF1dGhvcj5UeWFnaTwvQXV0aG9yPjxZZWFyPjE5OTI8L1llYXI+PElE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</w:fldData>
        </w:fldChar>
      </w:r>
      <w:r w:rsidR="00CE77CB" w:rsidRPr="00DE2ACF">
        <w:rPr>
          <w:rFonts w:ascii="Times New Roman" w:hAnsi="Times New Roman"/>
          <w:color w:val="auto"/>
          <w:sz w:val="24"/>
          <w:szCs w:val="24"/>
        </w:rPr>
        <w:instrText xml:space="preserve"> ADDIN EN.CITE </w:instrText>
      </w:r>
      <w:r w:rsidR="00CE77CB" w:rsidRPr="0049486B">
        <w:rPr>
          <w:rFonts w:ascii="Times New Roman" w:hAnsi="Times New Roman"/>
          <w:color w:val="auto"/>
          <w:sz w:val="24"/>
          <w:szCs w:val="24"/>
        </w:rPr>
        <w:fldChar w:fldCharType="begin">
          <w:fldData xml:space="preserve">PEVuZE5vdGU+PENpdGU+PEF1dGhvcj5UeWFnaTwvQXV0aG9yPjxZZWFyPjE5OTI8L1llYXI+PElE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</w:fldData>
        </w:fldChar>
      </w:r>
      <w:r w:rsidR="00CE77CB" w:rsidRPr="00DE2ACF">
        <w:rPr>
          <w:rFonts w:ascii="Times New Roman" w:hAnsi="Times New Roman"/>
          <w:color w:val="auto"/>
          <w:sz w:val="24"/>
          <w:szCs w:val="24"/>
        </w:rPr>
        <w:instrText xml:space="preserve"> ADDIN EN.CITE.DATA </w:instrText>
      </w:r>
      <w:r w:rsidR="00CE77CB" w:rsidRPr="0049486B">
        <w:rPr>
          <w:rFonts w:ascii="Times New Roman" w:hAnsi="Times New Roman"/>
          <w:color w:val="auto"/>
          <w:sz w:val="24"/>
          <w:szCs w:val="24"/>
        </w:rPr>
      </w:r>
      <w:r w:rsidR="00CE77CB" w:rsidRPr="0049486B">
        <w:rPr>
          <w:rFonts w:ascii="Times New Roman" w:hAnsi="Times New Roman"/>
          <w:color w:val="auto"/>
          <w:sz w:val="24"/>
          <w:szCs w:val="24"/>
        </w:rPr>
        <w:fldChar w:fldCharType="end"/>
      </w:r>
      <w:r w:rsidRPr="0049486B">
        <w:rPr>
          <w:rFonts w:ascii="Times New Roman" w:hAnsi="Times New Roman"/>
          <w:color w:val="auto"/>
          <w:sz w:val="24"/>
          <w:szCs w:val="24"/>
        </w:rPr>
      </w:r>
      <w:r w:rsidRPr="0049486B">
        <w:rPr>
          <w:rFonts w:ascii="Times New Roman" w:hAnsi="Times New Roman"/>
          <w:color w:val="auto"/>
          <w:sz w:val="24"/>
          <w:szCs w:val="24"/>
        </w:rPr>
        <w:fldChar w:fldCharType="separate"/>
      </w:r>
      <w:r w:rsidR="00CE77CB" w:rsidRPr="00DE2ACF">
        <w:rPr>
          <w:rFonts w:ascii="Times New Roman" w:hAnsi="Times New Roman"/>
          <w:noProof/>
          <w:color w:val="auto"/>
          <w:sz w:val="24"/>
          <w:szCs w:val="24"/>
        </w:rPr>
        <w:t>[146, 147]</w:t>
      </w:r>
      <w:r w:rsidRPr="009428BE">
        <w:rPr>
          <w:rFonts w:ascii="Times New Roman" w:hAnsi="Times New Roman"/>
          <w:color w:val="auto"/>
          <w:sz w:val="24"/>
          <w:szCs w:val="24"/>
        </w:rPr>
        <w:fldChar w:fldCharType="end"/>
      </w:r>
      <w:r w:rsidRPr="00DE2ACF">
        <w:rPr>
          <w:rFonts w:ascii="Times New Roman" w:hAnsi="Times New Roman"/>
          <w:color w:val="auto"/>
          <w:sz w:val="24"/>
          <w:szCs w:val="24"/>
        </w:rPr>
        <w:t>. Accordingly, in some LAP patients a decreased DGKα expression and activity in neutrophils was demonstrated</w:t>
      </w:r>
      <w:r w:rsidR="009178A1" w:rsidRPr="00DE2ACF">
        <w:rPr>
          <w:rFonts w:ascii="Times New Roman" w:hAnsi="Times New Roman"/>
          <w:color w:val="auto"/>
          <w:sz w:val="24"/>
          <w:szCs w:val="24"/>
        </w:rPr>
        <w:t>,</w:t>
      </w:r>
      <w:r w:rsidRPr="00DE2ACF">
        <w:rPr>
          <w:rFonts w:ascii="Times New Roman" w:hAnsi="Times New Roman"/>
          <w:color w:val="auto"/>
          <w:sz w:val="24"/>
          <w:szCs w:val="24"/>
        </w:rPr>
        <w:t xml:space="preserve"> evidencing a specific role for this isoform in DAG metabolism during neutrophil activation and migration </w:t>
      </w:r>
      <w:r w:rsidRPr="009428BE">
        <w:rPr>
          <w:rFonts w:ascii="Times New Roman" w:hAnsi="Times New Roman"/>
          <w:color w:val="auto"/>
          <w:sz w:val="24"/>
          <w:szCs w:val="24"/>
        </w:rPr>
        <w:fldChar w:fldCharType="begin">
          <w:fldData xml:space="preserve">PEVuZE5vdGU+PENpdGU+PEF1dGhvcj5Hcm9uZXJ0PC9BdXRob3I+PFllYXI+MjAwNDwvWWVhcj48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=
</w:fldData>
        </w:fldChar>
      </w:r>
      <w:r w:rsidR="00CE77CB" w:rsidRPr="00DE2ACF">
        <w:rPr>
          <w:rFonts w:ascii="Times New Roman" w:hAnsi="Times New Roman"/>
          <w:color w:val="auto"/>
          <w:sz w:val="24"/>
          <w:szCs w:val="24"/>
        </w:rPr>
        <w:instrText xml:space="preserve"> ADDIN EN.CITE </w:instrText>
      </w:r>
      <w:r w:rsidR="00CE77CB" w:rsidRPr="0049486B">
        <w:rPr>
          <w:rFonts w:ascii="Times New Roman" w:hAnsi="Times New Roman"/>
          <w:color w:val="auto"/>
          <w:sz w:val="24"/>
          <w:szCs w:val="24"/>
        </w:rPr>
        <w:fldChar w:fldCharType="begin">
          <w:fldData xml:space="preserve">PEVuZE5vdGU+PENpdGU+PEF1dGhvcj5Hcm9uZXJ0PC9BdXRob3I+PFllYXI+MjAwNDwvWWVhcj48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=
</w:fldData>
        </w:fldChar>
      </w:r>
      <w:r w:rsidR="00CE77CB" w:rsidRPr="00DE2ACF">
        <w:rPr>
          <w:rFonts w:ascii="Times New Roman" w:hAnsi="Times New Roman"/>
          <w:color w:val="auto"/>
          <w:sz w:val="24"/>
          <w:szCs w:val="24"/>
        </w:rPr>
        <w:instrText xml:space="preserve"> ADDIN EN.CITE.DATA </w:instrText>
      </w:r>
      <w:r w:rsidR="00CE77CB" w:rsidRPr="0049486B">
        <w:rPr>
          <w:rFonts w:ascii="Times New Roman" w:hAnsi="Times New Roman"/>
          <w:color w:val="auto"/>
          <w:sz w:val="24"/>
          <w:szCs w:val="24"/>
        </w:rPr>
      </w:r>
      <w:r w:rsidR="00CE77CB" w:rsidRPr="0049486B">
        <w:rPr>
          <w:rFonts w:ascii="Times New Roman" w:hAnsi="Times New Roman"/>
          <w:color w:val="auto"/>
          <w:sz w:val="24"/>
          <w:szCs w:val="24"/>
        </w:rPr>
        <w:fldChar w:fldCharType="end"/>
      </w:r>
      <w:r w:rsidRPr="0049486B">
        <w:rPr>
          <w:rFonts w:ascii="Times New Roman" w:hAnsi="Times New Roman"/>
          <w:color w:val="auto"/>
          <w:sz w:val="24"/>
          <w:szCs w:val="24"/>
        </w:rPr>
      </w:r>
      <w:r w:rsidRPr="0049486B">
        <w:rPr>
          <w:rFonts w:ascii="Times New Roman" w:hAnsi="Times New Roman"/>
          <w:color w:val="auto"/>
          <w:sz w:val="24"/>
          <w:szCs w:val="24"/>
        </w:rPr>
        <w:fldChar w:fldCharType="separate"/>
      </w:r>
      <w:r w:rsidR="00CE77CB" w:rsidRPr="00DE2ACF">
        <w:rPr>
          <w:rFonts w:ascii="Times New Roman" w:hAnsi="Times New Roman"/>
          <w:noProof/>
          <w:color w:val="auto"/>
          <w:sz w:val="24"/>
          <w:szCs w:val="24"/>
        </w:rPr>
        <w:t>[148]</w:t>
      </w:r>
      <w:r w:rsidRPr="009428BE">
        <w:rPr>
          <w:rFonts w:ascii="Times New Roman" w:hAnsi="Times New Roman"/>
          <w:color w:val="auto"/>
          <w:sz w:val="24"/>
          <w:szCs w:val="24"/>
        </w:rPr>
        <w:fldChar w:fldCharType="end"/>
      </w:r>
      <w:r w:rsidRPr="00DE2ACF">
        <w:rPr>
          <w:rFonts w:ascii="Times New Roman" w:hAnsi="Times New Roman"/>
          <w:color w:val="auto"/>
          <w:sz w:val="24"/>
          <w:szCs w:val="24"/>
        </w:rPr>
        <w:t>. Molecular characterization of those patients suggested that the decreased DGKα activity is due to the upregulated expression of an alternative DGKα transcript that lacks exon 10 (DGKαΔ10). This DGKαΔ10 tra</w:t>
      </w:r>
      <w:r w:rsidR="009178A1" w:rsidRPr="00DE2ACF">
        <w:rPr>
          <w:rFonts w:ascii="Times New Roman" w:hAnsi="Times New Roman"/>
          <w:color w:val="auto"/>
          <w:sz w:val="24"/>
          <w:szCs w:val="24"/>
        </w:rPr>
        <w:t>n</w:t>
      </w:r>
      <w:r w:rsidRPr="00DE2ACF">
        <w:rPr>
          <w:rFonts w:ascii="Times New Roman" w:hAnsi="Times New Roman"/>
          <w:color w:val="auto"/>
          <w:sz w:val="24"/>
          <w:szCs w:val="24"/>
        </w:rPr>
        <w:t>script feature</w:t>
      </w:r>
      <w:r w:rsidR="009178A1" w:rsidRPr="00DE2ACF">
        <w:rPr>
          <w:rFonts w:ascii="Times New Roman" w:hAnsi="Times New Roman"/>
          <w:color w:val="auto"/>
          <w:sz w:val="24"/>
          <w:szCs w:val="24"/>
        </w:rPr>
        <w:t>s</w:t>
      </w:r>
      <w:r w:rsidRPr="00DE2ACF">
        <w:rPr>
          <w:rFonts w:ascii="Times New Roman" w:hAnsi="Times New Roman"/>
          <w:color w:val="auto"/>
          <w:sz w:val="24"/>
          <w:szCs w:val="24"/>
        </w:rPr>
        <w:t xml:space="preserve"> a premature stop codon resulting in a membrane-localized truncated protein, which act</w:t>
      </w:r>
      <w:r w:rsidR="008533C5" w:rsidRPr="00DE2ACF">
        <w:rPr>
          <w:rFonts w:ascii="Times New Roman" w:hAnsi="Times New Roman"/>
          <w:color w:val="auto"/>
          <w:sz w:val="24"/>
          <w:szCs w:val="24"/>
        </w:rPr>
        <w:t>s</w:t>
      </w:r>
      <w:r w:rsidRPr="00DE2ACF">
        <w:rPr>
          <w:rFonts w:ascii="Times New Roman" w:hAnsi="Times New Roman"/>
          <w:color w:val="auto"/>
          <w:sz w:val="24"/>
          <w:szCs w:val="24"/>
        </w:rPr>
        <w:t xml:space="preserve"> as a dominant negative mutant in the regard of </w:t>
      </w:r>
      <w:r w:rsidR="009178A1" w:rsidRPr="00DE2ACF">
        <w:rPr>
          <w:rFonts w:ascii="Times New Roman" w:hAnsi="Times New Roman"/>
          <w:color w:val="auto"/>
          <w:sz w:val="24"/>
          <w:szCs w:val="24"/>
        </w:rPr>
        <w:t>the full-</w:t>
      </w:r>
      <w:r w:rsidRPr="00DE2ACF">
        <w:rPr>
          <w:rFonts w:ascii="Times New Roman" w:hAnsi="Times New Roman"/>
          <w:color w:val="auto"/>
          <w:sz w:val="24"/>
          <w:szCs w:val="24"/>
        </w:rPr>
        <w:t xml:space="preserve">length enzyme. Expression of the DGKαΔ10 splice variant in the HL-60 neutrophil cell line replicates the exacerbated fMLP-stimulated production of superoxide anion observed in neutrophils from LAP patients </w:t>
      </w:r>
      <w:r w:rsidRPr="009428BE">
        <w:rPr>
          <w:rFonts w:ascii="Times New Roman" w:hAnsi="Times New Roman"/>
          <w:color w:val="auto"/>
          <w:sz w:val="24"/>
          <w:szCs w:val="24"/>
        </w:rPr>
        <w:fldChar w:fldCharType="begin"/>
      </w:r>
      <w:r w:rsidR="00CE77CB" w:rsidRPr="00DE2ACF">
        <w:rPr>
          <w:rFonts w:ascii="Times New Roman" w:hAnsi="Times New Roman"/>
          <w:color w:val="auto"/>
          <w:sz w:val="24"/>
          <w:szCs w:val="24"/>
        </w:rPr>
        <w:instrText xml:space="preserve"> ADDIN EN.CITE &lt;EndNote&gt;&lt;Cite&gt;&lt;Author&gt;Batista&lt;/Author&gt;&lt;Year&gt;2013&lt;/Year&gt;&lt;IDText&gt;Alternative Splicing Generates a Diacylglycerol Kinase α (DGKα) Transcript That Acts as a Dominant Negative Modulator of Superoxide Production in Localized Aggressive Periodontitis&lt;/IDText&gt;&lt;DisplayText&gt;[149]&lt;/DisplayText&gt;&lt;record&gt;&lt;dates&gt;&lt;pub-dates&gt;&lt;date&gt;Oct&lt;/date&gt;&lt;/pub-dates&gt;&lt;year&gt;2013&lt;/year&gt;&lt;/dates&gt;&lt;urls&gt;&lt;related-urls&gt;&lt;url&gt;http://www.ncbi.nlm.nih.gov/pubmed/24171497&lt;/url&gt;&lt;/related-urls&gt;&lt;/urls&gt;&lt;isbn&gt;1943-3670&lt;/isbn&gt;&lt;titles&gt;&lt;title&gt;Alternative Splicing Generates a Diacylglycerol Kinase α (DGKα) Transcript That Acts as a Dominant Negative Modulator of Superoxide Production in Localized Aggressive Periodontitis&lt;/title&gt;&lt;secondary-title&gt;J Periodontol&lt;/secondary-title&gt;&lt;/titles&gt;&lt;pages&gt;934-43&lt;/pages&gt;&lt;number&gt;7&lt;/number&gt;&lt;contributors&gt;&lt;authors&gt;&lt;author&gt;Batista, E. L.&lt;/author&gt;&lt;author&gt;Kantarci, A. I.&lt;/author&gt;&lt;author&gt;Hasturk, H.&lt;/author&gt;&lt;author&gt;Van Dyke, T. E.&lt;/author&gt;&lt;/authors&gt;&lt;/contributors&gt;&lt;language&gt;ENG&lt;/language&gt;&lt;added-date format="utc"&gt;1396362218&lt;/added-date&gt;&lt;ref-type name="Journal Article"&gt;17&lt;/ref-type&gt;&lt;rec-number&gt;1791&lt;/rec-number&gt;&lt;last-updated-date format="utc"&gt;1590418460&lt;/last-updated-date&gt;&lt;accession-num&gt;24171497&lt;/accession-num&gt;&lt;electronic-resource-num&gt;10.1902/jop.2013.130468&lt;/electronic-resource-num&gt;&lt;volume&gt;85&lt;/volume&gt;&lt;/record&gt;&lt;/Cite&gt;&lt;/EndNote&gt;</w:instrText>
      </w:r>
      <w:r w:rsidRPr="0049486B">
        <w:rPr>
          <w:rFonts w:ascii="Times New Roman" w:hAnsi="Times New Roman"/>
          <w:color w:val="auto"/>
          <w:sz w:val="24"/>
          <w:szCs w:val="24"/>
        </w:rPr>
        <w:fldChar w:fldCharType="separate"/>
      </w:r>
      <w:r w:rsidR="00CE77CB" w:rsidRPr="00DE2ACF">
        <w:rPr>
          <w:rFonts w:ascii="Times New Roman" w:hAnsi="Times New Roman"/>
          <w:noProof/>
          <w:color w:val="auto"/>
          <w:sz w:val="24"/>
          <w:szCs w:val="24"/>
        </w:rPr>
        <w:t>[149]</w:t>
      </w:r>
      <w:r w:rsidRPr="009428BE">
        <w:rPr>
          <w:rFonts w:ascii="Times New Roman" w:hAnsi="Times New Roman"/>
          <w:color w:val="auto"/>
          <w:sz w:val="24"/>
          <w:szCs w:val="24"/>
        </w:rPr>
        <w:fldChar w:fldCharType="end"/>
      </w:r>
      <w:r w:rsidRPr="00DE2ACF">
        <w:rPr>
          <w:rFonts w:ascii="Times New Roman" w:hAnsi="Times New Roman"/>
          <w:color w:val="auto"/>
          <w:sz w:val="24"/>
          <w:szCs w:val="24"/>
        </w:rPr>
        <w:t>. Th</w:t>
      </w:r>
      <w:r w:rsidR="008533C5" w:rsidRPr="00DE2ACF">
        <w:rPr>
          <w:rFonts w:ascii="Times New Roman" w:hAnsi="Times New Roman"/>
          <w:color w:val="auto"/>
          <w:sz w:val="24"/>
          <w:szCs w:val="24"/>
        </w:rPr>
        <w:t xml:space="preserve">ose data </w:t>
      </w:r>
      <w:r w:rsidR="009B3B5F" w:rsidRPr="00DE2ACF">
        <w:rPr>
          <w:rFonts w:ascii="Times New Roman" w:hAnsi="Times New Roman"/>
          <w:color w:val="auto"/>
          <w:sz w:val="24"/>
          <w:szCs w:val="24"/>
        </w:rPr>
        <w:t>indicate</w:t>
      </w:r>
      <w:r w:rsidR="008533C5" w:rsidRPr="00DE2ACF">
        <w:rPr>
          <w:rFonts w:ascii="Times New Roman" w:hAnsi="Times New Roman"/>
          <w:color w:val="auto"/>
          <w:sz w:val="24"/>
          <w:szCs w:val="24"/>
        </w:rPr>
        <w:t xml:space="preserve"> that </w:t>
      </w:r>
      <w:r w:rsidRPr="00DE2ACF">
        <w:rPr>
          <w:rFonts w:ascii="Times New Roman" w:hAnsi="Times New Roman"/>
          <w:color w:val="auto"/>
          <w:sz w:val="24"/>
          <w:szCs w:val="24"/>
        </w:rPr>
        <w:t>DGKα plays a key role in neutrophils function</w:t>
      </w:r>
      <w:r w:rsidR="004E2E75" w:rsidRPr="00DE2ACF">
        <w:rPr>
          <w:rFonts w:ascii="Times New Roman" w:hAnsi="Times New Roman"/>
          <w:color w:val="auto"/>
          <w:sz w:val="24"/>
          <w:szCs w:val="24"/>
        </w:rPr>
        <w:t xml:space="preserve"> and that the reduction of its activity is the molecular defect of </w:t>
      </w:r>
      <w:r w:rsidRPr="00DE2ACF">
        <w:rPr>
          <w:rFonts w:ascii="Times New Roman" w:hAnsi="Times New Roman"/>
          <w:color w:val="auto"/>
          <w:sz w:val="24"/>
          <w:szCs w:val="24"/>
        </w:rPr>
        <w:t>a LAP</w:t>
      </w:r>
      <w:r w:rsidR="004E2E75" w:rsidRPr="00DE2ACF">
        <w:rPr>
          <w:rFonts w:ascii="Times New Roman" w:hAnsi="Times New Roman"/>
          <w:color w:val="auto"/>
          <w:sz w:val="24"/>
          <w:szCs w:val="24"/>
        </w:rPr>
        <w:t xml:space="preserve"> subset</w:t>
      </w:r>
      <w:r w:rsidRPr="00DE2ACF">
        <w:rPr>
          <w:rFonts w:ascii="Times New Roman" w:hAnsi="Times New Roman"/>
          <w:color w:val="auto"/>
          <w:sz w:val="24"/>
          <w:szCs w:val="24"/>
        </w:rPr>
        <w:t>. In view of a therapeutical approach, would be interesting to verify if impairing DGKαΔ10 stability with siRNA or enhancing DGK activity in those neutrophils restore proper functioning at least in vitro.</w:t>
      </w:r>
    </w:p>
    <w:p w14:paraId="7D0846ED" w14:textId="64A924CD" w:rsidR="004E7A2D" w:rsidRPr="00DE2ACF" w:rsidRDefault="004E7A2D" w:rsidP="004E7A2D">
      <w:pPr>
        <w:pStyle w:val="Default"/>
        <w:jc w:val="both"/>
        <w:rPr>
          <w:rFonts w:ascii="Times New Roman" w:hAnsi="Times New Roman" w:cs="Times New Roman"/>
          <w:color w:val="auto"/>
          <w:lang w:val="en-US"/>
        </w:rPr>
      </w:pPr>
      <w:r w:rsidRPr="00DE2ACF">
        <w:rPr>
          <w:rFonts w:ascii="Times New Roman" w:hAnsi="Times New Roman" w:cs="Times New Roman"/>
          <w:color w:val="auto"/>
          <w:lang w:val="en-US"/>
        </w:rPr>
        <w:t>Conversely, a disease linked with overactivation of DGKα is XLP-1</w:t>
      </w:r>
      <w:r w:rsidR="00312237">
        <w:rPr>
          <w:rFonts w:ascii="Times New Roman" w:hAnsi="Times New Roman" w:cs="Times New Roman"/>
          <w:color w:val="auto"/>
          <w:lang w:val="en-US"/>
        </w:rPr>
        <w:t>,</w:t>
      </w:r>
      <w:r w:rsidRPr="00DE2ACF">
        <w:rPr>
          <w:rFonts w:ascii="Times New Roman" w:hAnsi="Times New Roman" w:cs="Times New Roman"/>
          <w:color w:val="auto"/>
          <w:lang w:val="en-US"/>
        </w:rPr>
        <w:t xml:space="preserve"> a primary immunodeficiency of genetic origin characterized by dysgammaglobulinaemia and poor CD8</w:t>
      </w:r>
      <w:r w:rsidRPr="00DE2ACF">
        <w:rPr>
          <w:rFonts w:ascii="Times New Roman" w:hAnsi="Times New Roman" w:cs="Times New Roman"/>
          <w:color w:val="auto"/>
          <w:vertAlign w:val="superscript"/>
          <w:lang w:val="en-US"/>
        </w:rPr>
        <w:t xml:space="preserve">+ </w:t>
      </w:r>
      <w:r w:rsidRPr="00DE2ACF">
        <w:rPr>
          <w:rFonts w:ascii="Times New Roman" w:hAnsi="Times New Roman" w:cs="Times New Roman"/>
          <w:color w:val="auto"/>
          <w:lang w:val="en-US"/>
        </w:rPr>
        <w:t xml:space="preserve">cytotoxic T cell function, with some patients developing lymphomas of the bowel, peritoneum, and brain </w:t>
      </w:r>
      <w:r w:rsidRPr="009428BE">
        <w:rPr>
          <w:rFonts w:ascii="Times New Roman" w:hAnsi="Times New Roman" w:cs="Times New Roman"/>
          <w:color w:val="auto"/>
          <w:lang w:val="en-US"/>
        </w:rPr>
        <w:fldChar w:fldCharType="begin"/>
      </w:r>
      <w:r w:rsidR="00CE77CB" w:rsidRPr="00DE2ACF">
        <w:rPr>
          <w:rFonts w:ascii="Times New Roman" w:hAnsi="Times New Roman" w:cs="Times New Roman"/>
          <w:color w:val="auto"/>
          <w:lang w:val="en-US"/>
        </w:rPr>
        <w:instrText xml:space="preserve"> ADDIN EN.CITE &lt;EndNote&gt;&lt;Cite&gt;&lt;Author&gt;Filipovich&lt;/Author&gt;&lt;Year&gt;2010&lt;/Year&gt;&lt;IDText&gt;X-linked lymphoproliferative syndromes: brothers or distant cousins?&lt;/IDText&gt;&lt;DisplayText&gt;[150]&lt;/DisplayText&gt;&lt;record&gt;&lt;dates&gt;&lt;pub-dates&gt;&lt;date&gt;Nov&lt;/date&gt;&lt;/pub-dates&gt;&lt;year&gt;2010&lt;/year&gt;&lt;/dates&gt;&lt;keywords&gt;&lt;keyword&gt;Animals&lt;/keyword&gt;&lt;keyword&gt;Antigens, CD&lt;/keyword&gt;&lt;keyword&gt;Gene Expression Regulation, Neoplastic&lt;/keyword&gt;&lt;keyword&gt;Humans&lt;/keyword&gt;&lt;keyword&gt;Lymphoproliferative Disorders&lt;/keyword&gt;&lt;keyword&gt;Phenotype&lt;/keyword&gt;&lt;keyword&gt;Receptors, Cell Surface&lt;/keyword&gt;&lt;keyword&gt;X-Linked Inhibitor of Apoptosis Protein&lt;/keyword&gt;&lt;/keywords&gt;&lt;urls&gt;&lt;related-urls&gt;&lt;url&gt;http://www.ncbi.nlm.nih.gov/pubmed/20660790&lt;/url&gt;&lt;/related-urls&gt;&lt;/urls&gt;&lt;isbn&gt;1528-0020&lt;/isbn&gt;&lt;custom2&gt;PMC2981470&lt;/custom2&gt;&lt;titles&gt;&lt;title&gt;X-linked lymphoproliferative syndromes: brothers or distant cousins?&lt;/title&gt;&lt;secondary-title&gt;Blood&lt;/secondary-title&gt;&lt;/titles&gt;&lt;pages&gt;3398-408&lt;/pages&gt;&lt;number&gt;18&lt;/number&gt;&lt;contributors&gt;&lt;authors&gt;&lt;author&gt;Filipovich, A. H.&lt;/author&gt;&lt;author&gt;Zhang, K.&lt;/author&gt;&lt;author&gt;Snow, A. L.&lt;/author&gt;&lt;author&gt;Marsh, R. A.&lt;/author&gt;&lt;/authors&gt;&lt;/contributors&gt;&lt;language&gt;eng&lt;/language&gt;&lt;added-date format="utc"&gt;1339029263&lt;/added-date&gt;&lt;ref-type name="Journal Article"&gt;17&lt;/ref-type&gt;&lt;auth-address&gt;Division of Bone Marrow Transplantation and Immunodeficiency, Cincinnati Children’s Hospital Medical Center, Cincinnati, OH, USA.&lt;/auth-address&gt;&lt;rec-number&gt;1414&lt;/rec-number&gt;&lt;last-updated-date format="utc"&gt;1339029263&lt;/last-updated-date&gt;&lt;accession-num&gt;20660790&lt;/accession-num&gt;&lt;electronic-resource-num&gt;blood-2010-03-275909 [pii]&amp;#xD;&amp;#xA;10.1182/blood-2010-03-275909&lt;/electronic-resource-num&gt;&lt;volume&gt;116&lt;/volume&gt;&lt;/record&gt;&lt;/Cite&gt;&lt;/EndNote&gt;</w:instrText>
      </w:r>
      <w:r w:rsidRPr="0049486B">
        <w:rPr>
          <w:rFonts w:ascii="Times New Roman" w:hAnsi="Times New Roman" w:cs="Times New Roman"/>
          <w:color w:val="auto"/>
          <w:lang w:val="en-US"/>
        </w:rPr>
        <w:fldChar w:fldCharType="separate"/>
      </w:r>
      <w:r w:rsidR="00CE77CB" w:rsidRPr="00DE2ACF">
        <w:rPr>
          <w:rFonts w:ascii="Times New Roman" w:hAnsi="Times New Roman" w:cs="Times New Roman"/>
          <w:noProof/>
          <w:color w:val="auto"/>
          <w:lang w:val="en-US"/>
        </w:rPr>
        <w:t>[150]</w:t>
      </w:r>
      <w:r w:rsidRPr="009428BE">
        <w:rPr>
          <w:rFonts w:ascii="Times New Roman" w:hAnsi="Times New Roman" w:cs="Times New Roman"/>
          <w:color w:val="auto"/>
          <w:lang w:val="en-US"/>
        </w:rPr>
        <w:fldChar w:fldCharType="end"/>
      </w:r>
      <w:r w:rsidRPr="00DE2ACF">
        <w:rPr>
          <w:rFonts w:ascii="Times New Roman" w:hAnsi="Times New Roman" w:cs="Times New Roman"/>
          <w:color w:val="auto"/>
          <w:lang w:val="en-US"/>
        </w:rPr>
        <w:t xml:space="preserve">. XLP-1 patients show significant morbidity and mortality in response to Epstein-Barr virus (EBV) infection, which causes marked lymphoproliferative disease, featuring fulminant infectious mononucleosis (FIM), cytopenia, liver failure, hepatosplenomegaly, and/or hemophagocytic lymphohistiocytosis. XLP-1 is due to germline mutations in the SH2D1A gene which encodes </w:t>
      </w:r>
      <w:r w:rsidR="004E2E75" w:rsidRPr="00DE2ACF">
        <w:rPr>
          <w:rFonts w:ascii="Times New Roman" w:hAnsi="Times New Roman" w:cs="Times New Roman"/>
          <w:color w:val="auto"/>
          <w:lang w:val="en-US"/>
        </w:rPr>
        <w:t>the SAP protein</w:t>
      </w:r>
      <w:r w:rsidRPr="00DE2ACF">
        <w:rPr>
          <w:rFonts w:ascii="Times New Roman" w:hAnsi="Times New Roman" w:cs="Times New Roman"/>
          <w:color w:val="auto"/>
          <w:lang w:val="en-US"/>
        </w:rPr>
        <w:t xml:space="preserve"> </w:t>
      </w:r>
      <w:r w:rsidRPr="009428BE">
        <w:rPr>
          <w:rFonts w:ascii="Times New Roman" w:hAnsi="Times New Roman" w:cs="Times New Roman"/>
          <w:color w:val="auto"/>
          <w:lang w:val="en-US"/>
        </w:rPr>
        <w:fldChar w:fldCharType="begin"/>
      </w:r>
      <w:r w:rsidR="00CE77CB" w:rsidRPr="00DE2ACF">
        <w:rPr>
          <w:rFonts w:ascii="Times New Roman" w:hAnsi="Times New Roman" w:cs="Times New Roman"/>
          <w:color w:val="auto"/>
          <w:lang w:val="en-US"/>
        </w:rPr>
        <w:instrText xml:space="preserve"> ADDIN EN.CITE &lt;EndNote&gt;&lt;Cite&gt;&lt;Author&gt;Nichols&lt;/Author&gt;&lt;Year&gt;1998&lt;/Year&gt;&lt;IDText&gt;Inactivating mutations in an SH2 domain-encoding gene in X-linked lymphoproliferative syndrome&lt;/IDText&gt;&lt;DisplayText&gt;[151]&lt;/DisplayText&gt;&lt;record&gt;&lt;dates&gt;&lt;pub-dates&gt;&lt;date&gt;Nov&lt;/date&gt;&lt;/pub-dates&gt;&lt;year&gt;1998&lt;/year&gt;&lt;/dates&gt;&lt;keywords&gt;&lt;keyword&gt;Amino Acid Sequence&lt;/keyword&gt;&lt;keyword&gt;Chromosome Mapping&lt;/keyword&gt;&lt;keyword&gt;Genetic Linkage&lt;/keyword&gt;&lt;keyword&gt;Genetic Markers&lt;/keyword&gt;&lt;keyword&gt;Humans&lt;/keyword&gt;&lt;keyword&gt;Lymphoproliferative Disorders&lt;/keyword&gt;&lt;keyword&gt;Molecular Sequence Data&lt;/keyword&gt;&lt;keyword&gt;Mutation&lt;/keyword&gt;&lt;keyword&gt;X Chromosome&lt;/keyword&gt;&lt;keyword&gt;src Homology Domains&lt;/keyword&gt;&lt;/keywords&gt;&lt;urls&gt;&lt;related-urls&gt;&lt;url&gt;http://www.ncbi.nlm.nih.gov/pubmed/9811875&lt;/url&gt;&lt;/related-urls&gt;&lt;/urls&gt;&lt;isbn&gt;0027-8424&lt;/isbn&gt;&lt;custom2&gt;PMC24894&lt;/custom2&gt;&lt;titles&gt;&lt;title&gt;Inactivating mutations in an SH2 domain-encoding gene in X-linked lymphoproliferative syndrome&lt;/title&gt;&lt;secondary-title&gt;Proc Natl Acad Sci U S A&lt;/secondary-title&gt;&lt;/titles&gt;&lt;pages&gt;13765-70&lt;/pages&gt;&lt;number&gt;23&lt;/number&gt;&lt;contributors&gt;&lt;authors&gt;&lt;author&gt;Nichols, K. E.&lt;/author&gt;&lt;author&gt;Harkin, D. P.&lt;/author&gt;&lt;author&gt;Levitz, S.&lt;/author&gt;&lt;author&gt;Krainer, M.&lt;/author&gt;&lt;author&gt;Kolquist, K. A.&lt;/author&gt;&lt;author&gt;Genovese, C.&lt;/author&gt;&lt;author&gt;Bernard, A.&lt;/author&gt;&lt;author&gt;Ferguson, M.&lt;/author&gt;&lt;author&gt;Zuo, L.&lt;/author&gt;&lt;author&gt;Snyder, E.&lt;/author&gt;&lt;author&gt;Buckler, A. J.&lt;/author&gt;&lt;author&gt;Wise, C.&lt;/author&gt;&lt;author&gt;Ashley, J.&lt;/author&gt;&lt;author&gt;Lovett, M.&lt;/author&gt;&lt;author&gt;Valentine, M. B.&lt;/author&gt;&lt;author&gt;Look, A. T.&lt;/author&gt;&lt;author&gt;Gerald, W.&lt;/author&gt;&lt;author&gt;Housman, D. E.&lt;/author&gt;&lt;author&gt;Haber, D. A.&lt;/author&gt;&lt;/authors&gt;&lt;/contributors&gt;&lt;language&gt;eng&lt;/language&gt;&lt;added-date format="utc"&gt;1427659169&lt;/added-date&gt;&lt;ref-type name="Journal Article"&gt;17&lt;/ref-type&gt;&lt;rec-number&gt;2157&lt;/rec-number&gt;&lt;last-updated-date format="utc"&gt;1427659169&lt;/last-updated-date&gt;&lt;accession-num&gt;9811875&lt;/accession-num&gt;&lt;volume&gt;95&lt;/volume&gt;&lt;/record&gt;&lt;/Cite&gt;&lt;/EndNote&gt;</w:instrText>
      </w:r>
      <w:r w:rsidRPr="0049486B">
        <w:rPr>
          <w:rFonts w:ascii="Times New Roman" w:hAnsi="Times New Roman" w:cs="Times New Roman"/>
          <w:color w:val="auto"/>
          <w:lang w:val="en-US"/>
        </w:rPr>
        <w:fldChar w:fldCharType="separate"/>
      </w:r>
      <w:r w:rsidR="00CE77CB" w:rsidRPr="00DE2ACF">
        <w:rPr>
          <w:rFonts w:ascii="Times New Roman" w:hAnsi="Times New Roman" w:cs="Times New Roman"/>
          <w:noProof/>
          <w:color w:val="auto"/>
          <w:lang w:val="en-US"/>
        </w:rPr>
        <w:t>[151]</w:t>
      </w:r>
      <w:r w:rsidRPr="009428BE">
        <w:rPr>
          <w:rFonts w:ascii="Times New Roman" w:hAnsi="Times New Roman" w:cs="Times New Roman"/>
          <w:color w:val="auto"/>
          <w:lang w:val="en-US"/>
        </w:rPr>
        <w:fldChar w:fldCharType="end"/>
      </w:r>
      <w:r w:rsidRPr="00DE2ACF">
        <w:rPr>
          <w:rFonts w:ascii="Times New Roman" w:hAnsi="Times New Roman" w:cs="Times New Roman"/>
          <w:color w:val="auto"/>
          <w:lang w:val="en-US"/>
        </w:rPr>
        <w:t>. SAP is a small SH2 domain-containing adaptor primarily expressed in T</w:t>
      </w:r>
      <w:r w:rsidR="004E2E75" w:rsidRPr="00DE2ACF">
        <w:rPr>
          <w:rFonts w:ascii="Times New Roman" w:hAnsi="Times New Roman" w:cs="Times New Roman"/>
          <w:color w:val="auto"/>
          <w:lang w:val="en-US"/>
        </w:rPr>
        <w:t xml:space="preserve"> cells</w:t>
      </w:r>
      <w:r w:rsidRPr="00DE2ACF">
        <w:rPr>
          <w:rFonts w:ascii="Times New Roman" w:hAnsi="Times New Roman" w:cs="Times New Roman"/>
          <w:color w:val="auto"/>
          <w:lang w:val="en-US"/>
        </w:rPr>
        <w:t xml:space="preserve">, </w:t>
      </w:r>
      <w:r w:rsidR="004E2E75" w:rsidRPr="00DE2ACF">
        <w:rPr>
          <w:rFonts w:ascii="Times New Roman" w:hAnsi="Times New Roman" w:cs="Times New Roman"/>
          <w:color w:val="auto"/>
          <w:lang w:val="en-US"/>
        </w:rPr>
        <w:t>NK</w:t>
      </w:r>
      <w:r w:rsidRPr="00DE2ACF">
        <w:rPr>
          <w:rFonts w:ascii="Times New Roman" w:hAnsi="Times New Roman" w:cs="Times New Roman"/>
          <w:color w:val="auto"/>
          <w:lang w:val="en-US"/>
        </w:rPr>
        <w:t xml:space="preserve"> and </w:t>
      </w:r>
      <w:r w:rsidR="004E2E75" w:rsidRPr="00DE2ACF">
        <w:rPr>
          <w:rFonts w:ascii="Times New Roman" w:hAnsi="Times New Roman" w:cs="Times New Roman"/>
          <w:color w:val="auto"/>
          <w:lang w:val="en-US"/>
        </w:rPr>
        <w:t>iNKT</w:t>
      </w:r>
      <w:r w:rsidRPr="00DE2ACF">
        <w:rPr>
          <w:rFonts w:ascii="Times New Roman" w:hAnsi="Times New Roman" w:cs="Times New Roman"/>
          <w:color w:val="auto"/>
          <w:lang w:val="en-US"/>
        </w:rPr>
        <w:t xml:space="preserve"> cells</w:t>
      </w:r>
      <w:r w:rsidR="00312237">
        <w:rPr>
          <w:rFonts w:ascii="Times New Roman" w:hAnsi="Times New Roman" w:cs="Times New Roman"/>
          <w:color w:val="auto"/>
          <w:lang w:val="en-US"/>
        </w:rPr>
        <w:t>,</w:t>
      </w:r>
      <w:r w:rsidR="00903780" w:rsidRPr="00DE2ACF">
        <w:rPr>
          <w:rFonts w:ascii="Times New Roman" w:hAnsi="Times New Roman" w:cs="Times New Roman"/>
          <w:color w:val="auto"/>
          <w:lang w:val="en-US"/>
        </w:rPr>
        <w:t xml:space="preserve"> which binds to SLAM </w:t>
      </w:r>
      <w:r w:rsidR="00312237">
        <w:rPr>
          <w:rFonts w:ascii="Times New Roman" w:hAnsi="Times New Roman" w:cs="Times New Roman"/>
          <w:color w:val="auto"/>
          <w:lang w:val="en-US"/>
        </w:rPr>
        <w:t xml:space="preserve">and related </w:t>
      </w:r>
      <w:r w:rsidR="00903780" w:rsidRPr="00DE2ACF">
        <w:rPr>
          <w:rFonts w:ascii="Times New Roman" w:hAnsi="Times New Roman" w:cs="Times New Roman"/>
          <w:color w:val="auto"/>
          <w:lang w:val="en-US"/>
        </w:rPr>
        <w:t>receptors</w:t>
      </w:r>
      <w:r w:rsidRPr="00DE2ACF">
        <w:rPr>
          <w:rFonts w:ascii="Times New Roman" w:hAnsi="Times New Roman" w:cs="Times New Roman"/>
          <w:color w:val="auto"/>
          <w:lang w:val="en-US"/>
        </w:rPr>
        <w:t xml:space="preserve">. SLAM (CD 150) is a transmembrane receptor expressed in T and B lymphocytes, dendritic cells and monocytes </w:t>
      </w:r>
      <w:r w:rsidRPr="009428BE">
        <w:rPr>
          <w:rFonts w:ascii="Times New Roman" w:hAnsi="Times New Roman" w:cs="Times New Roman"/>
          <w:color w:val="auto"/>
          <w:lang w:val="en-US"/>
        </w:rPr>
        <w:fldChar w:fldCharType="begin"/>
      </w:r>
      <w:r w:rsidR="00CE77CB" w:rsidRPr="00DE2ACF">
        <w:rPr>
          <w:rFonts w:ascii="Times New Roman" w:hAnsi="Times New Roman" w:cs="Times New Roman"/>
          <w:color w:val="auto"/>
          <w:lang w:val="en-US"/>
        </w:rPr>
        <w:instrText xml:space="preserve"> ADDIN EN.CITE &lt;EndNote&gt;&lt;Cite&gt;&lt;Author&gt;Veillette&lt;/Author&gt;&lt;Year&gt;2010&lt;/Year&gt;&lt;IDText&gt;SLAM-family receptors: immune regulators with or without SAP-family adaptors&lt;/IDText&gt;&lt;DisplayText&gt;[152]&lt;/DisplayText&gt;&lt;record&gt;&lt;dates&gt;&lt;pub-dates&gt;&lt;date&gt;Mar&lt;/date&gt;&lt;/pub-dates&gt;&lt;year&gt;2010&lt;/year&gt;&lt;/dates&gt;&lt;keywords&gt;&lt;keyword&gt;Animals&lt;/keyword&gt;&lt;keyword&gt;Antibodies&lt;/keyword&gt;&lt;keyword&gt;Antigens, CD&lt;/keyword&gt;&lt;keyword&gt;Cell Differentiation&lt;/keyword&gt;&lt;keyword&gt;Humans&lt;/keyword&gt;&lt;keyword&gt;Immune System&lt;/keyword&gt;&lt;keyword&gt;Ligands&lt;/keyword&gt;&lt;keyword&gt;Lymphocytes&lt;/keyword&gt;&lt;keyword&gt;Lymphoproliferative Disorders&lt;/keyword&gt;&lt;keyword&gt;Models, Biological&lt;/keyword&gt;&lt;keyword&gt;Protein Structure, Tertiary&lt;/keyword&gt;&lt;keyword&gt;Signal Transduction&lt;/keyword&gt;&lt;/keywords&gt;&lt;urls&gt;&lt;related-urls&gt;&lt;url&gt;http://www.ncbi.nlm.nih.gov/pubmed/20300214&lt;/url&gt;&lt;/related-urls&gt;&lt;/urls&gt;&lt;isbn&gt;1943-0264&lt;/isbn&gt;&lt;custom2&gt;PMC2829957&lt;/custom2&gt;&lt;titles&gt;&lt;title&gt;SLAM-family receptors: immune regulators with or without SAP-family adaptors&lt;/title&gt;&lt;secondary-title&gt;Cold Spring Harb Perspect Biol&lt;/secondary-title&gt;&lt;/titles&gt;&lt;pages&gt;a002469&lt;/pages&gt;&lt;number&gt;3&lt;/number&gt;&lt;contributors&gt;&lt;authors&gt;&lt;author&gt;Veillette, A.&lt;/author&gt;&lt;/authors&gt;&lt;/contributors&gt;&lt;language&gt;eng&lt;/language&gt;&lt;added-date format="utc"&gt;1396359926&lt;/added-date&gt;&lt;ref-type name="Journal Article"&gt;17&lt;/ref-type&gt;&lt;rec-number&gt;1685&lt;/rec-number&gt;&lt;last-updated-date format="utc"&gt;1396359926&lt;/last-updated-date&gt;&lt;accession-num&gt;20300214&lt;/accession-num&gt;&lt;electronic-resource-num&gt;10.1101/cshperspect.a002469&lt;/electronic-resource-num&gt;&lt;volume&gt;2&lt;/volume&gt;&lt;/record&gt;&lt;/Cite&gt;&lt;/EndNote&gt;</w:instrText>
      </w:r>
      <w:r w:rsidRPr="0049486B">
        <w:rPr>
          <w:rFonts w:ascii="Times New Roman" w:hAnsi="Times New Roman" w:cs="Times New Roman"/>
          <w:color w:val="auto"/>
          <w:lang w:val="en-US"/>
        </w:rPr>
        <w:fldChar w:fldCharType="separate"/>
      </w:r>
      <w:r w:rsidR="00CE77CB" w:rsidRPr="00DE2ACF">
        <w:rPr>
          <w:rFonts w:ascii="Times New Roman" w:hAnsi="Times New Roman" w:cs="Times New Roman"/>
          <w:noProof/>
          <w:color w:val="auto"/>
          <w:lang w:val="en-US"/>
        </w:rPr>
        <w:t>[152]</w:t>
      </w:r>
      <w:r w:rsidRPr="009428BE">
        <w:rPr>
          <w:rFonts w:ascii="Times New Roman" w:hAnsi="Times New Roman" w:cs="Times New Roman"/>
          <w:color w:val="auto"/>
          <w:lang w:val="en-US"/>
        </w:rPr>
        <w:fldChar w:fldCharType="end"/>
      </w:r>
      <w:r w:rsidRPr="00DE2ACF">
        <w:rPr>
          <w:rFonts w:ascii="Times New Roman" w:hAnsi="Times New Roman" w:cs="Times New Roman"/>
          <w:color w:val="auto"/>
          <w:lang w:val="en-US"/>
        </w:rPr>
        <w:t xml:space="preserve"> that upon engagement undergoes a conformational change leading to Fyn-mediated tyrosine phosphorylation and activation of several signaling pathways that modulate TCR-induced responses. Fyn recruitment to the activated SLAM is mediated by SAP</w:t>
      </w:r>
      <w:r w:rsidR="00903780" w:rsidRPr="00DE2ACF">
        <w:rPr>
          <w:rFonts w:ascii="Times New Roman" w:hAnsi="Times New Roman" w:cs="Times New Roman"/>
          <w:color w:val="auto"/>
          <w:lang w:val="en-US"/>
        </w:rPr>
        <w:t xml:space="preserve"> that also displaces inhibitory </w:t>
      </w:r>
      <w:r w:rsidR="004E2E75" w:rsidRPr="00DE2ACF">
        <w:rPr>
          <w:rFonts w:ascii="Times New Roman" w:hAnsi="Times New Roman" w:cs="Times New Roman"/>
          <w:color w:val="auto"/>
          <w:lang w:val="en-US"/>
        </w:rPr>
        <w:t>phosphatases</w:t>
      </w:r>
      <w:r w:rsidR="00903780" w:rsidRPr="00DE2ACF">
        <w:rPr>
          <w:rFonts w:ascii="Times New Roman" w:hAnsi="Times New Roman" w:cs="Times New Roman"/>
          <w:color w:val="auto"/>
          <w:lang w:val="en-US"/>
        </w:rPr>
        <w:t xml:space="preserve"> from SLAM binding</w:t>
      </w:r>
      <w:r w:rsidRPr="00DE2ACF">
        <w:rPr>
          <w:rFonts w:ascii="Times New Roman" w:hAnsi="Times New Roman" w:cs="Times New Roman"/>
          <w:color w:val="auto"/>
          <w:lang w:val="en-US"/>
        </w:rPr>
        <w:t xml:space="preserve">. Loss of SAP in XLP-1 patients impairs both adaptive and innate immunity, resulting in several immunologic alterations: a block in NKT-cell development </w:t>
      </w:r>
      <w:r w:rsidRPr="009428BE">
        <w:rPr>
          <w:rFonts w:ascii="Times New Roman" w:hAnsi="Times New Roman" w:cs="Times New Roman"/>
          <w:color w:val="auto"/>
          <w:lang w:val="en-US"/>
        </w:rPr>
        <w:fldChar w:fldCharType="begin"/>
      </w:r>
      <w:r w:rsidR="00CE77CB" w:rsidRPr="00DE2ACF">
        <w:rPr>
          <w:rFonts w:ascii="Times New Roman" w:hAnsi="Times New Roman" w:cs="Times New Roman"/>
          <w:color w:val="auto"/>
          <w:lang w:val="en-US"/>
        </w:rPr>
        <w:instrText xml:space="preserve"> ADDIN EN.CITE &lt;EndNote&gt;&lt;Cite&gt;&lt;Author&gt;Pasquier&lt;/Author&gt;&lt;Year&gt;2005&lt;/Year&gt;&lt;IDText&gt;Defective NKT cell development in mice and humans lacking the adapter SAP, the X-linked lymphoproliferative syndrome gene product&lt;/IDText&gt;&lt;DisplayText&gt;[153]&lt;/DisplayText&gt;&lt;record&gt;&lt;dates&gt;&lt;pub-dates&gt;&lt;date&gt;Mar&lt;/date&gt;&lt;/pub-dates&gt;&lt;year&gt;2005&lt;/year&gt;&lt;/dates&gt;&lt;keywords&gt;&lt;keyword&gt;Animals&lt;/keyword&gt;&lt;keyword&gt;Cell Differentiation&lt;/keyword&gt;&lt;keyword&gt;Cells, Cultured&lt;/keyword&gt;&lt;keyword&gt;Galactosylceramides&lt;/keyword&gt;&lt;keyword&gt;Genetic Diseases, X-Linked&lt;/keyword&gt;&lt;keyword&gt;Humans&lt;/keyword&gt;&lt;keyword&gt;Intracellular Signaling Peptides and Proteins&lt;/keyword&gt;&lt;keyword&gt;Killer Cells, Natural&lt;/keyword&gt;&lt;keyword&gt;Lymphoproliferative Disorders&lt;/keyword&gt;&lt;keyword&gt;Mice&lt;/keyword&gt;&lt;keyword&gt;Mice, Knockout&lt;/keyword&gt;&lt;keyword&gt;T-Lymphocyte Subsets&lt;/keyword&gt;&lt;keyword&gt;Time Factors&lt;/keyword&gt;&lt;/keywords&gt;&lt;urls&gt;&lt;related-urls&gt;&lt;url&gt;http://www.ncbi.nlm.nih.gov/pubmed/15738056&lt;/url&gt;&lt;/related-urls&gt;&lt;/urls&gt;&lt;isbn&gt;0022-1007&lt;/isbn&gt;&lt;custom2&gt;PMC2212840&lt;/custom2&gt;&lt;titles&gt;&lt;title&gt;Defective NKT cell development in mice and humans lacking the adapter SAP, the X-linked lymphoproliferative syndrome gene product&lt;/title&gt;&lt;secondary-title&gt;J Exp Med&lt;/secondary-title&gt;&lt;/titles&gt;&lt;pages&gt;695-701&lt;/pages&gt;&lt;number&gt;5&lt;/number&gt;&lt;contributors&gt;&lt;authors&gt;&lt;author&gt;Pasquier, B.&lt;/author&gt;&lt;author&gt;Yin, L.&lt;/author&gt;&lt;author&gt;Fondanèche, M. C.&lt;/author&gt;&lt;author&gt;Relouzat, F.&lt;/author&gt;&lt;author&gt;Bloch-Queyrat, C.&lt;/author&gt;&lt;author&gt;Lambert, N.&lt;/author&gt;&lt;author&gt;Fischer, A.&lt;/author&gt;&lt;author&gt;de Saint-Basile, G.&lt;/author&gt;&lt;author&gt;Latour, S.&lt;/author&gt;&lt;/authors&gt;&lt;/contributors&gt;&lt;language&gt;eng&lt;/language&gt;&lt;added-date format="utc"&gt;1396359928&lt;/added-date&gt;&lt;ref-type name="Journal Article"&gt;17&lt;/ref-type&gt;&lt;rec-number&gt;1718&lt;/rec-number&gt;&lt;last-updated-date format="utc"&gt;1396359928&lt;/last-updated-date&gt;&lt;accession-num&gt;15738056&lt;/accession-num&gt;&lt;electronic-resource-num&gt;10.1084/jem.20042432&lt;/electronic-resource-num&gt;&lt;volume&gt;201&lt;/volume&gt;&lt;/record&gt;&lt;/Cite&gt;&lt;/EndNote&gt;</w:instrText>
      </w:r>
      <w:r w:rsidRPr="0049486B">
        <w:rPr>
          <w:rFonts w:ascii="Times New Roman" w:hAnsi="Times New Roman" w:cs="Times New Roman"/>
          <w:color w:val="auto"/>
          <w:lang w:val="en-US"/>
        </w:rPr>
        <w:fldChar w:fldCharType="separate"/>
      </w:r>
      <w:r w:rsidR="00CE77CB" w:rsidRPr="00DE2ACF">
        <w:rPr>
          <w:rFonts w:ascii="Times New Roman" w:hAnsi="Times New Roman" w:cs="Times New Roman"/>
          <w:noProof/>
          <w:color w:val="auto"/>
          <w:lang w:val="en-US"/>
        </w:rPr>
        <w:t>[153]</w:t>
      </w:r>
      <w:r w:rsidRPr="009428BE">
        <w:rPr>
          <w:rFonts w:ascii="Times New Roman" w:hAnsi="Times New Roman" w:cs="Times New Roman"/>
          <w:color w:val="auto"/>
          <w:lang w:val="en-US"/>
        </w:rPr>
        <w:fldChar w:fldCharType="end"/>
      </w:r>
      <w:r w:rsidRPr="00DE2ACF">
        <w:rPr>
          <w:rFonts w:ascii="Times New Roman" w:hAnsi="Times New Roman" w:cs="Times New Roman"/>
          <w:color w:val="auto"/>
          <w:lang w:val="en-US"/>
        </w:rPr>
        <w:t>; decreased NK and CD8</w:t>
      </w:r>
      <w:r w:rsidRPr="00DE2ACF">
        <w:rPr>
          <w:rFonts w:ascii="Times New Roman" w:hAnsi="Times New Roman" w:cs="Times New Roman"/>
          <w:color w:val="auto"/>
          <w:vertAlign w:val="superscript"/>
          <w:lang w:val="en-US"/>
        </w:rPr>
        <w:t>+</w:t>
      </w:r>
      <w:r w:rsidR="007D62E4" w:rsidRPr="00DE2ACF">
        <w:rPr>
          <w:rFonts w:ascii="Times New Roman" w:hAnsi="Times New Roman" w:cs="Times New Roman"/>
          <w:color w:val="auto"/>
          <w:lang w:val="en-US"/>
        </w:rPr>
        <w:t xml:space="preserve"> cytotoxicity, especially</w:t>
      </w:r>
      <w:r w:rsidRPr="00DE2ACF">
        <w:rPr>
          <w:rFonts w:ascii="Times New Roman" w:hAnsi="Times New Roman" w:cs="Times New Roman"/>
          <w:color w:val="auto"/>
          <w:lang w:val="en-US"/>
        </w:rPr>
        <w:t xml:space="preserve"> toward EBV-infected B-cell targets </w:t>
      </w:r>
      <w:r w:rsidRPr="009428BE">
        <w:rPr>
          <w:rFonts w:ascii="Times New Roman" w:hAnsi="Times New Roman" w:cs="Times New Roman"/>
          <w:color w:val="auto"/>
          <w:lang w:val="en-US"/>
        </w:rPr>
        <w:fldChar w:fldCharType="begin"/>
      </w:r>
      <w:r w:rsidR="00CE77CB" w:rsidRPr="00DE2ACF">
        <w:rPr>
          <w:rFonts w:ascii="Times New Roman" w:hAnsi="Times New Roman" w:cs="Times New Roman"/>
          <w:color w:val="auto"/>
          <w:lang w:val="en-US"/>
        </w:rPr>
        <w:instrText xml:space="preserve"> ADDIN EN.CITE &lt;EndNote&gt;&lt;Cite&gt;&lt;Author&gt;Dupré&lt;/Author&gt;&lt;Year&gt;2005&lt;/Year&gt;&lt;IDText&gt;SAP controls the cytolytic activity of CD8+ T cells against EBV-infected cells&lt;/IDText&gt;&lt;DisplayText&gt;[154]&lt;/DisplayText&gt;&lt;record&gt;&lt;dates&gt;&lt;pub-dates&gt;&lt;date&gt;Jun&lt;/date&gt;&lt;/pub-dates&gt;&lt;year&gt;2005&lt;/year&gt;&lt;/dates&gt;&lt;keywords&gt;&lt;keyword&gt;Antigens, CD&lt;/keyword&gt;&lt;keyword&gt;B-Lymphocytes&lt;/keyword&gt;&lt;keyword&gt;CD8-Positive T-Lymphocytes&lt;/keyword&gt;&lt;keyword&gt;Cell Communication&lt;/keyword&gt;&lt;keyword&gt;Cytotoxicity, Immunologic&lt;/keyword&gt;&lt;keyword&gt;Epstein-Barr Virus Infections&lt;/keyword&gt;&lt;keyword&gt;Granzymes&lt;/keyword&gt;&lt;keyword&gt;Histiocytosis, Non-Langerhans-Cell&lt;/keyword&gt;&lt;keyword&gt;Humans&lt;/keyword&gt;&lt;keyword&gt;Intracellular Signaling Peptides and Proteins&lt;/keyword&gt;&lt;keyword&gt;Lymphoproliferative Disorders&lt;/keyword&gt;&lt;keyword&gt;Membrane Glycoproteins&lt;/keyword&gt;&lt;keyword&gt;Membrane Microdomains&lt;/keyword&gt;&lt;keyword&gt;Receptors, Immunologic&lt;/keyword&gt;&lt;keyword&gt;Serine Endopeptidases&lt;/keyword&gt;&lt;/keywords&gt;&lt;urls&gt;&lt;related-urls&gt;&lt;url&gt;http://www.ncbi.nlm.nih.gov/pubmed/15677558&lt;/url&gt;&lt;/related-urls&gt;&lt;/urls&gt;&lt;isbn&gt;0006-4971&lt;/isbn&gt;&lt;titles&gt;&lt;title&gt;SAP controls the cytolytic activity of CD8+ T cells against EBV-infected cells&lt;/title&gt;&lt;secondary-title&gt;Blood&lt;/secondary-title&gt;&lt;/titles&gt;&lt;pages&gt;4383-9&lt;/pages&gt;&lt;number&gt;11&lt;/number&gt;&lt;contributors&gt;&lt;authors&gt;&lt;author&gt;Dupré, L.&lt;/author&gt;&lt;author&gt;Andolfi, G.&lt;/author&gt;&lt;author&gt;Tangye, S. G.&lt;/author&gt;&lt;author&gt;Clementi, R.&lt;/author&gt;&lt;author&gt;Locatelli, F.&lt;/author&gt;&lt;author&gt;Aricò, M.&lt;/author&gt;&lt;author&gt;Aiuti, A.&lt;/author&gt;&lt;author&gt;Roncarolo, M. G.&lt;/author&gt;&lt;/authors&gt;&lt;/contributors&gt;&lt;language&gt;eng&lt;/language&gt;&lt;added-date format="utc"&gt;1396359929&lt;/added-date&gt;&lt;ref-type name="Journal Article"&gt;17&lt;/ref-type&gt;&lt;rec-number&gt;1722&lt;/rec-number&gt;&lt;last-updated-date format="utc"&gt;1396359929&lt;/last-updated-date&gt;&lt;accession-num&gt;15677558&lt;/accession-num&gt;&lt;electronic-resource-num&gt;10.1182/blood-2004-08-3269&lt;/electronic-resource-num&gt;&lt;volume&gt;105&lt;/volume&gt;&lt;/record&gt;&lt;/Cite&gt;&lt;/EndNote&gt;</w:instrText>
      </w:r>
      <w:r w:rsidRPr="0049486B">
        <w:rPr>
          <w:rFonts w:ascii="Times New Roman" w:hAnsi="Times New Roman" w:cs="Times New Roman"/>
          <w:color w:val="auto"/>
          <w:lang w:val="en-US"/>
        </w:rPr>
        <w:fldChar w:fldCharType="separate"/>
      </w:r>
      <w:r w:rsidR="00CE77CB" w:rsidRPr="00DE2ACF">
        <w:rPr>
          <w:rFonts w:ascii="Times New Roman" w:hAnsi="Times New Roman" w:cs="Times New Roman"/>
          <w:noProof/>
          <w:color w:val="auto"/>
          <w:lang w:val="en-US"/>
        </w:rPr>
        <w:t>[154]</w:t>
      </w:r>
      <w:r w:rsidRPr="009428BE">
        <w:rPr>
          <w:rFonts w:ascii="Times New Roman" w:hAnsi="Times New Roman" w:cs="Times New Roman"/>
          <w:color w:val="auto"/>
          <w:lang w:val="en-US"/>
        </w:rPr>
        <w:fldChar w:fldCharType="end"/>
      </w:r>
      <w:r w:rsidRPr="00DE2ACF">
        <w:rPr>
          <w:rFonts w:ascii="Times New Roman" w:hAnsi="Times New Roman" w:cs="Times New Roman"/>
          <w:color w:val="auto"/>
          <w:lang w:val="en-US"/>
        </w:rPr>
        <w:t>; impaired CD4</w:t>
      </w:r>
      <w:r w:rsidRPr="00DE2ACF">
        <w:rPr>
          <w:rFonts w:ascii="Times New Roman" w:hAnsi="Times New Roman" w:cs="Times New Roman"/>
          <w:color w:val="auto"/>
          <w:vertAlign w:val="superscript"/>
          <w:lang w:val="en-US"/>
        </w:rPr>
        <w:t>+</w:t>
      </w:r>
      <w:r w:rsidRPr="00DE2ACF">
        <w:rPr>
          <w:rFonts w:ascii="Times New Roman" w:hAnsi="Times New Roman" w:cs="Times New Roman"/>
          <w:color w:val="auto"/>
          <w:lang w:val="en-US"/>
        </w:rPr>
        <w:t xml:space="preserve"> T helper function and B cell conjugation, resulting in reduced germinal center formation and ineffective antibody production </w:t>
      </w:r>
      <w:r w:rsidRPr="009428BE">
        <w:rPr>
          <w:rFonts w:ascii="Times New Roman" w:hAnsi="Times New Roman" w:cs="Times New Roman"/>
          <w:color w:val="auto"/>
          <w:lang w:val="en-US"/>
        </w:rPr>
        <w:fldChar w:fldCharType="begin">
          <w:fldData xml:space="preserve">PEVuZE5vdGU+PENpdGU+PEF1dGhvcj5NYTwvQXV0aG9yPjxZZWFyPjIwMDU8L1llYXI+PElEVGV4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</w:fldData>
        </w:fldChar>
      </w:r>
      <w:r w:rsidR="00CE77CB" w:rsidRPr="00DE2ACF">
        <w:rPr>
          <w:rFonts w:ascii="Times New Roman" w:hAnsi="Times New Roman" w:cs="Times New Roman"/>
          <w:color w:val="auto"/>
          <w:lang w:val="en-US"/>
        </w:rPr>
        <w:instrText xml:space="preserve"> ADDIN EN.CITE </w:instrText>
      </w:r>
      <w:r w:rsidR="00CE77CB" w:rsidRPr="0049486B">
        <w:rPr>
          <w:rFonts w:ascii="Times New Roman" w:hAnsi="Times New Roman" w:cs="Times New Roman"/>
          <w:color w:val="auto"/>
          <w:lang w:val="en-US"/>
        </w:rPr>
        <w:fldChar w:fldCharType="begin">
          <w:fldData xml:space="preserve">PEVuZE5vdGU+PENpdGU+PEF1dGhvcj5NYTwvQXV0aG9yPjxZZWFyPjIwMDU8L1llYXI+PElEVGV4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</w:fldData>
        </w:fldChar>
      </w:r>
      <w:r w:rsidR="00CE77CB" w:rsidRPr="00DE2ACF">
        <w:rPr>
          <w:rFonts w:ascii="Times New Roman" w:hAnsi="Times New Roman" w:cs="Times New Roman"/>
          <w:color w:val="auto"/>
          <w:lang w:val="en-US"/>
        </w:rPr>
        <w:instrText xml:space="preserve"> ADDIN EN.CITE.DATA </w:instrText>
      </w:r>
      <w:r w:rsidR="00CE77CB" w:rsidRPr="0049486B">
        <w:rPr>
          <w:rFonts w:ascii="Times New Roman" w:hAnsi="Times New Roman" w:cs="Times New Roman"/>
          <w:color w:val="auto"/>
          <w:lang w:val="en-US"/>
        </w:rPr>
      </w:r>
      <w:r w:rsidR="00CE77CB" w:rsidRPr="0049486B">
        <w:rPr>
          <w:rFonts w:ascii="Times New Roman" w:hAnsi="Times New Roman" w:cs="Times New Roman"/>
          <w:color w:val="auto"/>
          <w:lang w:val="en-US"/>
        </w:rPr>
        <w:fldChar w:fldCharType="end"/>
      </w:r>
      <w:r w:rsidRPr="0049486B">
        <w:rPr>
          <w:rFonts w:ascii="Times New Roman" w:hAnsi="Times New Roman" w:cs="Times New Roman"/>
          <w:color w:val="auto"/>
          <w:lang w:val="en-US"/>
        </w:rPr>
      </w:r>
      <w:r w:rsidRPr="0049486B">
        <w:rPr>
          <w:rFonts w:ascii="Times New Roman" w:hAnsi="Times New Roman" w:cs="Times New Roman"/>
          <w:color w:val="auto"/>
          <w:lang w:val="en-US"/>
        </w:rPr>
        <w:fldChar w:fldCharType="separate"/>
      </w:r>
      <w:r w:rsidR="00CE77CB" w:rsidRPr="00DE2ACF">
        <w:rPr>
          <w:rFonts w:ascii="Times New Roman" w:hAnsi="Times New Roman" w:cs="Times New Roman"/>
          <w:noProof/>
          <w:color w:val="auto"/>
          <w:lang w:val="en-US"/>
        </w:rPr>
        <w:t>[155]</w:t>
      </w:r>
      <w:r w:rsidRPr="009428BE">
        <w:rPr>
          <w:rFonts w:ascii="Times New Roman" w:hAnsi="Times New Roman" w:cs="Times New Roman"/>
          <w:color w:val="auto"/>
          <w:lang w:val="en-US"/>
        </w:rPr>
        <w:fldChar w:fldCharType="end"/>
      </w:r>
      <w:r w:rsidRPr="00DE2ACF">
        <w:rPr>
          <w:rFonts w:ascii="Times New Roman" w:hAnsi="Times New Roman" w:cs="Times New Roman"/>
          <w:color w:val="auto"/>
          <w:lang w:val="en-US"/>
        </w:rPr>
        <w:t xml:space="preserve"> and resistance to RICD</w:t>
      </w:r>
      <w:r w:rsidR="004E2E75" w:rsidRPr="00DE2ACF">
        <w:rPr>
          <w:rFonts w:ascii="Times New Roman" w:hAnsi="Times New Roman" w:cs="Times New Roman"/>
          <w:color w:val="auto"/>
          <w:lang w:val="en-US"/>
        </w:rPr>
        <w:t xml:space="preserve"> </w:t>
      </w:r>
      <w:r w:rsidRPr="009428BE">
        <w:rPr>
          <w:rFonts w:ascii="Times New Roman" w:hAnsi="Times New Roman" w:cs="Times New Roman"/>
          <w:color w:val="auto"/>
          <w:lang w:val="en-US"/>
        </w:rPr>
        <w:fldChar w:fldCharType="begin">
          <w:fldData xml:space="preserve">PEVuZE5vdGU+PENpdGU+PEF1dGhvcj5Tbm93PC9BdXRob3I+PFllYXI+MjAwOTwvWWVhcj48SURU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</w:fldData>
        </w:fldChar>
      </w:r>
      <w:r w:rsidR="00CE77CB" w:rsidRPr="00DE2ACF">
        <w:rPr>
          <w:rFonts w:ascii="Times New Roman" w:hAnsi="Times New Roman" w:cs="Times New Roman"/>
          <w:color w:val="auto"/>
          <w:lang w:val="en-US"/>
        </w:rPr>
        <w:instrText xml:space="preserve"> ADDIN EN.CITE </w:instrText>
      </w:r>
      <w:r w:rsidR="00CE77CB" w:rsidRPr="0049486B">
        <w:rPr>
          <w:rFonts w:ascii="Times New Roman" w:hAnsi="Times New Roman" w:cs="Times New Roman"/>
          <w:color w:val="auto"/>
          <w:lang w:val="en-US"/>
        </w:rPr>
        <w:fldChar w:fldCharType="begin">
          <w:fldData xml:space="preserve">PEVuZE5vdGU+PENpdGU+PEF1dGhvcj5Tbm93PC9BdXRob3I+PFllYXI+MjAwOTwvWWVhcj48SURU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</w:fldData>
        </w:fldChar>
      </w:r>
      <w:r w:rsidR="00CE77CB" w:rsidRPr="00DE2ACF">
        <w:rPr>
          <w:rFonts w:ascii="Times New Roman" w:hAnsi="Times New Roman" w:cs="Times New Roman"/>
          <w:color w:val="auto"/>
          <w:lang w:val="en-US"/>
        </w:rPr>
        <w:instrText xml:space="preserve"> ADDIN EN.CITE.DATA </w:instrText>
      </w:r>
      <w:r w:rsidR="00CE77CB" w:rsidRPr="0049486B">
        <w:rPr>
          <w:rFonts w:ascii="Times New Roman" w:hAnsi="Times New Roman" w:cs="Times New Roman"/>
          <w:color w:val="auto"/>
          <w:lang w:val="en-US"/>
        </w:rPr>
      </w:r>
      <w:r w:rsidR="00CE77CB" w:rsidRPr="0049486B">
        <w:rPr>
          <w:rFonts w:ascii="Times New Roman" w:hAnsi="Times New Roman" w:cs="Times New Roman"/>
          <w:color w:val="auto"/>
          <w:lang w:val="en-US"/>
        </w:rPr>
        <w:fldChar w:fldCharType="end"/>
      </w:r>
      <w:r w:rsidRPr="0049486B">
        <w:rPr>
          <w:rFonts w:ascii="Times New Roman" w:hAnsi="Times New Roman" w:cs="Times New Roman"/>
          <w:color w:val="auto"/>
          <w:lang w:val="en-US"/>
        </w:rPr>
      </w:r>
      <w:r w:rsidRPr="0049486B">
        <w:rPr>
          <w:rFonts w:ascii="Times New Roman" w:hAnsi="Times New Roman" w:cs="Times New Roman"/>
          <w:color w:val="auto"/>
          <w:lang w:val="en-US"/>
        </w:rPr>
        <w:fldChar w:fldCharType="separate"/>
      </w:r>
      <w:r w:rsidR="00CE77CB" w:rsidRPr="00DE2ACF">
        <w:rPr>
          <w:rFonts w:ascii="Times New Roman" w:hAnsi="Times New Roman" w:cs="Times New Roman"/>
          <w:noProof/>
          <w:color w:val="auto"/>
          <w:lang w:val="en-US"/>
        </w:rPr>
        <w:t>[156]</w:t>
      </w:r>
      <w:r w:rsidRPr="009428BE">
        <w:rPr>
          <w:rFonts w:ascii="Times New Roman" w:hAnsi="Times New Roman" w:cs="Times New Roman"/>
          <w:color w:val="auto"/>
          <w:lang w:val="en-US"/>
        </w:rPr>
        <w:fldChar w:fldCharType="end"/>
      </w:r>
      <w:r w:rsidRPr="00DE2ACF">
        <w:rPr>
          <w:rFonts w:ascii="Times New Roman" w:hAnsi="Times New Roman" w:cs="Times New Roman"/>
          <w:color w:val="auto"/>
          <w:lang w:val="en-US"/>
        </w:rPr>
        <w:t xml:space="preserve">. </w:t>
      </w:r>
    </w:p>
    <w:p w14:paraId="0675D365" w14:textId="47F5BE24" w:rsidR="009E3AF9" w:rsidRPr="00DE2ACF" w:rsidRDefault="004E7A2D" w:rsidP="004E7A2D">
      <w:pPr>
        <w:pStyle w:val="Default"/>
        <w:jc w:val="both"/>
        <w:rPr>
          <w:rFonts w:ascii="Times New Roman" w:hAnsi="Times New Roman" w:cs="Times New Roman"/>
          <w:color w:val="auto"/>
          <w:lang w:val="en-US"/>
        </w:rPr>
      </w:pPr>
      <w:r w:rsidRPr="00DE2ACF">
        <w:rPr>
          <w:rFonts w:ascii="Times New Roman" w:hAnsi="Times New Roman" w:cs="Times New Roman"/>
          <w:color w:val="auto"/>
          <w:lang w:val="en-US"/>
        </w:rPr>
        <w:t>Interestingly</w:t>
      </w:r>
      <w:r w:rsidR="004E2E75" w:rsidRPr="00DE2ACF">
        <w:rPr>
          <w:rFonts w:ascii="Times New Roman" w:hAnsi="Times New Roman" w:cs="Times New Roman"/>
          <w:color w:val="auto"/>
          <w:lang w:val="en-US"/>
        </w:rPr>
        <w:t>,</w:t>
      </w:r>
      <w:r w:rsidRPr="00DE2ACF">
        <w:rPr>
          <w:rFonts w:ascii="Times New Roman" w:hAnsi="Times New Roman" w:cs="Times New Roman"/>
          <w:color w:val="auto"/>
          <w:lang w:val="en-US"/>
        </w:rPr>
        <w:t xml:space="preserve"> it has been noticed that the signaling alterations reported in SAP deficient cells are consistent with a reduced DAG signaling due to increased DGKα activity. Indeed, inhibition of DGKα</w:t>
      </w:r>
      <w:r w:rsidR="00903780" w:rsidRPr="00DE2ACF">
        <w:rPr>
          <w:rFonts w:ascii="Times New Roman" w:hAnsi="Times New Roman" w:cs="Times New Roman"/>
          <w:color w:val="auto"/>
          <w:lang w:val="en-US"/>
        </w:rPr>
        <w:t xml:space="preserve"> upon TCR</w:t>
      </w:r>
      <w:r w:rsidR="004E2E75" w:rsidRPr="00DE2ACF">
        <w:rPr>
          <w:rFonts w:ascii="Times New Roman" w:hAnsi="Times New Roman" w:cs="Times New Roman"/>
          <w:color w:val="auto"/>
          <w:lang w:val="en-US"/>
        </w:rPr>
        <w:t xml:space="preserve"> and </w:t>
      </w:r>
      <w:r w:rsidR="00903780" w:rsidRPr="00DE2ACF">
        <w:rPr>
          <w:rFonts w:ascii="Times New Roman" w:hAnsi="Times New Roman" w:cs="Times New Roman"/>
          <w:color w:val="auto"/>
          <w:lang w:val="en-US"/>
        </w:rPr>
        <w:t>CD28 costimulation</w:t>
      </w:r>
      <w:r w:rsidRPr="00DE2ACF">
        <w:rPr>
          <w:rFonts w:ascii="Times New Roman" w:hAnsi="Times New Roman" w:cs="Times New Roman"/>
          <w:color w:val="auto"/>
          <w:lang w:val="en-US"/>
        </w:rPr>
        <w:t xml:space="preserve"> is dependent on the expression of SAP (</w:t>
      </w:r>
      <w:r w:rsidR="007D62E4" w:rsidRPr="00DE2ACF">
        <w:rPr>
          <w:rFonts w:ascii="Times New Roman" w:hAnsi="Times New Roman" w:cs="Times New Roman"/>
          <w:color w:val="auto"/>
          <w:lang w:val="en-US"/>
        </w:rPr>
        <w:t xml:space="preserve">the </w:t>
      </w:r>
      <w:r w:rsidRPr="00DE2ACF">
        <w:rPr>
          <w:rFonts w:ascii="Times New Roman" w:hAnsi="Times New Roman" w:cs="Times New Roman"/>
          <w:color w:val="auto"/>
          <w:lang w:val="en-US"/>
        </w:rPr>
        <w:t>adaptor protein mutated in XLP</w:t>
      </w:r>
      <w:r w:rsidR="00903780" w:rsidRPr="00DE2ACF">
        <w:rPr>
          <w:rFonts w:ascii="Times New Roman" w:hAnsi="Times New Roman" w:cs="Times New Roman"/>
          <w:color w:val="auto"/>
          <w:lang w:val="en-US"/>
        </w:rPr>
        <w:t>-1</w:t>
      </w:r>
      <w:r w:rsidRPr="00DE2ACF">
        <w:rPr>
          <w:rFonts w:ascii="Times New Roman" w:hAnsi="Times New Roman" w:cs="Times New Roman"/>
          <w:color w:val="auto"/>
          <w:lang w:val="en-US"/>
        </w:rPr>
        <w:t xml:space="preserve"> disease) </w:t>
      </w:r>
      <w:r w:rsidR="00903780" w:rsidRPr="00DE2ACF">
        <w:rPr>
          <w:rFonts w:ascii="Times New Roman" w:hAnsi="Times New Roman" w:cs="Times New Roman"/>
          <w:color w:val="auto"/>
          <w:lang w:val="en-US"/>
        </w:rPr>
        <w:t>and is essential for full</w:t>
      </w:r>
      <w:r w:rsidRPr="00DE2ACF">
        <w:rPr>
          <w:rFonts w:ascii="Times New Roman" w:hAnsi="Times New Roman" w:cs="Times New Roman"/>
          <w:color w:val="auto"/>
          <w:lang w:val="en-US"/>
        </w:rPr>
        <w:t xml:space="preserve"> T cell activation </w:t>
      </w:r>
      <w:r w:rsidRPr="009428BE">
        <w:rPr>
          <w:rFonts w:ascii="Times New Roman" w:hAnsi="Times New Roman" w:cs="Times New Roman"/>
          <w:color w:val="auto"/>
          <w:lang w:val="en-US"/>
        </w:rPr>
        <w:fldChar w:fldCharType="begin"/>
      </w:r>
      <w:r w:rsidR="001C1173" w:rsidRPr="00DE2ACF">
        <w:rPr>
          <w:rFonts w:ascii="Times New Roman" w:hAnsi="Times New Roman" w:cs="Times New Roman"/>
          <w:color w:val="auto"/>
          <w:lang w:val="en-US"/>
        </w:rPr>
        <w:instrText xml:space="preserve"> ADDIN EN.CITE &lt;EndNote&gt;&lt;Cite&gt;&lt;Author&gt;Baldanzi&lt;/Author&gt;&lt;Year&gt;2011&lt;/Year&gt;&lt;IDText&gt;SAP-mediated inhibition of diacylglycerol kinase α regulates TCR-induced diacylglycerol signaling.&lt;/IDText&gt;&lt;DisplayText&gt;[39]&lt;/DisplayText&gt;&lt;record&gt;&lt;dates&gt;&lt;pub-dates&gt;&lt;date&gt;Dec&lt;/date&gt;&lt;/pub-dates&gt;&lt;year&gt;2011&lt;/year&gt;&lt;/dates&gt;&lt;urls&gt;&lt;related-urls&gt;&lt;url&gt;http://www.ncbi.nlm.nih.gov/pubmed/22048771&lt;/url&gt;&lt;/related-urls&gt;&lt;/urls&gt;&lt;isbn&gt;1550-6606&lt;/isbn&gt;&lt;custom2&gt;PMC3221890&lt;/custom2&gt;&lt;titles&gt;&lt;title&gt;SAP-mediated inhibition of diacylglycerol kinase α regulates TCR-induced diacylglycerol signaling.&lt;/title&gt;&lt;secondary-title&gt;J Immunol&lt;/secondary-title&gt;&lt;/titles&gt;&lt;pages&gt;5941-51&lt;/pages&gt;&lt;number&gt;11&lt;/number&gt;&lt;contributors&gt;&lt;authors&gt;&lt;author&gt;Baldanzi, G.&lt;/author&gt;&lt;author&gt;Pighini, A.&lt;/author&gt;&lt;author&gt;Bettio, V.&lt;/author&gt;&lt;author&gt;Rainero, E.&lt;/author&gt;&lt;author&gt;Traini, S.&lt;/author&gt;&lt;author&gt;Chianale, F.&lt;/author&gt;&lt;author&gt;Porporato, P. E.&lt;/author&gt;&lt;author&gt;Filigheddu, N.&lt;/author&gt;&lt;author&gt;Mesturini, R.&lt;/author&gt;&lt;author&gt;Song, S.&lt;/author&gt;&lt;author&gt;Schweighoffer, T.&lt;/author&gt;&lt;author&gt;Patrussi, L.&lt;/author&gt;&lt;author&gt;Baldari, C. T.&lt;/author&gt;&lt;author&gt;Zhong, X. P.&lt;/author&gt;&lt;author&gt;van Blitterswijk, W. J.&lt;/author&gt;&lt;author&gt;Sinigaglia, F.&lt;/author&gt;&lt;author&gt;Nichols, K. E.&lt;/author&gt;&lt;author&gt;Rubio, I.&lt;/author&gt;&lt;author&gt;Parolini, O.&lt;/author&gt;&lt;author&gt;Graziani, A.&lt;/author&gt;&lt;/authors&gt;&lt;/contributors&gt;&lt;language&gt;eng&lt;/language&gt;&lt;added-date format="utc"&gt;1325515283&lt;/added-date&gt;&lt;ref-type name="Journal Article"&gt;17&lt;/ref-type&gt;&lt;auth-address&gt;Department of Clinical and Experimental Medicine, University A. Avogadro of Piemonte Orientale, 28100 Novara, Italy. baldanzi@med.unipmn.it&lt;/auth-address&gt;&lt;rec-number&gt;1272&lt;/rec-number&gt;&lt;last-updated-date format="utc"&gt;1325515283&lt;/last-updated-date&gt;&lt;accession-num&gt;22048771&lt;/accession-num&gt;&lt;electronic-resource-num&gt;jimmunol.1002476 [pii]&amp;#xD;&amp;#xA;10.4049/jimmunol.1002476&lt;/electronic-resource-num&gt;&lt;volume&gt;187&lt;/volume&gt;&lt;/record&gt;&lt;/Cite&gt;&lt;/EndNote&gt;</w:instrText>
      </w:r>
      <w:r w:rsidRPr="0049486B">
        <w:rPr>
          <w:rFonts w:ascii="Times New Roman" w:hAnsi="Times New Roman" w:cs="Times New Roman"/>
          <w:color w:val="auto"/>
          <w:lang w:val="en-US"/>
        </w:rPr>
        <w:fldChar w:fldCharType="separate"/>
      </w:r>
      <w:r w:rsidR="001C1173" w:rsidRPr="00DE2ACF">
        <w:rPr>
          <w:rFonts w:ascii="Times New Roman" w:hAnsi="Times New Roman" w:cs="Times New Roman"/>
          <w:noProof/>
          <w:color w:val="auto"/>
          <w:lang w:val="en-US"/>
        </w:rPr>
        <w:t>[39]</w:t>
      </w:r>
      <w:r w:rsidRPr="009428BE">
        <w:rPr>
          <w:rFonts w:ascii="Times New Roman" w:hAnsi="Times New Roman" w:cs="Times New Roman"/>
          <w:color w:val="auto"/>
          <w:lang w:val="en-US"/>
        </w:rPr>
        <w:fldChar w:fldCharType="end"/>
      </w:r>
      <w:r w:rsidRPr="00DE2ACF">
        <w:rPr>
          <w:rFonts w:ascii="Times New Roman" w:hAnsi="Times New Roman" w:cs="Times New Roman"/>
          <w:color w:val="auto"/>
          <w:lang w:val="en-US"/>
        </w:rPr>
        <w:t>.</w:t>
      </w:r>
      <w:r w:rsidR="00903780" w:rsidRPr="00DE2ACF">
        <w:rPr>
          <w:rFonts w:ascii="Times New Roman" w:hAnsi="Times New Roman" w:cs="Times New Roman"/>
          <w:color w:val="auto"/>
          <w:lang w:val="en-US"/>
        </w:rPr>
        <w:t xml:space="preserve"> </w:t>
      </w:r>
      <w:r w:rsidR="004E2E75" w:rsidRPr="00DE2ACF">
        <w:rPr>
          <w:rFonts w:ascii="Times New Roman" w:hAnsi="Times New Roman" w:cs="Times New Roman"/>
          <w:color w:val="auto"/>
          <w:lang w:val="en-US"/>
        </w:rPr>
        <w:t>M</w:t>
      </w:r>
      <w:r w:rsidRPr="00DE2ACF">
        <w:rPr>
          <w:rFonts w:ascii="Times New Roman" w:hAnsi="Times New Roman" w:cs="Times New Roman"/>
          <w:color w:val="auto"/>
          <w:lang w:val="en-US"/>
        </w:rPr>
        <w:t>oreover</w:t>
      </w:r>
      <w:r w:rsidR="004E2E75" w:rsidRPr="00DE2ACF">
        <w:rPr>
          <w:rFonts w:ascii="Times New Roman" w:hAnsi="Times New Roman" w:cs="Times New Roman"/>
          <w:color w:val="auto"/>
          <w:lang w:val="en-US"/>
        </w:rPr>
        <w:t>,</w:t>
      </w:r>
      <w:r w:rsidRPr="00DE2ACF">
        <w:rPr>
          <w:rFonts w:ascii="Times New Roman" w:hAnsi="Times New Roman" w:cs="Times New Roman"/>
          <w:color w:val="auto"/>
          <w:lang w:val="en-US"/>
        </w:rPr>
        <w:t xml:space="preserve"> in SAP-deficient cells, </w:t>
      </w:r>
      <w:r w:rsidR="004E2E75" w:rsidRPr="00DE2ACF">
        <w:rPr>
          <w:rFonts w:ascii="Times New Roman" w:hAnsi="Times New Roman" w:cs="Times New Roman"/>
          <w:color w:val="auto"/>
          <w:lang w:val="en-US"/>
        </w:rPr>
        <w:t xml:space="preserve">the </w:t>
      </w:r>
      <w:r w:rsidRPr="00DE2ACF">
        <w:rPr>
          <w:rFonts w:ascii="Times New Roman" w:hAnsi="Times New Roman" w:cs="Times New Roman"/>
          <w:color w:val="auto"/>
          <w:lang w:val="en-US"/>
        </w:rPr>
        <w:t xml:space="preserve">defective TCR/CD28 signaling and T cell activation </w:t>
      </w:r>
      <w:r w:rsidR="004E2E75" w:rsidRPr="00DE2ACF">
        <w:rPr>
          <w:rFonts w:ascii="Times New Roman" w:hAnsi="Times New Roman" w:cs="Times New Roman"/>
          <w:color w:val="auto"/>
          <w:lang w:val="en-US"/>
        </w:rPr>
        <w:t>is</w:t>
      </w:r>
      <w:r w:rsidRPr="00DE2ACF">
        <w:rPr>
          <w:rFonts w:ascii="Times New Roman" w:hAnsi="Times New Roman" w:cs="Times New Roman"/>
          <w:color w:val="auto"/>
          <w:lang w:val="en-US"/>
        </w:rPr>
        <w:t xml:space="preserve"> partially rescued by inhibition of DGKα</w:t>
      </w:r>
      <w:r w:rsidR="004E2E75" w:rsidRPr="00DE2ACF">
        <w:rPr>
          <w:rFonts w:ascii="Times New Roman" w:hAnsi="Times New Roman" w:cs="Times New Roman"/>
          <w:color w:val="auto"/>
          <w:lang w:val="en-US"/>
        </w:rPr>
        <w:t>,</w:t>
      </w:r>
      <w:r w:rsidRPr="00DE2ACF">
        <w:rPr>
          <w:rFonts w:ascii="Times New Roman" w:hAnsi="Times New Roman" w:cs="Times New Roman"/>
          <w:color w:val="auto"/>
          <w:lang w:val="en-US"/>
        </w:rPr>
        <w:t xml:space="preserve"> </w:t>
      </w:r>
      <w:r w:rsidR="009E3AF9" w:rsidRPr="00DE2ACF">
        <w:rPr>
          <w:rFonts w:ascii="Times New Roman" w:hAnsi="Times New Roman" w:cs="Times New Roman"/>
          <w:color w:val="auto"/>
          <w:lang w:val="en-US"/>
        </w:rPr>
        <w:t>including RAS and ERK-1/2 activation, PCKθ membrane recruitment, induction of NFAT transcriptional activity and IL-2 production.</w:t>
      </w:r>
      <w:r w:rsidRPr="00DE2ACF">
        <w:rPr>
          <w:rFonts w:ascii="Times New Roman" w:hAnsi="Times New Roman" w:cs="Times New Roman"/>
          <w:color w:val="auto"/>
          <w:lang w:val="en-US"/>
        </w:rPr>
        <w:t xml:space="preserve"> </w:t>
      </w:r>
      <w:r w:rsidR="009E3AF9" w:rsidRPr="00DE2ACF">
        <w:rPr>
          <w:rFonts w:ascii="Times New Roman" w:hAnsi="Times New Roman" w:cs="Times New Roman"/>
          <w:color w:val="auto"/>
          <w:lang w:val="en-US"/>
        </w:rPr>
        <w:t>SAP controls DGKα activity by associating with still unidentified proteins as its</w:t>
      </w:r>
      <w:r w:rsidRPr="00DE2ACF">
        <w:rPr>
          <w:rFonts w:ascii="Times New Roman" w:hAnsi="Times New Roman" w:cs="Times New Roman"/>
          <w:color w:val="auto"/>
          <w:lang w:val="en-US"/>
        </w:rPr>
        <w:t xml:space="preserve"> over-expression is enough to inhibit DGKα, while SAP mutants unable to bind either phosphor-tyrosine residues or SH3 domain are ineffective. Moreover</w:t>
      </w:r>
      <w:r w:rsidR="009E3AF9" w:rsidRPr="00DE2ACF">
        <w:rPr>
          <w:rFonts w:ascii="Times New Roman" w:hAnsi="Times New Roman" w:cs="Times New Roman"/>
          <w:color w:val="auto"/>
          <w:lang w:val="en-US"/>
        </w:rPr>
        <w:t>,</w:t>
      </w:r>
      <w:r w:rsidRPr="00DE2ACF">
        <w:rPr>
          <w:rFonts w:ascii="Times New Roman" w:hAnsi="Times New Roman" w:cs="Times New Roman"/>
          <w:color w:val="auto"/>
          <w:lang w:val="en-US"/>
        </w:rPr>
        <w:t xml:space="preserve"> </w:t>
      </w:r>
      <w:r w:rsidR="009E3AF9" w:rsidRPr="00DE2ACF">
        <w:rPr>
          <w:rFonts w:ascii="Times New Roman" w:hAnsi="Times New Roman" w:cs="Times New Roman"/>
          <w:color w:val="auto"/>
          <w:lang w:val="en-US"/>
        </w:rPr>
        <w:t>PL</w:t>
      </w:r>
      <w:r w:rsidRPr="00DE2ACF">
        <w:rPr>
          <w:rFonts w:ascii="Times New Roman" w:hAnsi="Times New Roman" w:cs="Times New Roman"/>
          <w:color w:val="auto"/>
          <w:lang w:val="en-US"/>
        </w:rPr>
        <w:t xml:space="preserve">C activity and </w:t>
      </w:r>
      <w:r w:rsidR="009E3AF9" w:rsidRPr="00DE2ACF">
        <w:rPr>
          <w:rFonts w:ascii="Times New Roman" w:hAnsi="Times New Roman" w:cs="Times New Roman"/>
          <w:color w:val="auto"/>
          <w:lang w:val="en-US"/>
        </w:rPr>
        <w:t>Ca</w:t>
      </w:r>
      <w:r w:rsidR="009E3AF9" w:rsidRPr="00DE2ACF">
        <w:rPr>
          <w:rFonts w:ascii="Times New Roman" w:hAnsi="Times New Roman" w:cs="Times New Roman"/>
          <w:color w:val="auto"/>
          <w:vertAlign w:val="superscript"/>
          <w:lang w:val="en-US"/>
        </w:rPr>
        <w:t>2+</w:t>
      </w:r>
      <w:r w:rsidRPr="00DE2ACF">
        <w:rPr>
          <w:rFonts w:ascii="Times New Roman" w:hAnsi="Times New Roman" w:cs="Times New Roman"/>
          <w:color w:val="auto"/>
          <w:lang w:val="en-US"/>
        </w:rPr>
        <w:t>, but not Src-family tyrosine kinases are also required for negative regulation of DGKα. The</w:t>
      </w:r>
      <w:r w:rsidR="00312237">
        <w:rPr>
          <w:rFonts w:ascii="Times New Roman" w:hAnsi="Times New Roman" w:cs="Times New Roman"/>
          <w:color w:val="auto"/>
          <w:lang w:val="en-US"/>
        </w:rPr>
        <w:t xml:space="preserve"> authors </w:t>
      </w:r>
      <w:r w:rsidRPr="00DE2ACF">
        <w:rPr>
          <w:rFonts w:ascii="Times New Roman" w:hAnsi="Times New Roman" w:cs="Times New Roman"/>
          <w:color w:val="auto"/>
          <w:lang w:val="en-US"/>
        </w:rPr>
        <w:t xml:space="preserve">concluded that </w:t>
      </w:r>
      <w:r w:rsidR="009E3AF9" w:rsidRPr="00DE2ACF">
        <w:rPr>
          <w:rFonts w:ascii="Times New Roman" w:hAnsi="Times New Roman" w:cs="Times New Roman"/>
          <w:color w:val="auto"/>
          <w:lang w:val="en-US"/>
        </w:rPr>
        <w:t xml:space="preserve">SAP-mediated inhibition of DGKα sustains DAG signaling and pharmacological inhibition of DGKα could be </w:t>
      </w:r>
      <w:r w:rsidRPr="00DE2ACF">
        <w:rPr>
          <w:rFonts w:ascii="Times New Roman" w:hAnsi="Times New Roman" w:cs="Times New Roman"/>
          <w:color w:val="auto"/>
          <w:lang w:val="en-US"/>
        </w:rPr>
        <w:t xml:space="preserve">a novel </w:t>
      </w:r>
      <w:r w:rsidR="009E3AF9" w:rsidRPr="00DE2ACF">
        <w:rPr>
          <w:rFonts w:ascii="Times New Roman" w:hAnsi="Times New Roman" w:cs="Times New Roman"/>
          <w:color w:val="auto"/>
          <w:lang w:val="en-US"/>
        </w:rPr>
        <w:t>approach</w:t>
      </w:r>
      <w:r w:rsidRPr="00DE2ACF">
        <w:rPr>
          <w:rFonts w:ascii="Times New Roman" w:hAnsi="Times New Roman" w:cs="Times New Roman"/>
          <w:color w:val="auto"/>
          <w:lang w:val="en-US"/>
        </w:rPr>
        <w:t xml:space="preserve"> for XLP</w:t>
      </w:r>
      <w:r w:rsidR="009E3AF9" w:rsidRPr="00DE2ACF">
        <w:rPr>
          <w:rFonts w:ascii="Times New Roman" w:hAnsi="Times New Roman" w:cs="Times New Roman"/>
          <w:color w:val="auto"/>
          <w:lang w:val="en-US"/>
        </w:rPr>
        <w:t>-1</w:t>
      </w:r>
      <w:r w:rsidRPr="00DE2ACF">
        <w:rPr>
          <w:rFonts w:ascii="Times New Roman" w:hAnsi="Times New Roman" w:cs="Times New Roman"/>
          <w:color w:val="auto"/>
          <w:lang w:val="en-US"/>
        </w:rPr>
        <w:t xml:space="preserve"> treatment. </w:t>
      </w:r>
    </w:p>
    <w:p w14:paraId="31D09307" w14:textId="6B57F7D8" w:rsidR="004E7A2D" w:rsidRPr="00DE2ACF" w:rsidRDefault="004E7A2D" w:rsidP="004E7A2D">
      <w:pPr>
        <w:pStyle w:val="Default"/>
        <w:jc w:val="both"/>
        <w:rPr>
          <w:rFonts w:ascii="Times New Roman" w:hAnsi="Times New Roman" w:cs="Times New Roman"/>
          <w:color w:val="auto"/>
          <w:lang w:val="en-US"/>
        </w:rPr>
      </w:pPr>
      <w:r w:rsidRPr="00DE2ACF">
        <w:rPr>
          <w:rFonts w:ascii="Times New Roman" w:hAnsi="Times New Roman" w:cs="Times New Roman"/>
          <w:color w:val="auto"/>
          <w:lang w:val="en-US"/>
        </w:rPr>
        <w:t xml:space="preserve">A more recent study </w:t>
      </w:r>
      <w:r w:rsidRPr="009428BE">
        <w:rPr>
          <w:rFonts w:ascii="Times New Roman" w:hAnsi="Times New Roman" w:cs="Times New Roman"/>
          <w:color w:val="auto"/>
          <w:lang w:val="en-US"/>
        </w:rPr>
        <w:fldChar w:fldCharType="begin"/>
      </w:r>
      <w:r w:rsidR="00CE77CB" w:rsidRPr="00DE2ACF">
        <w:rPr>
          <w:rFonts w:ascii="Times New Roman" w:hAnsi="Times New Roman" w:cs="Times New Roman"/>
          <w:color w:val="auto"/>
          <w:lang w:val="en-US"/>
        </w:rPr>
        <w:instrText xml:space="preserve"> ADDIN EN.CITE &lt;EndNote&gt;&lt;Cite&gt;&lt;Author&gt;Ruffo&lt;/Author&gt;&lt;Year&gt;2016&lt;/Year&gt;&lt;IDText&gt;Inhibition of diacylglycerol kinase α restores restimulation-induced cell death and reduces immunopathology in XLP-1&lt;/IDText&gt;&lt;DisplayText&gt;[157]&lt;/DisplayText&gt;&lt;record&gt;&lt;dates&gt;&lt;pub-dates&gt;&lt;date&gt;Jan&lt;/date&gt;&lt;/pub-dates&gt;&lt;year&gt;2016&lt;/year&gt;&lt;/dates&gt;&lt;urls&gt;&lt;related-urls&gt;&lt;url&gt;http://www.ncbi.nlm.nih.gov/pubmed/26764158&lt;/url&gt;&lt;/related-urls&gt;&lt;/urls&gt;&lt;isbn&gt;1946-6242&lt;/isbn&gt;&lt;titles&gt;&lt;title&gt;Inhibition of diacylglycerol kinase α restores restimulation-induced cell death and reduces immunopathology in XLP-1&lt;/title&gt;&lt;secondary-title&gt;Sci Transl Med&lt;/secondary-title&gt;&lt;/titles&gt;&lt;pages&gt;321ra7&lt;/pages&gt;&lt;number&gt;321&lt;/number&gt;&lt;contributors&gt;&lt;authors&gt;&lt;author&gt;Ruffo, E.&lt;/author&gt;&lt;author&gt;Malacarne, V.&lt;/author&gt;&lt;author&gt;Larsen, S. E.&lt;/author&gt;&lt;author&gt;Das, R.&lt;/author&gt;&lt;author&gt;Patrussi, L.&lt;/author&gt;&lt;author&gt;Wülfing, C.&lt;/author&gt;&lt;author&gt;Biskup, C.&lt;/author&gt;&lt;author&gt;Kapnick, S. M.&lt;/author&gt;&lt;author&gt;Verbist, K.&lt;/author&gt;&lt;author&gt;Tedrick, P.&lt;/author&gt;&lt;author&gt;Schwartzberg, P. L.&lt;/author&gt;&lt;author&gt;Baldari, C. T.&lt;/author&gt;&lt;author&gt;Rubio, I.&lt;/author&gt;&lt;author&gt;Nichols, K. E.&lt;/author&gt;&lt;author&gt;Snow, A. L.&lt;/author&gt;&lt;author&gt;Baldanzi, G.&lt;/author&gt;&lt;author&gt;Graziani, A.&lt;/author&gt;&lt;/authors&gt;&lt;/contributors&gt;&lt;language&gt;eng&lt;/language&gt;&lt;added-date format="utc"&gt;1455650012&lt;/added-date&gt;&lt;ref-type name="Journal Article"&gt;17&lt;/ref-type&gt;&lt;rec-number&gt;2264&lt;/rec-number&gt;&lt;last-updated-date format="utc"&gt;1455650012&lt;/last-updated-date&gt;&lt;accession-num&gt;26764158&lt;/accession-num&gt;&lt;electronic-resource-num&gt;10.1126/scitranslmed.aad1565&lt;/electronic-resource-num&gt;&lt;volume&gt;8&lt;/volume&gt;&lt;/record&gt;&lt;/Cite&gt;&lt;/EndNote&gt;</w:instrText>
      </w:r>
      <w:r w:rsidRPr="0049486B">
        <w:rPr>
          <w:rFonts w:ascii="Times New Roman" w:hAnsi="Times New Roman" w:cs="Times New Roman"/>
          <w:color w:val="auto"/>
          <w:lang w:val="en-US"/>
        </w:rPr>
        <w:fldChar w:fldCharType="separate"/>
      </w:r>
      <w:r w:rsidR="00CE77CB" w:rsidRPr="00DE2ACF">
        <w:rPr>
          <w:rFonts w:ascii="Times New Roman" w:hAnsi="Times New Roman" w:cs="Times New Roman"/>
          <w:noProof/>
          <w:color w:val="auto"/>
          <w:lang w:val="en-US"/>
        </w:rPr>
        <w:t>[157]</w:t>
      </w:r>
      <w:r w:rsidRPr="009428BE">
        <w:rPr>
          <w:rFonts w:ascii="Times New Roman" w:hAnsi="Times New Roman" w:cs="Times New Roman"/>
          <w:color w:val="auto"/>
          <w:lang w:val="en-US"/>
        </w:rPr>
        <w:fldChar w:fldCharType="end"/>
      </w:r>
      <w:r w:rsidRPr="00DE2ACF">
        <w:rPr>
          <w:rFonts w:ascii="Times New Roman" w:hAnsi="Times New Roman" w:cs="Times New Roman"/>
          <w:color w:val="auto"/>
          <w:lang w:val="en-US"/>
        </w:rPr>
        <w:t xml:space="preserve"> studied the effect of DGKα inhibition in restoring </w:t>
      </w:r>
      <w:r w:rsidR="007D62E4" w:rsidRPr="00DE2ACF">
        <w:rPr>
          <w:rFonts w:ascii="Times New Roman" w:hAnsi="Times New Roman" w:cs="Times New Roman"/>
          <w:color w:val="auto"/>
          <w:lang w:val="en-US"/>
        </w:rPr>
        <w:t>RICD</w:t>
      </w:r>
      <w:r w:rsidR="009E3AF9" w:rsidRPr="00DE2ACF">
        <w:rPr>
          <w:rFonts w:ascii="Times New Roman" w:hAnsi="Times New Roman" w:cs="Times New Roman"/>
          <w:color w:val="auto"/>
          <w:lang w:val="en-US"/>
        </w:rPr>
        <w:t xml:space="preserve"> sensitivity</w:t>
      </w:r>
      <w:r w:rsidRPr="00DE2ACF">
        <w:rPr>
          <w:rFonts w:ascii="Times New Roman" w:hAnsi="Times New Roman" w:cs="Times New Roman"/>
          <w:color w:val="auto"/>
          <w:lang w:val="en-US"/>
        </w:rPr>
        <w:t xml:space="preserve"> in</w:t>
      </w:r>
      <w:r w:rsidR="007D62E4" w:rsidRPr="00DE2ACF">
        <w:rPr>
          <w:rFonts w:ascii="Times New Roman" w:hAnsi="Times New Roman" w:cs="Times New Roman"/>
          <w:color w:val="auto"/>
          <w:lang w:val="en-US"/>
        </w:rPr>
        <w:t xml:space="preserve"> </w:t>
      </w:r>
      <w:r w:rsidR="009E3AF9" w:rsidRPr="00DE2ACF">
        <w:rPr>
          <w:rFonts w:ascii="Times New Roman" w:hAnsi="Times New Roman" w:cs="Times New Roman"/>
          <w:color w:val="auto"/>
          <w:lang w:val="en-US"/>
        </w:rPr>
        <w:t xml:space="preserve">the </w:t>
      </w:r>
      <w:r w:rsidRPr="00DE2ACF">
        <w:rPr>
          <w:rFonts w:ascii="Times New Roman" w:hAnsi="Times New Roman" w:cs="Times New Roman"/>
          <w:color w:val="auto"/>
          <w:lang w:val="en-US"/>
        </w:rPr>
        <w:t>XLP</w:t>
      </w:r>
      <w:r w:rsidR="009E3AF9" w:rsidRPr="00DE2ACF">
        <w:rPr>
          <w:rFonts w:ascii="Times New Roman" w:hAnsi="Times New Roman" w:cs="Times New Roman"/>
          <w:color w:val="auto"/>
          <w:lang w:val="en-US"/>
        </w:rPr>
        <w:t>-</w:t>
      </w:r>
      <w:r w:rsidRPr="00DE2ACF">
        <w:rPr>
          <w:rFonts w:ascii="Times New Roman" w:hAnsi="Times New Roman" w:cs="Times New Roman"/>
          <w:color w:val="auto"/>
          <w:lang w:val="en-US"/>
        </w:rPr>
        <w:t>1</w:t>
      </w:r>
      <w:r w:rsidR="007D62E4" w:rsidRPr="00DE2ACF">
        <w:rPr>
          <w:rFonts w:ascii="Times New Roman" w:hAnsi="Times New Roman" w:cs="Times New Roman"/>
          <w:color w:val="auto"/>
          <w:lang w:val="en-US"/>
        </w:rPr>
        <w:t xml:space="preserve"> context</w:t>
      </w:r>
      <w:r w:rsidRPr="00DE2ACF">
        <w:rPr>
          <w:rFonts w:ascii="Times New Roman" w:hAnsi="Times New Roman" w:cs="Times New Roman"/>
          <w:color w:val="auto"/>
          <w:lang w:val="en-US"/>
        </w:rPr>
        <w:t xml:space="preserve">. RICD is a self-regulatory apoptosis program triggered by repeated TCR stimulation that maintains peripheral immune homeostasis by containing the accumulation of activated T cells </w:t>
      </w:r>
      <w:r w:rsidRPr="009428BE">
        <w:rPr>
          <w:rFonts w:ascii="Times New Roman" w:hAnsi="Times New Roman" w:cs="Times New Roman"/>
          <w:color w:val="auto"/>
          <w:lang w:val="en-US"/>
        </w:rPr>
        <w:lastRenderedPageBreak/>
        <w:fldChar w:fldCharType="begin"/>
      </w:r>
      <w:r w:rsidR="00CE77CB" w:rsidRPr="00DE2ACF">
        <w:rPr>
          <w:rFonts w:ascii="Times New Roman" w:hAnsi="Times New Roman" w:cs="Times New Roman"/>
          <w:color w:val="auto"/>
          <w:lang w:val="en-US"/>
        </w:rPr>
        <w:instrText xml:space="preserve"> ADDIN EN.CITE &lt;EndNote&gt;&lt;Cite&gt;&lt;Author&gt;Snow&lt;/Author&gt;&lt;Year&gt;2010&lt;/Year&gt;&lt;IDText&gt;The power and the promise of restimulation-induced cell death in human immune diseases&lt;/IDText&gt;&lt;DisplayText&gt;[158]&lt;/DisplayText&gt;&lt;record&gt;&lt;dates&gt;&lt;pub-dates&gt;&lt;date&gt;Jul&lt;/date&gt;&lt;/pub-dates&gt;&lt;year&gt;2010&lt;/year&gt;&lt;/dates&gt;&lt;keywords&gt;&lt;keyword&gt;Animals&lt;/keyword&gt;&lt;keyword&gt;Antigens, CD95&lt;/keyword&gt;&lt;keyword&gt;Apoptosis&lt;/keyword&gt;&lt;keyword&gt;Apoptosis Regulatory Proteins&lt;/keyword&gt;&lt;keyword&gt;Genetic Diseases, X-Linked&lt;/keyword&gt;&lt;keyword&gt;Humans&lt;/keyword&gt;&lt;keyword&gt;Lymphoproliferative Disorders&lt;/keyword&gt;&lt;keyword&gt;Membrane Proteins&lt;/keyword&gt;&lt;keyword&gt;Models, Immunological&lt;/keyword&gt;&lt;keyword&gt;Proto-Oncogene Proteins&lt;/keyword&gt;&lt;keyword&gt;Receptors, Antigen, T-Cell&lt;/keyword&gt;&lt;keyword&gt;T-Lymphocytes&lt;/keyword&gt;&lt;/keywords&gt;&lt;urls&gt;&lt;related-urls&gt;&lt;url&gt;http://www.ncbi.nlm.nih.gov/pubmed/20636809&lt;/url&gt;&lt;/related-urls&gt;&lt;/urls&gt;&lt;isbn&gt;1600-065X&lt;/isbn&gt;&lt;custom2&gt;PMC2907538&lt;/custom2&gt;&lt;titles&gt;&lt;title&gt;The power and the promise of restimulation-induced cell death in human immune diseases&lt;/title&gt;&lt;secondary-title&gt;Immunol Rev&lt;/secondary-title&gt;&lt;/titles&gt;&lt;pages&gt;68-82&lt;/pages&gt;&lt;contributors&gt;&lt;authors&gt;&lt;author&gt;Snow, A. L.&lt;/author&gt;&lt;author&gt;Pandiyan, P.&lt;/author&gt;&lt;author&gt;Zheng, L.&lt;/author&gt;&lt;author&gt;Krummey, S. M.&lt;/author&gt;&lt;author&gt;Lenardo, M. J.&lt;/author&gt;&lt;/authors&gt;&lt;/contributors&gt;&lt;language&gt;eng&lt;/language&gt;&lt;added-date format="utc"&gt;1354567322&lt;/added-date&gt;&lt;ref-type name="Journal Article"&gt;17&lt;/ref-type&gt;&lt;auth-address&gt;Laboratory of Immunology, National Institute of Allergy and Infectious Diseases, National Institutes of Health, Bethesda, MD 20892, USA. snowa@niaid.nih.gov&lt;/auth-address&gt;&lt;rec-number&gt;1428&lt;/rec-number&gt;&lt;last-updated-date format="utc"&gt;1354567322&lt;/last-updated-date&gt;&lt;accession-num&gt;20636809&lt;/accession-num&gt;&lt;electronic-resource-num&gt;IMR917 [pii]&amp;#xD;&amp;#xA;10.1111/j.1600-065X.2010.00917.x&lt;/electronic-resource-num&gt;&lt;volume&gt;236&lt;/volume&gt;&lt;/record&gt;&lt;/Cite&gt;&lt;/EndNote&gt;</w:instrText>
      </w:r>
      <w:r w:rsidRPr="0049486B">
        <w:rPr>
          <w:rFonts w:ascii="Times New Roman" w:hAnsi="Times New Roman" w:cs="Times New Roman"/>
          <w:color w:val="auto"/>
          <w:lang w:val="en-US"/>
        </w:rPr>
        <w:fldChar w:fldCharType="separate"/>
      </w:r>
      <w:r w:rsidR="00CE77CB" w:rsidRPr="00DE2ACF">
        <w:rPr>
          <w:rFonts w:ascii="Times New Roman" w:hAnsi="Times New Roman" w:cs="Times New Roman"/>
          <w:noProof/>
          <w:color w:val="auto"/>
          <w:lang w:val="en-US"/>
        </w:rPr>
        <w:t>[158]</w:t>
      </w:r>
      <w:r w:rsidRPr="009428BE">
        <w:rPr>
          <w:rFonts w:ascii="Times New Roman" w:hAnsi="Times New Roman" w:cs="Times New Roman"/>
          <w:color w:val="auto"/>
          <w:lang w:val="en-US"/>
        </w:rPr>
        <w:fldChar w:fldCharType="end"/>
      </w:r>
      <w:r w:rsidRPr="00DE2ACF">
        <w:rPr>
          <w:rFonts w:ascii="Times New Roman" w:hAnsi="Times New Roman" w:cs="Times New Roman"/>
          <w:color w:val="auto"/>
          <w:lang w:val="en-US"/>
        </w:rPr>
        <w:t>. It is assumed that defective RICD combined with impaired clearance of EBV-infected B cells sustains and amplifies the expansion of activated T cells that typifies FIM</w:t>
      </w:r>
      <w:r w:rsidR="009E3AF9" w:rsidRPr="00DE2ACF">
        <w:rPr>
          <w:rFonts w:ascii="Times New Roman" w:hAnsi="Times New Roman" w:cs="Times New Roman"/>
          <w:color w:val="auto"/>
          <w:lang w:val="en-US"/>
        </w:rPr>
        <w:t xml:space="preserve"> in EBV infected XLP-1 patients</w:t>
      </w:r>
      <w:r w:rsidRPr="00DE2ACF">
        <w:rPr>
          <w:rFonts w:ascii="Times New Roman" w:hAnsi="Times New Roman" w:cs="Times New Roman"/>
          <w:color w:val="auto"/>
          <w:lang w:val="en-US"/>
        </w:rPr>
        <w:t>. Because TCR signal strength directly correlates with</w:t>
      </w:r>
      <w:r w:rsidR="007D56FB" w:rsidRPr="00DE2ACF">
        <w:rPr>
          <w:rFonts w:ascii="Times New Roman" w:hAnsi="Times New Roman" w:cs="Times New Roman"/>
          <w:color w:val="auto"/>
          <w:lang w:val="en-US"/>
        </w:rPr>
        <w:t xml:space="preserve"> RICD sensitivity</w:t>
      </w:r>
      <w:r w:rsidR="00312237">
        <w:rPr>
          <w:rFonts w:ascii="Times New Roman" w:hAnsi="Times New Roman" w:cs="Times New Roman"/>
          <w:color w:val="auto"/>
          <w:lang w:val="en-US"/>
        </w:rPr>
        <w:t>,</w:t>
      </w:r>
      <w:r w:rsidR="007D56FB" w:rsidRPr="00DE2ACF">
        <w:rPr>
          <w:rFonts w:ascii="Times New Roman" w:hAnsi="Times New Roman" w:cs="Times New Roman"/>
          <w:color w:val="auto"/>
          <w:lang w:val="en-US"/>
        </w:rPr>
        <w:t xml:space="preserve"> the </w:t>
      </w:r>
      <w:r w:rsidR="009E3AF9" w:rsidRPr="00DE2ACF">
        <w:rPr>
          <w:rFonts w:ascii="Times New Roman" w:hAnsi="Times New Roman" w:cs="Times New Roman"/>
          <w:color w:val="auto"/>
          <w:lang w:val="en-US"/>
        </w:rPr>
        <w:t>a</w:t>
      </w:r>
      <w:r w:rsidR="007D56FB" w:rsidRPr="00DE2ACF">
        <w:rPr>
          <w:rFonts w:ascii="Times New Roman" w:hAnsi="Times New Roman" w:cs="Times New Roman"/>
          <w:color w:val="auto"/>
          <w:lang w:val="en-US"/>
        </w:rPr>
        <w:t>uthors</w:t>
      </w:r>
      <w:r w:rsidRPr="00DE2ACF">
        <w:rPr>
          <w:rFonts w:ascii="Times New Roman" w:hAnsi="Times New Roman" w:cs="Times New Roman"/>
          <w:color w:val="auto"/>
          <w:lang w:val="en-US"/>
        </w:rPr>
        <w:t xml:space="preserve"> hypothesized that the reduced RICD of XLP-1 T cells might be linked to deregulation of DGKα in the absence of functional SAP. Consistent wi</w:t>
      </w:r>
      <w:r w:rsidR="007D56FB" w:rsidRPr="00DE2ACF">
        <w:rPr>
          <w:rFonts w:ascii="Times New Roman" w:hAnsi="Times New Roman" w:cs="Times New Roman"/>
          <w:color w:val="auto"/>
          <w:lang w:val="en-US"/>
        </w:rPr>
        <w:t>th this notion, they show</w:t>
      </w:r>
      <w:r w:rsidRPr="00DE2ACF">
        <w:rPr>
          <w:rFonts w:ascii="Times New Roman" w:hAnsi="Times New Roman" w:cs="Times New Roman"/>
          <w:color w:val="auto"/>
          <w:lang w:val="en-US"/>
        </w:rPr>
        <w:t xml:space="preserve"> that the loss of SAP in T cells results in reduced DAG polarization to the </w:t>
      </w:r>
      <w:r w:rsidR="009E3AF9" w:rsidRPr="00DE2ACF">
        <w:rPr>
          <w:rFonts w:ascii="Times New Roman" w:hAnsi="Times New Roman" w:cs="Times New Roman"/>
          <w:color w:val="auto"/>
          <w:lang w:val="en-US"/>
        </w:rPr>
        <w:t>IS</w:t>
      </w:r>
      <w:r w:rsidRPr="00DE2ACF">
        <w:rPr>
          <w:rFonts w:ascii="Times New Roman" w:hAnsi="Times New Roman" w:cs="Times New Roman"/>
          <w:color w:val="auto"/>
          <w:lang w:val="en-US"/>
        </w:rPr>
        <w:t xml:space="preserve"> and impaired TCR-induced DAG-dependent TCR signaling. Both of these events are due to persistent DGKα activity and contribute to RICD resistance. Consequently, the inhibition of DGKα in XLP-1 T cells restored DAG signaling and RICD by rescuing </w:t>
      </w:r>
      <w:r w:rsidR="009E3AF9" w:rsidRPr="00DE2ACF">
        <w:rPr>
          <w:rFonts w:ascii="Times New Roman" w:hAnsi="Times New Roman" w:cs="Times New Roman"/>
          <w:color w:val="auto"/>
          <w:lang w:val="en-US"/>
        </w:rPr>
        <w:t>IS</w:t>
      </w:r>
      <w:r w:rsidR="00312237">
        <w:rPr>
          <w:rFonts w:ascii="Times New Roman" w:hAnsi="Times New Roman" w:cs="Times New Roman"/>
          <w:color w:val="auto"/>
          <w:lang w:val="en-US"/>
        </w:rPr>
        <w:t xml:space="preserve"> </w:t>
      </w:r>
      <w:r w:rsidR="007710C4">
        <w:rPr>
          <w:rFonts w:ascii="Times New Roman" w:hAnsi="Times New Roman" w:cs="Times New Roman"/>
          <w:color w:val="auto"/>
          <w:lang w:val="en-US"/>
        </w:rPr>
        <w:t>formation</w:t>
      </w:r>
      <w:r w:rsidRPr="00DE2ACF">
        <w:rPr>
          <w:rFonts w:ascii="Times New Roman" w:hAnsi="Times New Roman" w:cs="Times New Roman"/>
          <w:color w:val="auto"/>
          <w:lang w:val="en-US"/>
        </w:rPr>
        <w:t xml:space="preserve"> and triggering a specific DAG-dependent apoptotic process mediated by the orphan receptors NR4A1 (NU</w:t>
      </w:r>
      <w:r w:rsidR="007D56FB" w:rsidRPr="00DE2ACF">
        <w:rPr>
          <w:rFonts w:ascii="Times New Roman" w:hAnsi="Times New Roman" w:cs="Times New Roman"/>
          <w:color w:val="auto"/>
          <w:lang w:val="en-US"/>
        </w:rPr>
        <w:t>R77) and</w:t>
      </w:r>
      <w:r w:rsidRPr="00DE2ACF">
        <w:rPr>
          <w:rFonts w:ascii="Times New Roman" w:hAnsi="Times New Roman" w:cs="Times New Roman"/>
          <w:color w:val="auto"/>
          <w:lang w:val="en-US"/>
        </w:rPr>
        <w:t xml:space="preserve"> NR4A3 (NOR1). </w:t>
      </w:r>
      <w:r w:rsidR="009F78CA" w:rsidRPr="00DE2ACF">
        <w:rPr>
          <w:rFonts w:ascii="Times New Roman" w:hAnsi="Times New Roman" w:cs="Times New Roman"/>
          <w:color w:val="auto"/>
          <w:lang w:val="en-US"/>
        </w:rPr>
        <w:t>Remarkably</w:t>
      </w:r>
      <w:r w:rsidRPr="00DE2ACF">
        <w:rPr>
          <w:rFonts w:ascii="Times New Roman" w:hAnsi="Times New Roman" w:cs="Times New Roman"/>
          <w:color w:val="auto"/>
          <w:lang w:val="en-US"/>
        </w:rPr>
        <w:t>, in vivo inhibition of DGKα activity reduced the excessive CD8</w:t>
      </w:r>
      <w:r w:rsidRPr="00DE2ACF">
        <w:rPr>
          <w:rFonts w:ascii="Times New Roman" w:hAnsi="Times New Roman" w:cs="Times New Roman"/>
          <w:color w:val="auto"/>
          <w:vertAlign w:val="superscript"/>
          <w:lang w:val="en-US"/>
        </w:rPr>
        <w:t>+</w:t>
      </w:r>
      <w:r w:rsidRPr="00DE2ACF">
        <w:rPr>
          <w:rFonts w:ascii="Times New Roman" w:hAnsi="Times New Roman" w:cs="Times New Roman"/>
          <w:color w:val="auto"/>
          <w:lang w:val="en-US"/>
        </w:rPr>
        <w:t xml:space="preserve"> T cell accumulation and IFNγ production that occur in Sh2d1a</w:t>
      </w:r>
      <w:r w:rsidRPr="00DE2ACF">
        <w:rPr>
          <w:rFonts w:ascii="Times New Roman" w:hAnsi="Times New Roman" w:cs="Times New Roman"/>
          <w:color w:val="auto"/>
          <w:vertAlign w:val="superscript"/>
          <w:lang w:val="en-US"/>
        </w:rPr>
        <w:t>−/−</w:t>
      </w:r>
      <w:r w:rsidRPr="00DE2ACF">
        <w:rPr>
          <w:rFonts w:ascii="Times New Roman" w:hAnsi="Times New Roman" w:cs="Times New Roman"/>
          <w:color w:val="auto"/>
          <w:lang w:val="en-US"/>
        </w:rPr>
        <w:t xml:space="preserve"> mice infected with </w:t>
      </w:r>
      <w:r w:rsidR="009F78CA" w:rsidRPr="00DE2ACF">
        <w:rPr>
          <w:rFonts w:ascii="Times New Roman" w:hAnsi="Times New Roman" w:cs="Times New Roman"/>
          <w:color w:val="auto"/>
          <w:lang w:val="en-US"/>
        </w:rPr>
        <w:t>LCMV</w:t>
      </w:r>
      <w:r w:rsidRPr="00DE2ACF">
        <w:rPr>
          <w:rFonts w:ascii="Times New Roman" w:hAnsi="Times New Roman" w:cs="Times New Roman"/>
          <w:color w:val="auto"/>
          <w:lang w:val="en-US"/>
        </w:rPr>
        <w:t xml:space="preserve">, a murine model of </w:t>
      </w:r>
      <w:r w:rsidR="009F78CA" w:rsidRPr="00DE2ACF">
        <w:rPr>
          <w:rFonts w:ascii="Times New Roman" w:hAnsi="Times New Roman" w:cs="Times New Roman"/>
          <w:color w:val="auto"/>
          <w:lang w:val="en-US"/>
        </w:rPr>
        <w:t>XLP-1</w:t>
      </w:r>
      <w:r w:rsidRPr="00DE2ACF">
        <w:rPr>
          <w:rFonts w:ascii="Times New Roman" w:hAnsi="Times New Roman" w:cs="Times New Roman"/>
          <w:color w:val="auto"/>
          <w:lang w:val="en-US"/>
        </w:rPr>
        <w:t>. These findings illuminate the SAP/DGKα signaling axis as a key regulator of TCR-induced apoptosis and highlight DGKα as a novel, druggable target for treating FIM by promoting RICD, reducing the accumulation of pathogenic, activated CD8</w:t>
      </w:r>
      <w:r w:rsidRPr="00DE2ACF">
        <w:rPr>
          <w:rFonts w:ascii="Times New Roman" w:hAnsi="Times New Roman" w:cs="Times New Roman"/>
          <w:color w:val="auto"/>
          <w:vertAlign w:val="superscript"/>
          <w:lang w:val="en-US"/>
        </w:rPr>
        <w:t>+</w:t>
      </w:r>
      <w:r w:rsidRPr="00DE2ACF">
        <w:rPr>
          <w:rFonts w:ascii="Times New Roman" w:hAnsi="Times New Roman" w:cs="Times New Roman"/>
          <w:color w:val="auto"/>
          <w:lang w:val="en-US"/>
        </w:rPr>
        <w:t xml:space="preserve"> T cells and thus mitigating the life-threatening immunopathology that often occurs in EBV-infected XLP-1 patients.</w:t>
      </w:r>
    </w:p>
    <w:p w14:paraId="2A0FCE57" w14:textId="77777777" w:rsidR="009B7F0D" w:rsidRPr="00DE2ACF" w:rsidRDefault="009B7F0D" w:rsidP="00684421">
      <w:pPr>
        <w:spacing w:after="0" w:line="240" w:lineRule="auto"/>
        <w:jc w:val="both"/>
        <w:rPr>
          <w:rFonts w:ascii="Times New Roman" w:hAnsi="Times New Roman" w:cs="Times New Roman"/>
          <w:sz w:val="24"/>
          <w:szCs w:val="24"/>
          <w:lang w:val="en-US"/>
        </w:rPr>
      </w:pPr>
    </w:p>
    <w:p w14:paraId="794885A0" w14:textId="77777777" w:rsidR="0021160B" w:rsidRPr="00DE2ACF" w:rsidRDefault="00A2281B" w:rsidP="0021160B">
      <w:pPr>
        <w:spacing w:after="0" w:line="240" w:lineRule="auto"/>
        <w:jc w:val="both"/>
        <w:rPr>
          <w:rFonts w:ascii="Times New Roman" w:hAnsi="Times New Roman" w:cs="Times New Roman"/>
          <w:b/>
          <w:sz w:val="24"/>
          <w:szCs w:val="24"/>
          <w:lang w:val="en-US"/>
        </w:rPr>
      </w:pPr>
      <w:r w:rsidRPr="00DE2ACF">
        <w:rPr>
          <w:rFonts w:ascii="Times New Roman" w:hAnsi="Times New Roman" w:cs="Times New Roman"/>
          <w:b/>
          <w:sz w:val="24"/>
          <w:szCs w:val="24"/>
          <w:lang w:val="en-US"/>
        </w:rPr>
        <w:t>Conventional and innovative s</w:t>
      </w:r>
      <w:r w:rsidR="00F64A0C" w:rsidRPr="00DE2ACF">
        <w:rPr>
          <w:rFonts w:ascii="Times New Roman" w:hAnsi="Times New Roman" w:cs="Times New Roman"/>
          <w:b/>
          <w:sz w:val="24"/>
          <w:szCs w:val="24"/>
          <w:lang w:val="en-US"/>
        </w:rPr>
        <w:t>trategies to modulate DGK activity</w:t>
      </w:r>
    </w:p>
    <w:p w14:paraId="552E3155" w14:textId="28CC02F8" w:rsidR="004026E1" w:rsidRPr="00DE2ACF" w:rsidRDefault="0021160B" w:rsidP="0021160B">
      <w:pPr>
        <w:spacing w:after="0" w:line="240" w:lineRule="auto"/>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t>Prompted by</w:t>
      </w:r>
      <w:r w:rsidR="004026E1" w:rsidRPr="00DE2ACF">
        <w:rPr>
          <w:rFonts w:ascii="Times New Roman" w:hAnsi="Times New Roman" w:cs="Times New Roman"/>
          <w:sz w:val="24"/>
          <w:szCs w:val="24"/>
          <w:lang w:val="en-US"/>
        </w:rPr>
        <w:t xml:space="preserve"> the key role of DGK </w:t>
      </w:r>
      <w:r w:rsidRPr="00DE2ACF">
        <w:rPr>
          <w:rFonts w:ascii="Times New Roman" w:hAnsi="Times New Roman" w:cs="Times New Roman"/>
          <w:sz w:val="24"/>
          <w:szCs w:val="24"/>
          <w:lang w:val="en-US"/>
        </w:rPr>
        <w:t xml:space="preserve">activity </w:t>
      </w:r>
      <w:r w:rsidR="004026E1" w:rsidRPr="00DE2ACF">
        <w:rPr>
          <w:rFonts w:ascii="Times New Roman" w:hAnsi="Times New Roman" w:cs="Times New Roman"/>
          <w:sz w:val="24"/>
          <w:szCs w:val="24"/>
          <w:lang w:val="en-US"/>
        </w:rPr>
        <w:t xml:space="preserve">in the immune system and </w:t>
      </w:r>
      <w:r w:rsidRPr="00DE2ACF">
        <w:rPr>
          <w:rFonts w:ascii="Times New Roman" w:hAnsi="Times New Roman" w:cs="Times New Roman"/>
          <w:sz w:val="24"/>
          <w:szCs w:val="24"/>
          <w:lang w:val="en-US"/>
        </w:rPr>
        <w:t>its implications in the pathogenesis of several diseases</w:t>
      </w:r>
      <w:r w:rsidR="004026E1" w:rsidRPr="00DE2ACF">
        <w:rPr>
          <w:rFonts w:ascii="Times New Roman" w:hAnsi="Times New Roman" w:cs="Times New Roman"/>
          <w:sz w:val="24"/>
          <w:szCs w:val="24"/>
          <w:lang w:val="en-US"/>
        </w:rPr>
        <w:t xml:space="preserve">, there is an </w:t>
      </w:r>
      <w:r w:rsidR="007D56FB" w:rsidRPr="00DE2ACF">
        <w:rPr>
          <w:rFonts w:ascii="Times New Roman" w:hAnsi="Times New Roman" w:cs="Times New Roman"/>
          <w:sz w:val="24"/>
          <w:szCs w:val="24"/>
          <w:lang w:val="en-US"/>
        </w:rPr>
        <w:t>important effort</w:t>
      </w:r>
      <w:r w:rsidR="004026E1" w:rsidRPr="00DE2ACF">
        <w:rPr>
          <w:rFonts w:ascii="Times New Roman" w:hAnsi="Times New Roman" w:cs="Times New Roman"/>
          <w:sz w:val="24"/>
          <w:szCs w:val="24"/>
          <w:lang w:val="en-US"/>
        </w:rPr>
        <w:t xml:space="preserve"> </w:t>
      </w:r>
      <w:r w:rsidRPr="00DE2ACF">
        <w:rPr>
          <w:rFonts w:ascii="Times New Roman" w:hAnsi="Times New Roman" w:cs="Times New Roman"/>
          <w:sz w:val="24"/>
          <w:szCs w:val="24"/>
          <w:lang w:val="en-US"/>
        </w:rPr>
        <w:t>aiming</w:t>
      </w:r>
      <w:r w:rsidR="004026E1" w:rsidRPr="00DE2ACF">
        <w:rPr>
          <w:rFonts w:ascii="Times New Roman" w:hAnsi="Times New Roman" w:cs="Times New Roman"/>
          <w:sz w:val="24"/>
          <w:szCs w:val="24"/>
          <w:lang w:val="en-US"/>
        </w:rPr>
        <w:t xml:space="preserve"> to </w:t>
      </w:r>
      <w:r w:rsidRPr="00DE2ACF">
        <w:rPr>
          <w:rFonts w:ascii="Times New Roman" w:hAnsi="Times New Roman" w:cs="Times New Roman"/>
          <w:sz w:val="24"/>
          <w:szCs w:val="24"/>
          <w:lang w:val="en-US"/>
        </w:rPr>
        <w:t>control</w:t>
      </w:r>
      <w:r w:rsidR="004026E1" w:rsidRPr="00DE2ACF">
        <w:rPr>
          <w:rFonts w:ascii="Times New Roman" w:hAnsi="Times New Roman" w:cs="Times New Roman"/>
          <w:sz w:val="24"/>
          <w:szCs w:val="24"/>
          <w:lang w:val="en-US"/>
        </w:rPr>
        <w:t xml:space="preserve"> DGK activity with small molecules or molecular biology tools.</w:t>
      </w:r>
      <w:r w:rsidRPr="00DE2ACF">
        <w:rPr>
          <w:rFonts w:ascii="Times New Roman" w:hAnsi="Times New Roman" w:cs="Times New Roman"/>
          <w:sz w:val="24"/>
          <w:szCs w:val="24"/>
          <w:lang w:val="en-US"/>
        </w:rPr>
        <w:t xml:space="preserve"> Unfortunately, mammalian DGK resisted till now effort of structural characterization by crystallography </w:t>
      </w:r>
      <w:r w:rsidR="0093652E" w:rsidRPr="00DE2ACF">
        <w:rPr>
          <w:rFonts w:ascii="Times New Roman" w:hAnsi="Times New Roman" w:cs="Times New Roman"/>
          <w:sz w:val="24"/>
          <w:szCs w:val="24"/>
          <w:lang w:val="en-US"/>
        </w:rPr>
        <w:t>and this prevent</w:t>
      </w:r>
      <w:r w:rsidR="007710C4">
        <w:rPr>
          <w:rFonts w:ascii="Times New Roman" w:hAnsi="Times New Roman" w:cs="Times New Roman"/>
          <w:sz w:val="24"/>
          <w:szCs w:val="24"/>
          <w:lang w:val="en-US"/>
        </w:rPr>
        <w:t>s</w:t>
      </w:r>
      <w:r w:rsidR="0093652E" w:rsidRPr="00DE2ACF">
        <w:rPr>
          <w:rFonts w:ascii="Times New Roman" w:hAnsi="Times New Roman" w:cs="Times New Roman"/>
          <w:sz w:val="24"/>
          <w:szCs w:val="24"/>
          <w:lang w:val="en-US"/>
        </w:rPr>
        <w:t xml:space="preserve"> rational drug design and docking studies. </w:t>
      </w:r>
    </w:p>
    <w:p w14:paraId="1BF68E3C" w14:textId="77777777" w:rsidR="00A50E1C" w:rsidRPr="00DE2ACF" w:rsidRDefault="00A50E1C" w:rsidP="0021160B">
      <w:pPr>
        <w:spacing w:after="0" w:line="240" w:lineRule="auto"/>
        <w:jc w:val="both"/>
        <w:rPr>
          <w:rFonts w:ascii="Times New Roman" w:hAnsi="Times New Roman" w:cs="Times New Roman"/>
          <w:sz w:val="24"/>
          <w:szCs w:val="24"/>
          <w:lang w:val="en-US"/>
        </w:rPr>
      </w:pPr>
    </w:p>
    <w:p w14:paraId="23CEF389" w14:textId="398C339C" w:rsidR="00A50E1C" w:rsidRPr="00DE2ACF" w:rsidRDefault="00696414" w:rsidP="0021160B">
      <w:pPr>
        <w:spacing w:after="0" w:line="240" w:lineRule="auto"/>
        <w:jc w:val="both"/>
        <w:rPr>
          <w:rFonts w:ascii="Times New Roman" w:hAnsi="Times New Roman" w:cs="Times New Roman"/>
          <w:sz w:val="24"/>
          <w:szCs w:val="24"/>
          <w:lang w:val="en-US"/>
        </w:rPr>
      </w:pPr>
      <w:r w:rsidRPr="009428BE">
        <w:rPr>
          <w:rFonts w:ascii="Times New Roman" w:hAnsi="Times New Roman" w:cs="Times New Roman"/>
          <w:noProof/>
          <w:sz w:val="24"/>
          <w:szCs w:val="24"/>
          <w:lang w:eastAsia="en-GB"/>
        </w:rPr>
        <w:lastRenderedPageBreak/>
        <mc:AlternateContent>
          <mc:Choice Requires="wpg">
            <w:drawing>
              <wp:inline distT="0" distB="0" distL="0" distR="0" wp14:anchorId="1F429020" wp14:editId="2C6B00FE">
                <wp:extent cx="6573312" cy="5815430"/>
                <wp:effectExtent l="0" t="0" r="0" b="0"/>
                <wp:docPr id="2" name="Gruppo 12"/>
                <wp:cNvGraphicFramePr/>
                <a:graphic xmlns:a="http://schemas.openxmlformats.org/drawingml/2006/main">
                  <a:graphicData uri="http://schemas.microsoft.com/office/word/2010/wordprocessingGroup">
                    <wpg:wgp>
                      <wpg:cNvGrpSpPr/>
                      <wpg:grpSpPr>
                        <a:xfrm>
                          <a:off x="0" y="0"/>
                          <a:ext cx="6573312" cy="5815430"/>
                          <a:chOff x="0" y="0"/>
                          <a:chExt cx="6573312" cy="5815430"/>
                        </a:xfrm>
                      </wpg:grpSpPr>
                      <pic:pic xmlns:pic="http://schemas.openxmlformats.org/drawingml/2006/picture">
                        <pic:nvPicPr>
                          <pic:cNvPr id="3" name="Immagine 3"/>
                          <pic:cNvPicPr>
                            <a:picLocks noChangeAspect="1"/>
                          </pic:cNvPicPr>
                        </pic:nvPicPr>
                        <pic:blipFill>
                          <a:blip r:embed="rId8"/>
                          <a:stretch>
                            <a:fillRect/>
                          </a:stretch>
                        </pic:blipFill>
                        <pic:spPr>
                          <a:xfrm>
                            <a:off x="2020223" y="0"/>
                            <a:ext cx="2321044" cy="1575579"/>
                          </a:xfrm>
                          <a:prstGeom prst="rect">
                            <a:avLst/>
                          </a:prstGeom>
                        </pic:spPr>
                      </pic:pic>
                      <pic:pic xmlns:pic="http://schemas.openxmlformats.org/drawingml/2006/picture">
                        <pic:nvPicPr>
                          <pic:cNvPr id="4" name="Immagine 4"/>
                          <pic:cNvPicPr>
                            <a:picLocks noChangeAspect="1"/>
                          </pic:cNvPicPr>
                        </pic:nvPicPr>
                        <pic:blipFill>
                          <a:blip r:embed="rId9"/>
                          <a:stretch>
                            <a:fillRect/>
                          </a:stretch>
                        </pic:blipFill>
                        <pic:spPr>
                          <a:xfrm>
                            <a:off x="164786" y="1823806"/>
                            <a:ext cx="1428125" cy="1845913"/>
                          </a:xfrm>
                          <a:prstGeom prst="rect">
                            <a:avLst/>
                          </a:prstGeom>
                        </pic:spPr>
                      </pic:pic>
                      <wps:wsp>
                        <wps:cNvPr id="5" name="CasellaDiTesto 7"/>
                        <wps:cNvSpPr txBox="1"/>
                        <wps:spPr>
                          <a:xfrm>
                            <a:off x="604893" y="3632108"/>
                            <a:ext cx="957580" cy="277495"/>
                          </a:xfrm>
                          <a:prstGeom prst="rect">
                            <a:avLst/>
                          </a:prstGeom>
                          <a:noFill/>
                        </wps:spPr>
                        <wps:txbx>
                          <w:txbxContent>
                            <w:p w14:paraId="0E8DC6B3" w14:textId="77777777" w:rsidR="00DE2ACF" w:rsidRDefault="00DE2ACF" w:rsidP="00696414">
                              <w:pPr>
                                <w:pStyle w:val="NormaleWeb"/>
                                <w:spacing w:before="0" w:beforeAutospacing="0" w:after="0" w:afterAutospacing="0"/>
                              </w:pPr>
                              <w:r>
                                <w:rPr>
                                  <w:rFonts w:asciiTheme="minorHAnsi" w:hAnsi="Calibri" w:cstheme="minorBidi"/>
                                  <w:b/>
                                  <w:bCs/>
                                  <w:color w:val="000000" w:themeColor="text1"/>
                                  <w:kern w:val="24"/>
                                </w:rPr>
                                <w:t>AMB639752</w:t>
                              </w:r>
                            </w:p>
                          </w:txbxContent>
                        </wps:txbx>
                        <wps:bodyPr wrap="none" rtlCol="0">
                          <a:spAutoFit/>
                        </wps:bodyPr>
                      </wps:wsp>
                      <pic:pic xmlns:pic="http://schemas.openxmlformats.org/drawingml/2006/picture">
                        <pic:nvPicPr>
                          <pic:cNvPr id="6" name="Immagine 6"/>
                          <pic:cNvPicPr>
                            <a:picLocks noChangeAspect="1"/>
                          </pic:cNvPicPr>
                        </pic:nvPicPr>
                        <pic:blipFill>
                          <a:blip r:embed="rId10"/>
                          <a:stretch>
                            <a:fillRect/>
                          </a:stretch>
                        </pic:blipFill>
                        <pic:spPr>
                          <a:xfrm>
                            <a:off x="4342751" y="83876"/>
                            <a:ext cx="2203627" cy="1460893"/>
                          </a:xfrm>
                          <a:prstGeom prst="rect">
                            <a:avLst/>
                          </a:prstGeom>
                        </pic:spPr>
                      </pic:pic>
                      <pic:pic xmlns:pic="http://schemas.openxmlformats.org/drawingml/2006/picture">
                        <pic:nvPicPr>
                          <pic:cNvPr id="7" name="Immagine 7"/>
                          <pic:cNvPicPr>
                            <a:picLocks noChangeAspect="1"/>
                          </pic:cNvPicPr>
                        </pic:nvPicPr>
                        <pic:blipFill>
                          <a:blip r:embed="rId11"/>
                          <a:stretch>
                            <a:fillRect/>
                          </a:stretch>
                        </pic:blipFill>
                        <pic:spPr>
                          <a:xfrm>
                            <a:off x="2456163" y="2151295"/>
                            <a:ext cx="1526428" cy="1534620"/>
                          </a:xfrm>
                          <a:prstGeom prst="rect">
                            <a:avLst/>
                          </a:prstGeom>
                        </pic:spPr>
                      </pic:pic>
                      <wps:wsp>
                        <wps:cNvPr id="8" name="CasellaDiTesto 10"/>
                        <wps:cNvSpPr txBox="1"/>
                        <wps:spPr>
                          <a:xfrm>
                            <a:off x="2972963" y="3632108"/>
                            <a:ext cx="487045" cy="277495"/>
                          </a:xfrm>
                          <a:prstGeom prst="rect">
                            <a:avLst/>
                          </a:prstGeom>
                          <a:noFill/>
                        </wps:spPr>
                        <wps:txbx>
                          <w:txbxContent>
                            <w:p w14:paraId="27E9F588" w14:textId="77777777" w:rsidR="00DE2ACF" w:rsidRDefault="00DE2ACF" w:rsidP="00696414">
                              <w:pPr>
                                <w:pStyle w:val="NormaleWeb"/>
                                <w:spacing w:before="0" w:beforeAutospacing="0" w:after="0" w:afterAutospacing="0"/>
                              </w:pPr>
                              <w:r>
                                <w:rPr>
                                  <w:rFonts w:asciiTheme="minorHAnsi" w:hAnsi="Calibri" w:cstheme="minorBidi"/>
                                  <w:b/>
                                  <w:bCs/>
                                  <w:color w:val="000000" w:themeColor="text1"/>
                                  <w:kern w:val="24"/>
                                </w:rPr>
                                <w:t>CU-3</w:t>
                              </w:r>
                            </w:p>
                          </w:txbxContent>
                        </wps:txbx>
                        <wps:bodyPr wrap="none" rtlCol="0">
                          <a:spAutoFit/>
                        </wps:bodyPr>
                      </wps:wsp>
                      <wps:wsp>
                        <wps:cNvPr id="9" name="CasellaDiTesto 14"/>
                        <wps:cNvSpPr txBox="1"/>
                        <wps:spPr>
                          <a:xfrm>
                            <a:off x="4970041" y="1444108"/>
                            <a:ext cx="939165" cy="277495"/>
                          </a:xfrm>
                          <a:prstGeom prst="rect">
                            <a:avLst/>
                          </a:prstGeom>
                          <a:noFill/>
                        </wps:spPr>
                        <wps:txbx>
                          <w:txbxContent>
                            <w:p w14:paraId="3B6F88C1" w14:textId="77777777" w:rsidR="00DE2ACF" w:rsidRDefault="00DE2ACF" w:rsidP="00696414">
                              <w:pPr>
                                <w:pStyle w:val="NormaleWeb"/>
                                <w:spacing w:before="0" w:beforeAutospacing="0" w:after="0" w:afterAutospacing="0"/>
                              </w:pPr>
                              <w:r>
                                <w:rPr>
                                  <w:rFonts w:asciiTheme="minorHAnsi" w:hAnsi="Calibri" w:cstheme="minorBidi"/>
                                  <w:b/>
                                  <w:bCs/>
                                  <w:color w:val="000000" w:themeColor="text1"/>
                                  <w:kern w:val="24"/>
                                </w:rPr>
                                <w:t>RITANSERIN</w:t>
                              </w:r>
                            </w:p>
                          </w:txbxContent>
                        </wps:txbx>
                        <wps:bodyPr wrap="none" rtlCol="0">
                          <a:spAutoFit/>
                        </wps:bodyPr>
                      </wps:wsp>
                      <pic:pic xmlns:pic="http://schemas.openxmlformats.org/drawingml/2006/picture">
                        <pic:nvPicPr>
                          <pic:cNvPr id="10" name="Immagine 10"/>
                          <pic:cNvPicPr>
                            <a:picLocks noChangeAspect="1"/>
                          </pic:cNvPicPr>
                        </pic:nvPicPr>
                        <pic:blipFill rotWithShape="1">
                          <a:blip r:embed="rId12"/>
                          <a:srcRect r="9486"/>
                          <a:stretch/>
                        </pic:blipFill>
                        <pic:spPr>
                          <a:xfrm>
                            <a:off x="0" y="117362"/>
                            <a:ext cx="2004487" cy="1469085"/>
                          </a:xfrm>
                          <a:prstGeom prst="rect">
                            <a:avLst/>
                          </a:prstGeom>
                        </pic:spPr>
                      </pic:pic>
                      <wps:wsp>
                        <wps:cNvPr id="11" name="CasellaDiTesto 17"/>
                        <wps:cNvSpPr txBox="1"/>
                        <wps:spPr>
                          <a:xfrm>
                            <a:off x="757969" y="1463158"/>
                            <a:ext cx="655320" cy="277495"/>
                          </a:xfrm>
                          <a:prstGeom prst="rect">
                            <a:avLst/>
                          </a:prstGeom>
                          <a:noFill/>
                        </wps:spPr>
                        <wps:txbx>
                          <w:txbxContent>
                            <w:p w14:paraId="2878A596" w14:textId="77777777" w:rsidR="00DE2ACF" w:rsidRDefault="00DE2ACF" w:rsidP="00696414">
                              <w:pPr>
                                <w:pStyle w:val="NormaleWeb"/>
                                <w:spacing w:before="0" w:beforeAutospacing="0" w:after="0" w:afterAutospacing="0"/>
                              </w:pPr>
                              <w:r>
                                <w:rPr>
                                  <w:rFonts w:asciiTheme="minorHAnsi" w:hAnsi="Calibri" w:cstheme="minorBidi"/>
                                  <w:b/>
                                  <w:bCs/>
                                  <w:color w:val="000000" w:themeColor="text1"/>
                                  <w:kern w:val="24"/>
                                </w:rPr>
                                <w:t>R59022</w:t>
                              </w:r>
                            </w:p>
                          </w:txbxContent>
                        </wps:txbx>
                        <wps:bodyPr wrap="none" rtlCol="0">
                          <a:spAutoFit/>
                        </wps:bodyPr>
                      </wps:wsp>
                      <wps:wsp>
                        <wps:cNvPr id="12" name="CasellaDiTesto 20"/>
                        <wps:cNvSpPr txBox="1"/>
                        <wps:spPr>
                          <a:xfrm>
                            <a:off x="2887207" y="1463158"/>
                            <a:ext cx="655320" cy="277495"/>
                          </a:xfrm>
                          <a:prstGeom prst="rect">
                            <a:avLst/>
                          </a:prstGeom>
                          <a:noFill/>
                        </wps:spPr>
                        <wps:txbx>
                          <w:txbxContent>
                            <w:p w14:paraId="289B636F" w14:textId="77777777" w:rsidR="00DE2ACF" w:rsidRDefault="00DE2ACF" w:rsidP="00696414">
                              <w:pPr>
                                <w:pStyle w:val="NormaleWeb"/>
                                <w:spacing w:before="0" w:beforeAutospacing="0" w:after="0" w:afterAutospacing="0"/>
                              </w:pPr>
                              <w:r>
                                <w:rPr>
                                  <w:rFonts w:asciiTheme="minorHAnsi" w:hAnsi="Calibri" w:cstheme="minorBidi"/>
                                  <w:b/>
                                  <w:bCs/>
                                  <w:color w:val="000000" w:themeColor="text1"/>
                                  <w:kern w:val="24"/>
                                </w:rPr>
                                <w:t>R59949</w:t>
                              </w:r>
                            </w:p>
                          </w:txbxContent>
                        </wps:txbx>
                        <wps:bodyPr wrap="none" rtlCol="0">
                          <a:spAutoFit/>
                        </wps:bodyPr>
                      </wps:wsp>
                      <pic:pic xmlns:pic="http://schemas.openxmlformats.org/drawingml/2006/picture">
                        <pic:nvPicPr>
                          <pic:cNvPr id="13" name="Immagine 13"/>
                          <pic:cNvPicPr>
                            <a:picLocks noChangeAspect="1"/>
                          </pic:cNvPicPr>
                        </pic:nvPicPr>
                        <pic:blipFill>
                          <a:blip r:embed="rId13"/>
                          <a:stretch>
                            <a:fillRect/>
                          </a:stretch>
                        </pic:blipFill>
                        <pic:spPr>
                          <a:xfrm>
                            <a:off x="248498" y="4110144"/>
                            <a:ext cx="2140822" cy="1452701"/>
                          </a:xfrm>
                          <a:prstGeom prst="rect">
                            <a:avLst/>
                          </a:prstGeom>
                        </pic:spPr>
                      </pic:pic>
                      <wps:wsp>
                        <wps:cNvPr id="14" name="CasellaDiTesto 15"/>
                        <wps:cNvSpPr txBox="1"/>
                        <wps:spPr>
                          <a:xfrm>
                            <a:off x="877859" y="5538431"/>
                            <a:ext cx="424283" cy="276999"/>
                          </a:xfrm>
                          <a:prstGeom prst="rect">
                            <a:avLst/>
                          </a:prstGeom>
                          <a:noFill/>
                        </wps:spPr>
                        <wps:txbx>
                          <w:txbxContent>
                            <w:p w14:paraId="47BF982D" w14:textId="77777777" w:rsidR="00DE2ACF" w:rsidRDefault="00DE2ACF" w:rsidP="00696414">
                              <w:pPr>
                                <w:pStyle w:val="NormaleWeb"/>
                                <w:spacing w:before="0" w:beforeAutospacing="0" w:after="0" w:afterAutospacing="0"/>
                              </w:pPr>
                              <w:r>
                                <w:rPr>
                                  <w:rFonts w:asciiTheme="minorHAnsi" w:hAnsi="Calibri" w:cstheme="minorBidi"/>
                                  <w:b/>
                                  <w:bCs/>
                                  <w:color w:val="000000" w:themeColor="text1"/>
                                  <w:kern w:val="24"/>
                                </w:rPr>
                                <w:t>ATP</w:t>
                              </w:r>
                            </w:p>
                          </w:txbxContent>
                        </wps:txbx>
                        <wps:bodyPr wrap="none" rtlCol="0">
                          <a:spAutoFit/>
                        </wps:bodyPr>
                      </wps:wsp>
                      <pic:pic xmlns:pic="http://schemas.openxmlformats.org/drawingml/2006/picture">
                        <pic:nvPicPr>
                          <pic:cNvPr id="16" name="Immagine 16"/>
                          <pic:cNvPicPr>
                            <a:picLocks noChangeAspect="1"/>
                          </pic:cNvPicPr>
                        </pic:nvPicPr>
                        <pic:blipFill>
                          <a:blip r:embed="rId14"/>
                          <a:stretch>
                            <a:fillRect/>
                          </a:stretch>
                        </pic:blipFill>
                        <pic:spPr>
                          <a:xfrm>
                            <a:off x="4754037" y="2082893"/>
                            <a:ext cx="1819275" cy="1454279"/>
                          </a:xfrm>
                          <a:prstGeom prst="rect">
                            <a:avLst/>
                          </a:prstGeom>
                        </pic:spPr>
                      </pic:pic>
                      <wps:wsp>
                        <wps:cNvPr id="17" name="CasellaDiTesto 18"/>
                        <wps:cNvSpPr txBox="1"/>
                        <wps:spPr>
                          <a:xfrm>
                            <a:off x="5201668" y="3632108"/>
                            <a:ext cx="414655" cy="277495"/>
                          </a:xfrm>
                          <a:prstGeom prst="rect">
                            <a:avLst/>
                          </a:prstGeom>
                          <a:noFill/>
                        </wps:spPr>
                        <wps:txbx>
                          <w:txbxContent>
                            <w:p w14:paraId="0CA7793F" w14:textId="77777777" w:rsidR="00DE2ACF" w:rsidRDefault="00DE2ACF" w:rsidP="00696414">
                              <w:pPr>
                                <w:pStyle w:val="NormaleWeb"/>
                                <w:spacing w:before="0" w:beforeAutospacing="0" w:after="0" w:afterAutospacing="0"/>
                              </w:pPr>
                              <w:r>
                                <w:rPr>
                                  <w:rFonts w:asciiTheme="minorHAnsi" w:hAnsi="Calibri" w:cstheme="minorBidi"/>
                                  <w:b/>
                                  <w:bCs/>
                                  <w:color w:val="000000" w:themeColor="text1"/>
                                  <w:kern w:val="24"/>
                                </w:rPr>
                                <w:t>886</w:t>
                              </w:r>
                            </w:p>
                          </w:txbxContent>
                        </wps:txbx>
                        <wps:bodyPr wrap="none" rtlCol="0">
                          <a:spAutoFit/>
                        </wps:bodyPr>
                      </wps:wsp>
                      <wps:wsp>
                        <wps:cNvPr id="18" name="CasellaDiTesto 21"/>
                        <wps:cNvSpPr txBox="1"/>
                        <wps:spPr>
                          <a:xfrm>
                            <a:off x="4823678" y="3085367"/>
                            <a:ext cx="276038" cy="184666"/>
                          </a:xfrm>
                          <a:prstGeom prst="rect">
                            <a:avLst/>
                          </a:prstGeom>
                          <a:noFill/>
                        </wps:spPr>
                        <wps:txbx>
                          <w:txbxContent>
                            <w:p w14:paraId="19367518" w14:textId="77777777" w:rsidR="00DE2ACF" w:rsidRDefault="00DE2ACF" w:rsidP="00696414">
                              <w:pPr>
                                <w:pStyle w:val="NormaleWeb"/>
                                <w:spacing w:before="0" w:beforeAutospacing="0" w:after="0" w:afterAutospacing="0"/>
                              </w:pPr>
                              <w:r>
                                <w:rPr>
                                  <w:rFonts w:asciiTheme="minorHAnsi" w:hAnsi="Calibri" w:cstheme="minorBidi"/>
                                  <w:b/>
                                  <w:bCs/>
                                  <w:color w:val="000000" w:themeColor="text1"/>
                                  <w:kern w:val="24"/>
                                  <w:sz w:val="12"/>
                                  <w:szCs w:val="12"/>
                                </w:rPr>
                                <w:t>CN</w:t>
                              </w:r>
                            </w:p>
                          </w:txbxContent>
                        </wps:txbx>
                        <wps:bodyPr wrap="none" rtlCol="0">
                          <a:spAutoFit/>
                        </wps:bodyPr>
                      </wps:wsp>
                      <wps:wsp>
                        <wps:cNvPr id="19" name="CasellaDiTesto 22"/>
                        <wps:cNvSpPr txBox="1"/>
                        <wps:spPr>
                          <a:xfrm>
                            <a:off x="5325213" y="2230739"/>
                            <a:ext cx="276038" cy="184666"/>
                          </a:xfrm>
                          <a:prstGeom prst="rect">
                            <a:avLst/>
                          </a:prstGeom>
                          <a:noFill/>
                        </wps:spPr>
                        <wps:txbx>
                          <w:txbxContent>
                            <w:p w14:paraId="27FD36BB" w14:textId="77777777" w:rsidR="00DE2ACF" w:rsidRDefault="00DE2ACF" w:rsidP="00696414">
                              <w:pPr>
                                <w:pStyle w:val="NormaleWeb"/>
                                <w:spacing w:before="0" w:beforeAutospacing="0" w:after="0" w:afterAutospacing="0"/>
                              </w:pPr>
                              <w:r>
                                <w:rPr>
                                  <w:rFonts w:asciiTheme="minorHAnsi" w:hAnsi="Calibri" w:cstheme="minorBidi"/>
                                  <w:b/>
                                  <w:bCs/>
                                  <w:color w:val="000000" w:themeColor="text1"/>
                                  <w:kern w:val="24"/>
                                  <w:sz w:val="12"/>
                                  <w:szCs w:val="12"/>
                                </w:rPr>
                                <w:t>CN</w:t>
                              </w:r>
                            </w:p>
                          </w:txbxContent>
                        </wps:txbx>
                        <wps:bodyPr wrap="none" rtlCol="0">
                          <a:spAutoFit/>
                        </wps:bodyPr>
                      </wps:wsp>
                    </wpg:wgp>
                  </a:graphicData>
                </a:graphic>
              </wp:inline>
            </w:drawing>
          </mc:Choice>
          <mc:Fallback>
            <w:pict>
              <v:group w14:anchorId="1F429020" id="Gruppo 12" o:spid="_x0000_s1026" style="width:517.6pt;height:457.9pt;mso-position-horizontal-relative:char;mso-position-vertical-relative:line" coordsize="65733,581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">
                <v:shape id="Immagine 3" o:spid="_x0000_s1027" type="#_x0000_t75" style="position:absolute;left:20202;width:23210;height:157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RyqZjCAAAA2gAAAA8AAABkcnMvZG93bnJldi54bWxEj1FrwjAUhd8H/odwB76Mmc7B0M4oMhB8&#10;clj7A67NtS1LbmITa/33RhD2eDjnfIezWA3WiJ660DpW8DHJQBBXTrdcKygPm/cZiBCRNRrHpOBG&#10;AVbL0csCc+2uvKe+iLVIEA45Kmhi9LmUoWrIYpg4T5y8k+ssxiS7WuoOrwlujZxm2Ze02HJaaNDT&#10;T0PVX3GxClxVHovfud8b25+LnV+/bcxpp9T4dVh/g4g0xP/ws73VCj7hcSXdALm8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EcqmYwgAAANoAAAAPAAAAAAAAAAAAAAAAAJ8C&#10;AABkcnMvZG93bnJldi54bWxQSwUGAAAAAAQABAD3AAAAjgMAAAAA&#10;">
                  <v:imagedata r:id="rId19" o:title=""/>
                  <v:path arrowok="t"/>
                </v:shape>
                <v:shape id="Immagine 4" o:spid="_x0000_s1028" type="#_x0000_t75" style="position:absolute;left:1647;top:18238;width:14282;height:1845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E5yT/CAAAA2gAAAA8AAABkcnMvZG93bnJldi54bWxEj0GLwjAUhO8L/ofwBG9rqohI1yirUBBE&#10;3FbB66N525ZtXmoTbf33ZkHwOMzMN8xy3Zta3Kl1lWUFk3EEgji3uuJCwfmUfC5AOI+ssbZMCh7k&#10;YL0afCwx1rbjlO6ZL0SAsItRQel9E0vp8pIMurFtiIP3a1uDPsi2kLrFLsBNLadRNJcGKw4LJTa0&#10;LSn/y25GQXXtrvkh3Szo1hzS/bFPftJLotRo2H9/gfDU+3f41d5pBTP4vxJugFw9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xOck/wgAAANoAAAAPAAAAAAAAAAAAAAAAAJ8C&#10;AABkcnMvZG93bnJldi54bWxQSwUGAAAAAAQABAD3AAAAjgMAAAAA&#10;">
                  <v:imagedata r:id="rId20" o:title=""/>
                  <v:path arrowok="t"/>
                </v:shape>
                <v:shapetype id="_x0000_t202" coordsize="21600,21600" o:spt="202" path="m,l,21600r21600,l21600,xe">
                  <v:stroke joinstyle="miter"/>
                  <v:path gradientshapeok="t" o:connecttype="rect"/>
                </v:shapetype>
                <v:shape id="CasellaDiTesto 7" o:spid="_x0000_s1029" type="#_x0000_t202" style="position:absolute;left:6048;top:36321;width:9576;height:277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7jccIA&#10;AADaAAAADwAAAGRycy9kb3ducmV2LnhtbESP3YrCMBSE7wXfIRzBO00VXdyuUcQf8M5ddx/g0Byb&#10;2uakNFGrT28EYS+HmfmGmS9bW4krNb5wrGA0TEAQZ04XnCv4+90NZiB8QNZYOSYFd/KwXHQ7c0y1&#10;u/EPXY8hFxHCPkUFJoQ6ldJnhiz6oauJo3dyjcUQZZNL3eAtwm0lx0nyIS0WHBcM1rQ2lJXHi1Uw&#10;S+yhLD/H395OHqOpWW/ctj4r1e+1qy8QgdrwH36391rBFF5X4g2Qi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nuNxwgAAANoAAAAPAAAAAAAAAAAAAAAAAJgCAABkcnMvZG93&#10;bnJldi54bWxQSwUGAAAAAAQABAD1AAAAhwMAAAAA&#10;" filled="f" stroked="f">
                  <v:textbox style="mso-fit-shape-to-text:t">
                    <w:txbxContent>
                      <w:p w14:paraId="0E8DC6B3" w14:textId="77777777" w:rsidR="00DE2ACF" w:rsidRDefault="00DE2ACF" w:rsidP="00696414">
                        <w:pPr>
                          <w:pStyle w:val="NormaleWeb"/>
                          <w:spacing w:before="0" w:beforeAutospacing="0" w:after="0" w:afterAutospacing="0"/>
                        </w:pPr>
                        <w:r>
                          <w:rPr>
                            <w:rFonts w:asciiTheme="minorHAnsi" w:hAnsi="Calibri" w:cstheme="minorBidi"/>
                            <w:b/>
                            <w:bCs/>
                            <w:color w:val="000000" w:themeColor="text1"/>
                            <w:kern w:val="24"/>
                          </w:rPr>
                          <w:t>AMB639752</w:t>
                        </w:r>
                      </w:p>
                    </w:txbxContent>
                  </v:textbox>
                </v:shape>
                <v:shape id="Immagine 6" o:spid="_x0000_s1030" type="#_x0000_t75" style="position:absolute;left:43427;top:838;width:22036;height:146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1+zOTDAAAA2gAAAA8AAABkcnMvZG93bnJldi54bWxEj0FrAjEUhO+C/yG8Qi+i2UpZdTWKLRR6&#10;EtRS8fbYvG4WNy9LkrrrvzeFgsdhZr5hVpveNuJKPtSOFbxMMhDEpdM1Vwq+jh/jOYgQkTU2jknB&#10;jQJs1sPBCgvtOt7T9RArkSAcClRgYmwLKUNpyGKYuJY4eT/OW4xJ+kpqj12C20ZOsyyXFmtOCwZb&#10;ejdUXg6/VsG09RfbjRYz2p93eeNe307fN6PU81O/XYKI1MdH+L/9qRXk8Hcl3QC5vg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LX7M5MMAAADaAAAADwAAAAAAAAAAAAAAAACf&#10;AgAAZHJzL2Rvd25yZXYueG1sUEsFBgAAAAAEAAQA9wAAAI8DAAAAAA==&#10;">
                  <v:imagedata r:id="rId21" o:title=""/>
                  <v:path arrowok="t"/>
                </v:shape>
                <v:shape id="Immagine 7" o:spid="_x0000_s1031" type="#_x0000_t75" style="position:absolute;left:24561;top:21512;width:15264;height:1534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8xObHDAAAA2gAAAA8AAABkcnMvZG93bnJldi54bWxEj0FrwkAUhO9C/8PyCr2Z3RbUELNKKRSE&#10;XKyK7fGRfSax2bchu03iv+8KhR6HmfmGybeTbcVAvW8ca3hOFAji0pmGKw2n4/s8BeEDssHWMWm4&#10;kYft5mGWY2bcyB80HEIlIoR9hhrqELpMSl/WZNEnriOO3sX1FkOUfSVNj2OE21a+KLWUFhuOCzV2&#10;9FZT+X34sRp8WuLu85xe1Vcx3vbmsijUfqH10+P0ugYRaAr/4b/2zmhYwf1KvAFy8ws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E5scMAAADaAAAADwAAAAAAAAAAAAAAAACf&#10;AgAAZHJzL2Rvd25yZXYueG1sUEsFBgAAAAAEAAQA9wAAAI8DAAAAAA==&#10;">
                  <v:imagedata r:id="rId22" o:title=""/>
                  <v:path arrowok="t"/>
                </v:shape>
                <v:shape id="CasellaDiTesto 10" o:spid="_x0000_s1032" type="#_x0000_t202" style="position:absolute;left:29729;top:36321;width:4871;height:277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9M78IA&#10;AADaAAAADwAAAGRycy9kb3ducmV2LnhtbESP0WrCQBRE3wv9h+UKvtVNxBYbXUOxCn1r1X7AJXvN&#10;xmTvhuw2iX59t1DwcZg5M8w6H20jeup85VhBOktAEBdOV1wq+D7tn5YgfEDW2DgmBVfykG8eH9aY&#10;aTfwgfpjKEUsYZ+hAhNCm0npC0MW/cy1xNE7u85iiLIrpe5wiOW2kfMkeZEWK44LBlvaGirq449V&#10;sEzsZ12/zr+8XdzSZ7N9d7v2otR0Mr6tQAQawz38T3/oyMHflXgD5O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n0zvwgAAANoAAAAPAAAAAAAAAAAAAAAAAJgCAABkcnMvZG93&#10;bnJldi54bWxQSwUGAAAAAAQABAD1AAAAhwMAAAAA&#10;" filled="f" stroked="f">
                  <v:textbox style="mso-fit-shape-to-text:t">
                    <w:txbxContent>
                      <w:p w14:paraId="27E9F588" w14:textId="77777777" w:rsidR="00DE2ACF" w:rsidRDefault="00DE2ACF" w:rsidP="00696414">
                        <w:pPr>
                          <w:pStyle w:val="NormaleWeb"/>
                          <w:spacing w:before="0" w:beforeAutospacing="0" w:after="0" w:afterAutospacing="0"/>
                        </w:pPr>
                        <w:r>
                          <w:rPr>
                            <w:rFonts w:asciiTheme="minorHAnsi" w:hAnsi="Calibri" w:cstheme="minorBidi"/>
                            <w:b/>
                            <w:bCs/>
                            <w:color w:val="000000" w:themeColor="text1"/>
                            <w:kern w:val="24"/>
                          </w:rPr>
                          <w:t>CU-3</w:t>
                        </w:r>
                      </w:p>
                    </w:txbxContent>
                  </v:textbox>
                </v:shape>
                <v:shape id="CasellaDiTesto 14" o:spid="_x0000_s1033" type="#_x0000_t202" style="position:absolute;left:49700;top:14441;width:9392;height:277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PpdMMA&#10;AADaAAAADwAAAGRycy9kb3ducmV2LnhtbESP0WrCQBRE3wv9h+UWfGs2ihZNXaVEBd9s037AJXub&#10;TZO9G7JrjH69Wyj0cZiZM8x6O9pWDNT72rGCaZKCIC6drrlS8PV5eF6C8AFZY+uYFFzJw3bz+LDG&#10;TLsLf9BQhEpECPsMFZgQukxKXxqy6BPXEUfv2/UWQ5R9JXWPlwi3rZyl6Yu0WHNcMNhRbqhsirNV&#10;sEztqWlWs3dv57fpwuQ7t+9+lJo8jW+vIAKN4T/81z5qBSv4vRJvgNz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tPpdMMAAADaAAAADwAAAAAAAAAAAAAAAACYAgAAZHJzL2Rv&#10;d25yZXYueG1sUEsFBgAAAAAEAAQA9QAAAIgDAAAAAA==&#10;" filled="f" stroked="f">
                  <v:textbox style="mso-fit-shape-to-text:t">
                    <w:txbxContent>
                      <w:p w14:paraId="3B6F88C1" w14:textId="77777777" w:rsidR="00DE2ACF" w:rsidRDefault="00DE2ACF" w:rsidP="00696414">
                        <w:pPr>
                          <w:pStyle w:val="NormaleWeb"/>
                          <w:spacing w:before="0" w:beforeAutospacing="0" w:after="0" w:afterAutospacing="0"/>
                        </w:pPr>
                        <w:r>
                          <w:rPr>
                            <w:rFonts w:asciiTheme="minorHAnsi" w:hAnsi="Calibri" w:cstheme="minorBidi"/>
                            <w:b/>
                            <w:bCs/>
                            <w:color w:val="000000" w:themeColor="text1"/>
                            <w:kern w:val="24"/>
                          </w:rPr>
                          <w:t>RITANSERIN</w:t>
                        </w:r>
                      </w:p>
                    </w:txbxContent>
                  </v:textbox>
                </v:shape>
                <v:shape id="Immagine 10" o:spid="_x0000_s1034" type="#_x0000_t75" style="position:absolute;top:1173;width:20044;height:1469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sUu+/EAAAA2wAAAA8AAABkcnMvZG93bnJldi54bWxEj0FrwkAQhe9C/8MyBS9SN3poS3SVUlC8&#10;GovQ2zQ7JtHd2ZBdY/LvO4dCbzO8N+99s94O3qmeutgENrCYZ6CIy2Abrgx8nXYv76BiQrboApOB&#10;kSJsN0+TNeY2PPhIfZEqJSEcczRQp9TmWseyJo9xHlpi0S6h85hk7SptO3xIuHd6mWWv2mPD0lBj&#10;S581lbfi7g3ob/fW3K7X03k8zoof1y9Hv/fGTJ+HjxWoREP6N/9dH6zgC738IgPozS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sUu+/EAAAA2wAAAA8AAAAAAAAAAAAAAAAA&#10;nwIAAGRycy9kb3ducmV2LnhtbFBLBQYAAAAABAAEAPcAAACQAwAAAAA=&#10;">
                  <v:imagedata r:id="rId23" o:title="" cropright="6217f"/>
                  <v:path arrowok="t"/>
                </v:shape>
                <v:shape id="CasellaDiTesto 17" o:spid="_x0000_s1035" type="#_x0000_t202" style="position:absolute;left:7579;top:14631;width:6553;height:277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xfQMAA&#10;AADbAAAADwAAAGRycy9kb3ducmV2LnhtbERP24rCMBB9F/yHMAu+aVpxxa1GES+wb972A4ZmbLpt&#10;JqWJ2t2vNwsLvs3hXGex6mwt7tT60rGCdJSAIM6dLrlQ8HXZD2cgfEDWWDsmBT/kYbXs9xaYaffg&#10;E93PoRAxhH2GCkwITSalzw1Z9CPXEEfu6lqLIcK2kLrFRwy3tRwnyVRaLDk2GGxoYyivzjerYJbY&#10;Q1V9jI/eTn7Td7PZul3zrdTgrVvPQQTqwkv87/7UcX4Kf7/EA+Ty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gxfQMAAAADbAAAADwAAAAAAAAAAAAAAAACYAgAAZHJzL2Rvd25y&#10;ZXYueG1sUEsFBgAAAAAEAAQA9QAAAIUDAAAAAA==&#10;" filled="f" stroked="f">
                  <v:textbox style="mso-fit-shape-to-text:t">
                    <w:txbxContent>
                      <w:p w14:paraId="2878A596" w14:textId="77777777" w:rsidR="00DE2ACF" w:rsidRDefault="00DE2ACF" w:rsidP="00696414">
                        <w:pPr>
                          <w:pStyle w:val="NormaleWeb"/>
                          <w:spacing w:before="0" w:beforeAutospacing="0" w:after="0" w:afterAutospacing="0"/>
                        </w:pPr>
                        <w:r>
                          <w:rPr>
                            <w:rFonts w:asciiTheme="minorHAnsi" w:hAnsi="Calibri" w:cstheme="minorBidi"/>
                            <w:b/>
                            <w:bCs/>
                            <w:color w:val="000000" w:themeColor="text1"/>
                            <w:kern w:val="24"/>
                          </w:rPr>
                          <w:t>R59022</w:t>
                        </w:r>
                      </w:p>
                    </w:txbxContent>
                  </v:textbox>
                </v:shape>
                <v:shape id="CasellaDiTesto 20" o:spid="_x0000_s1036" type="#_x0000_t202" style="position:absolute;left:28872;top:14631;width:6553;height:277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7BN8EA&#10;AADbAAAADwAAAGRycy9kb3ducmV2LnhtbERPzWrCQBC+C32HZYTedJPQikY3UrSF3rTWBxiyYzYm&#10;Oxuyq6Z9erdQ8DYf3++s1oNtxZV6XztWkE4TEMSl0zVXCo7fH5M5CB+QNbaOScEPeVgXT6MV5trd&#10;+Iuuh1CJGMI+RwUmhC6X0peGLPqp64gjd3K9xRBhX0nd4y2G21ZmSTKTFmuODQY72hgqm8PFKpgn&#10;dtc0i2zv7ctv+mo2W/fenZV6Hg9vSxCBhvAQ/7s/dZyfwd8v8QBZ3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7ewTfBAAAA2wAAAA8AAAAAAAAAAAAAAAAAmAIAAGRycy9kb3du&#10;cmV2LnhtbFBLBQYAAAAABAAEAPUAAACGAwAAAAA=&#10;" filled="f" stroked="f">
                  <v:textbox style="mso-fit-shape-to-text:t">
                    <w:txbxContent>
                      <w:p w14:paraId="289B636F" w14:textId="77777777" w:rsidR="00DE2ACF" w:rsidRDefault="00DE2ACF" w:rsidP="00696414">
                        <w:pPr>
                          <w:pStyle w:val="NormaleWeb"/>
                          <w:spacing w:before="0" w:beforeAutospacing="0" w:after="0" w:afterAutospacing="0"/>
                        </w:pPr>
                        <w:r>
                          <w:rPr>
                            <w:rFonts w:asciiTheme="minorHAnsi" w:hAnsi="Calibri" w:cstheme="minorBidi"/>
                            <w:b/>
                            <w:bCs/>
                            <w:color w:val="000000" w:themeColor="text1"/>
                            <w:kern w:val="24"/>
                          </w:rPr>
                          <w:t>R59949</w:t>
                        </w:r>
                      </w:p>
                    </w:txbxContent>
                  </v:textbox>
                </v:shape>
                <v:shape id="Immagine 13" o:spid="_x0000_s1037" type="#_x0000_t75" style="position:absolute;left:2484;top:41101;width:21409;height:1452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u6ShHAAAAA2wAAAA8AAABkcnMvZG93bnJldi54bWxET0trAjEQvgv+hzCCN836KmU1SlEEL1LU&#10;0vOwmX3gZrJNoq7+elMQvM3H95zFqjW1uJLzlWUFo2ECgjizuuJCwc9pO/gE4QOyxtoyKbiTh9Wy&#10;21lgqu2ND3Q9hkLEEPYpKihDaFIpfVaSQT+0DXHkcusMhghdIbXDWww3tRwnyYc0WHFsKLGhdUnZ&#10;+XgxCvK9yycXmtnZ7189mlb7x4a+T0r1e+3XHESgNrzFL/dOx/kT+P8lHiCXT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u7pKEcAAAADbAAAADwAAAAAAAAAAAAAAAACfAgAA&#10;ZHJzL2Rvd25yZXYueG1sUEsFBgAAAAAEAAQA9wAAAIwDAAAAAA==&#10;">
                  <v:imagedata r:id="rId24" o:title=""/>
                  <v:path arrowok="t"/>
                </v:shape>
                <v:shape id="CasellaDiTesto 15" o:spid="_x0000_s1038" type="#_x0000_t202" style="position:absolute;left:8778;top:55384;width:4243;height:277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v82MEA&#10;AADbAAAADwAAAGRycy9kb3ducmV2LnhtbERPzWrCQBC+C77DMkJvuolYidE1FNtCb7XqAwzZaTZN&#10;djZktyb69N1Cobf5+H5nV4y2FVfqfe1YQbpIQBCXTtdcKbicX+cZCB+QNbaOScGNPBT76WSHuXYD&#10;f9D1FCoRQ9jnqMCE0OVS+tKQRb9wHXHkPl1vMUTYV1L3OMRw28plkqylxZpjg8GODobK5vRtFWSJ&#10;fW+azfLo7eqePprDs3vpvpR6mI1PWxCBxvAv/nO/6Th/Bb+/xAPk/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57/NjBAAAA2wAAAA8AAAAAAAAAAAAAAAAAmAIAAGRycy9kb3du&#10;cmV2LnhtbFBLBQYAAAAABAAEAPUAAACGAwAAAAA=&#10;" filled="f" stroked="f">
                  <v:textbox style="mso-fit-shape-to-text:t">
                    <w:txbxContent>
                      <w:p w14:paraId="47BF982D" w14:textId="77777777" w:rsidR="00DE2ACF" w:rsidRDefault="00DE2ACF" w:rsidP="00696414">
                        <w:pPr>
                          <w:pStyle w:val="NormaleWeb"/>
                          <w:spacing w:before="0" w:beforeAutospacing="0" w:after="0" w:afterAutospacing="0"/>
                        </w:pPr>
                        <w:r>
                          <w:rPr>
                            <w:rFonts w:asciiTheme="minorHAnsi" w:hAnsi="Calibri" w:cstheme="minorBidi"/>
                            <w:b/>
                            <w:bCs/>
                            <w:color w:val="000000" w:themeColor="text1"/>
                            <w:kern w:val="24"/>
                          </w:rPr>
                          <w:t>ATP</w:t>
                        </w:r>
                      </w:p>
                    </w:txbxContent>
                  </v:textbox>
                </v:shape>
                <v:shape id="Immagine 16" o:spid="_x0000_s1039" type="#_x0000_t75" style="position:absolute;left:47540;top:20828;width:18193;height:1454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MsMprCAAAA2wAAAA8AAABkcnMvZG93bnJldi54bWxET99rwjAQfh/4P4QT9iIzXR9kdKZFBEHY&#10;GNgp6NvR3Nqy5FKSaLv/3gwGe7uP7+etq8kacSMfescKnpcZCOLG6Z5bBcfP3dMLiBCRNRrHpOCH&#10;AlTl7GGNhXYjH+hWx1akEA4FKuhiHAopQ9ORxbB0A3Hivpy3GBP0rdQexxRujcyzbCUt9pwaOhxo&#10;21HzXV+tgmuuJzmeTcgv9duifvcGFx8npR7n0+YVRKQp/ov/3Hud5q/g95d0gCzv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TLDKawgAAANsAAAAPAAAAAAAAAAAAAAAAAJ8C&#10;AABkcnMvZG93bnJldi54bWxQSwUGAAAAAAQABAD3AAAAjgMAAAAA&#10;">
                  <v:imagedata r:id="rId25" o:title=""/>
                  <v:path arrowok="t"/>
                </v:shape>
                <v:shape id="CasellaDiTesto 18" o:spid="_x0000_s1040" type="#_x0000_t202" style="position:absolute;left:52016;top:36321;width:4147;height:277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lir8EA&#10;AADbAAAADwAAAGRycy9kb3ducmV2LnhtbERPS27CMBDdV+IO1iCxAwcEhaYYhPhI7NpCDzCKp3FI&#10;PI5iA4HTYySk7ubpfWe+bG0lLtT4wrGC4SABQZw5XXCu4Pe4689A+ICssXJMCm7kYbnovM0x1e7K&#10;P3Q5hFzEEPYpKjAh1KmUPjNk0Q9cTRy5P9dYDBE2udQNXmO4reQoSd6lxYJjg8Ga1oay8nC2CmaJ&#10;/SrLj9G3t+P7cGLWG7etT0r1uu3qE0SgNvyLX+69jvOn8PwlHiA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6pYq/BAAAA2wAAAA8AAAAAAAAAAAAAAAAAmAIAAGRycy9kb3du&#10;cmV2LnhtbFBLBQYAAAAABAAEAPUAAACGAwAAAAA=&#10;" filled="f" stroked="f">
                  <v:textbox style="mso-fit-shape-to-text:t">
                    <w:txbxContent>
                      <w:p w14:paraId="0CA7793F" w14:textId="77777777" w:rsidR="00DE2ACF" w:rsidRDefault="00DE2ACF" w:rsidP="00696414">
                        <w:pPr>
                          <w:pStyle w:val="NormaleWeb"/>
                          <w:spacing w:before="0" w:beforeAutospacing="0" w:after="0" w:afterAutospacing="0"/>
                        </w:pPr>
                        <w:r>
                          <w:rPr>
                            <w:rFonts w:asciiTheme="minorHAnsi" w:hAnsi="Calibri" w:cstheme="minorBidi"/>
                            <w:b/>
                            <w:bCs/>
                            <w:color w:val="000000" w:themeColor="text1"/>
                            <w:kern w:val="24"/>
                          </w:rPr>
                          <w:t>886</w:t>
                        </w:r>
                      </w:p>
                    </w:txbxContent>
                  </v:textbox>
                </v:shape>
                <v:shape id="CasellaDiTesto 21" o:spid="_x0000_s1041" type="#_x0000_t202" style="position:absolute;left:48236;top:30853;width:2761;height:184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23cQA&#10;AADbAAAADwAAAGRycy9kb3ducmV2LnhtbESPzW7CQAyE75V4h5WReisbUFtBYEGItlJvLT8PYGVN&#10;NiTrjbJbCDx9fUDiZmvGM58Xq9436kxdrAIbGI8yUMRFsBWXBg77r5cpqJiQLTaBycCVIqyWg6cF&#10;5jZceEvnXSqVhHDM0YBLqc21joUjj3EUWmLRjqHzmGTtSm07vEi4b/Qky961x4qlwWFLG0dFvfvz&#10;BqaZ/6nr2eQ3+tfb+M1tPsJnezLmediv56AS9elhvl9/W8EXWPlFBtD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829t3EAAAA2wAAAA8AAAAAAAAAAAAAAAAAmAIAAGRycy9k&#10;b3ducmV2LnhtbFBLBQYAAAAABAAEAPUAAACJAwAAAAA=&#10;" filled="f" stroked="f">
                  <v:textbox style="mso-fit-shape-to-text:t">
                    <w:txbxContent>
                      <w:p w14:paraId="19367518" w14:textId="77777777" w:rsidR="00DE2ACF" w:rsidRDefault="00DE2ACF" w:rsidP="00696414">
                        <w:pPr>
                          <w:pStyle w:val="NormaleWeb"/>
                          <w:spacing w:before="0" w:beforeAutospacing="0" w:after="0" w:afterAutospacing="0"/>
                        </w:pPr>
                        <w:r>
                          <w:rPr>
                            <w:rFonts w:asciiTheme="minorHAnsi" w:hAnsi="Calibri" w:cstheme="minorBidi"/>
                            <w:b/>
                            <w:bCs/>
                            <w:color w:val="000000" w:themeColor="text1"/>
                            <w:kern w:val="24"/>
                            <w:sz w:val="12"/>
                            <w:szCs w:val="12"/>
                          </w:rPr>
                          <w:t>CN</w:t>
                        </w:r>
                      </w:p>
                    </w:txbxContent>
                  </v:textbox>
                </v:shape>
                <v:shape id="CasellaDiTesto 22" o:spid="_x0000_s1042" type="#_x0000_t202" style="position:absolute;left:53252;top:22307;width:2760;height:184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pTRsAA&#10;AADbAAAADwAAAGRycy9kb3ducmV2LnhtbERP24rCMBB9F/yHMIJvmiquaDWKuAr7tt4+YGjGpraZ&#10;lCar3f36jSD4NodzneW6tZW4U+MLxwpGwwQEceZ0wbmCy3k/mIHwAVlj5ZgU/JKH9arbWWKq3YOP&#10;dD+FXMQQ9ikqMCHUqZQ+M2TRD11NHLmrayyGCJtc6gYfMdxWcpwkU2mx4NhgsKatoaw8/VgFs8R+&#10;l+V8fPB28jf6MNtPt6tvSvV77WYBIlAb3uKX+0vH+X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HpTRsAAAADbAAAADwAAAAAAAAAAAAAAAACYAgAAZHJzL2Rvd25y&#10;ZXYueG1sUEsFBgAAAAAEAAQA9QAAAIUDAAAAAA==&#10;" filled="f" stroked="f">
                  <v:textbox style="mso-fit-shape-to-text:t">
                    <w:txbxContent>
                      <w:p w14:paraId="27FD36BB" w14:textId="77777777" w:rsidR="00DE2ACF" w:rsidRDefault="00DE2ACF" w:rsidP="00696414">
                        <w:pPr>
                          <w:pStyle w:val="NormaleWeb"/>
                          <w:spacing w:before="0" w:beforeAutospacing="0" w:after="0" w:afterAutospacing="0"/>
                        </w:pPr>
                        <w:r>
                          <w:rPr>
                            <w:rFonts w:asciiTheme="minorHAnsi" w:hAnsi="Calibri" w:cstheme="minorBidi"/>
                            <w:b/>
                            <w:bCs/>
                            <w:color w:val="000000" w:themeColor="text1"/>
                            <w:kern w:val="24"/>
                            <w:sz w:val="12"/>
                            <w:szCs w:val="12"/>
                          </w:rPr>
                          <w:t>CN</w:t>
                        </w:r>
                      </w:p>
                    </w:txbxContent>
                  </v:textbox>
                </v:shape>
                <w10:anchorlock/>
              </v:group>
            </w:pict>
          </mc:Fallback>
        </mc:AlternateContent>
      </w:r>
    </w:p>
    <w:p w14:paraId="388D62D8" w14:textId="77777777" w:rsidR="00A50E1C" w:rsidRPr="0049486B" w:rsidRDefault="00A50E1C" w:rsidP="00A50E1C">
      <w:pPr>
        <w:spacing w:after="0"/>
        <w:rPr>
          <w:rFonts w:ascii="Times New Roman" w:hAnsi="Times New Roman" w:cs="Times New Roman"/>
          <w:b/>
          <w:sz w:val="24"/>
          <w:lang w:val="en-US"/>
        </w:rPr>
      </w:pPr>
      <w:r w:rsidRPr="0049486B">
        <w:rPr>
          <w:rFonts w:ascii="Times New Roman" w:hAnsi="Times New Roman" w:cs="Times New Roman"/>
          <w:b/>
          <w:sz w:val="24"/>
          <w:lang w:val="en-US"/>
        </w:rPr>
        <w:t>Fig. 4 Structure of DGK inhibitors.</w:t>
      </w:r>
    </w:p>
    <w:p w14:paraId="2315C2E0" w14:textId="3582CA6D" w:rsidR="00A50E1C" w:rsidRPr="0049486B" w:rsidRDefault="00A50E1C" w:rsidP="00A50E1C">
      <w:pPr>
        <w:spacing w:after="0"/>
        <w:rPr>
          <w:rFonts w:ascii="Times New Roman" w:hAnsi="Times New Roman" w:cs="Times New Roman"/>
          <w:sz w:val="24"/>
          <w:lang w:val="en-US"/>
        </w:rPr>
      </w:pPr>
      <w:r w:rsidRPr="0049486B">
        <w:rPr>
          <w:rFonts w:ascii="Times New Roman" w:hAnsi="Times New Roman" w:cs="Times New Roman"/>
          <w:sz w:val="24"/>
          <w:lang w:val="en-US"/>
        </w:rPr>
        <w:t>The structure of the best characterized DGK inhibitors is shown, together with the ATP substrate to evidence structural similarities.</w:t>
      </w:r>
    </w:p>
    <w:p w14:paraId="69282DB2" w14:textId="77777777" w:rsidR="00A50E1C" w:rsidRPr="0049486B" w:rsidRDefault="00A50E1C" w:rsidP="00A50E1C">
      <w:pPr>
        <w:spacing w:after="0"/>
        <w:rPr>
          <w:lang w:val="en-US"/>
        </w:rPr>
      </w:pPr>
    </w:p>
    <w:p w14:paraId="2CE1F245" w14:textId="20B7D4AD" w:rsidR="00F910FA" w:rsidRPr="00DE2ACF" w:rsidRDefault="004026E1" w:rsidP="00F910FA">
      <w:pPr>
        <w:spacing w:after="0" w:line="240" w:lineRule="auto"/>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t xml:space="preserve">Two </w:t>
      </w:r>
      <w:r w:rsidR="00F51313" w:rsidRPr="00DE2ACF">
        <w:rPr>
          <w:rFonts w:ascii="Times New Roman" w:hAnsi="Times New Roman" w:cs="Times New Roman"/>
          <w:sz w:val="24"/>
          <w:szCs w:val="24"/>
          <w:lang w:val="en-US"/>
        </w:rPr>
        <w:t xml:space="preserve">DGK </w:t>
      </w:r>
      <w:r w:rsidRPr="00DE2ACF">
        <w:rPr>
          <w:rFonts w:ascii="Times New Roman" w:hAnsi="Times New Roman" w:cs="Times New Roman"/>
          <w:sz w:val="24"/>
          <w:szCs w:val="24"/>
          <w:lang w:val="en-US"/>
        </w:rPr>
        <w:t xml:space="preserve">chemical inhibitors </w:t>
      </w:r>
      <w:r w:rsidR="00F51313" w:rsidRPr="00DE2ACF">
        <w:rPr>
          <w:rFonts w:ascii="Times New Roman" w:hAnsi="Times New Roman" w:cs="Times New Roman"/>
          <w:sz w:val="24"/>
          <w:szCs w:val="24"/>
          <w:lang w:val="en-US"/>
        </w:rPr>
        <w:t xml:space="preserve">where characterized by the same group and </w:t>
      </w:r>
      <w:r w:rsidR="00A73EBB" w:rsidRPr="00DE2ACF">
        <w:rPr>
          <w:rFonts w:ascii="Times New Roman" w:hAnsi="Times New Roman" w:cs="Times New Roman"/>
          <w:sz w:val="24"/>
          <w:szCs w:val="24"/>
          <w:lang w:val="en-US"/>
        </w:rPr>
        <w:t>have been largely used in vitro:</w:t>
      </w:r>
      <w:r w:rsidRPr="00DE2ACF">
        <w:rPr>
          <w:rFonts w:ascii="Times New Roman" w:hAnsi="Times New Roman" w:cs="Times New Roman"/>
          <w:sz w:val="24"/>
          <w:szCs w:val="24"/>
          <w:lang w:val="en-US"/>
        </w:rPr>
        <w:t xml:space="preserve"> </w:t>
      </w:r>
      <w:r w:rsidR="00A73EBB" w:rsidRPr="00DE2ACF">
        <w:rPr>
          <w:rFonts w:ascii="Times New Roman" w:hAnsi="Times New Roman" w:cs="Times New Roman"/>
          <w:sz w:val="24"/>
          <w:szCs w:val="24"/>
          <w:lang w:val="en-US"/>
        </w:rPr>
        <w:t xml:space="preserve">R59022 </w:t>
      </w:r>
      <w:r w:rsidR="00A73EBB" w:rsidRPr="009428BE">
        <w:rPr>
          <w:rFonts w:ascii="Times New Roman" w:hAnsi="Times New Roman" w:cs="Times New Roman"/>
          <w:sz w:val="24"/>
          <w:szCs w:val="24"/>
          <w:lang w:val="en-US"/>
        </w:rPr>
        <w:fldChar w:fldCharType="begin"/>
      </w:r>
      <w:r w:rsidR="00CE77CB" w:rsidRPr="00DE2ACF">
        <w:rPr>
          <w:rFonts w:ascii="Times New Roman" w:hAnsi="Times New Roman" w:cs="Times New Roman"/>
          <w:sz w:val="24"/>
          <w:szCs w:val="24"/>
          <w:lang w:val="en-US"/>
        </w:rPr>
        <w:instrText xml:space="preserve"> ADDIN EN.CITE &lt;EndNote&gt;&lt;Cite&gt;&lt;Author&gt;de Chaffoy de Courcelles&lt;/Author&gt;&lt;Year&gt;1985&lt;/Year&gt;&lt;IDText&gt;R 59 022, a diacylglycerol kinase inhibitor. Its effect on diacylglycerol and thrombin-induced C kinase activation in the intact platelet.&lt;/IDText&gt;&lt;DisplayText&gt;[159]&lt;/DisplayText&gt;&lt;record&gt;&lt;dates&gt;&lt;pub-dates&gt;&lt;date&gt;Dec&lt;/date&gt;&lt;/pub-dates&gt;&lt;year&gt;1985&lt;/year&gt;&lt;/dates&gt;&lt;keywords&gt;&lt;keyword&gt;Blood Platelets&lt;/keyword&gt;&lt;keyword&gt;Calcium&lt;/keyword&gt;&lt;keyword&gt;Diacylglycerol Kinase&lt;/keyword&gt;&lt;keyword&gt;Diglycerides&lt;/keyword&gt;&lt;keyword&gt;Dose-Response Relationship, Drug&lt;/keyword&gt;&lt;keyword&gt;Enzyme Activation&lt;/keyword&gt;&lt;keyword&gt;Erythrocyte Membrane&lt;/keyword&gt;&lt;keyword&gt;Glycerides&lt;/keyword&gt;&lt;keyword&gt;Humans&lt;/keyword&gt;&lt;keyword&gt;Magnesium&lt;/keyword&gt;&lt;keyword&gt;Molecular Weight&lt;/keyword&gt;&lt;keyword&gt;Phosphatidylinositol 4,5-Diphosphate&lt;/keyword&gt;&lt;keyword&gt;Phosphatidylinositols&lt;/keyword&gt;&lt;keyword&gt;Phosphorylation&lt;/keyword&gt;&lt;keyword&gt;Phosphotransferases&lt;/keyword&gt;&lt;keyword&gt;Potassium&lt;/keyword&gt;&lt;keyword&gt;Protein Kinase C&lt;/keyword&gt;&lt;keyword&gt;Pyrimidinones&lt;/keyword&gt;&lt;keyword&gt;Sodium&lt;/keyword&gt;&lt;keyword&gt;Thiazoles&lt;/keyword&gt;&lt;keyword&gt;Thrombin&lt;/keyword&gt;&lt;/keywords&gt;&lt;urls&gt;&lt;related-urls&gt;&lt;url&gt;http://www.ncbi.nlm.nih.gov/pubmed/2999135&lt;/url&gt;&lt;/related-urls&gt;&lt;/urls&gt;&lt;isbn&gt;0021-9258&lt;/isbn&gt;&lt;titles&gt;&lt;title&gt;R 59 022, a diacylglycerol kinase inhibitor. Its effect on diacylglycerol and thrombin-induced C kinase activation in the intact platelet.&lt;/title&gt;&lt;secondary-title&gt;J Biol Chem&lt;/secondary-title&gt;&lt;/titles&gt;&lt;pages&gt;15762-70&lt;/pages&gt;&lt;number&gt;29&lt;/number&gt;&lt;contributors&gt;&lt;authors&gt;&lt;author&gt;de Chaffoy de Courcelles, D. C.&lt;/author&gt;&lt;author&gt;Roevens, P.&lt;/author&gt;&lt;author&gt;Van Belle, H.&lt;/author&gt;&lt;/authors&gt;&lt;/contributors&gt;&lt;language&gt;eng&lt;/language&gt;&lt;added-date format="utc"&gt;1303388757&lt;/added-date&gt;&lt;ref-type name="Journal Article"&gt;17&lt;/ref-type&gt;&lt;rec-number&gt;1014&lt;/rec-number&gt;&lt;last-updated-date format="utc"&gt;1303388757&lt;/last-updated-date&gt;&lt;accession-num&gt;2999135&lt;/accession-num&gt;&lt;volume&gt;260&lt;/volume&gt;&lt;/record&gt;&lt;/Cite&gt;&lt;/EndNote&gt;</w:instrText>
      </w:r>
      <w:r w:rsidR="00A73EBB" w:rsidRPr="0049486B">
        <w:rPr>
          <w:rFonts w:ascii="Times New Roman" w:hAnsi="Times New Roman" w:cs="Times New Roman"/>
          <w:sz w:val="24"/>
          <w:szCs w:val="24"/>
          <w:lang w:val="en-US"/>
        </w:rPr>
        <w:fldChar w:fldCharType="separate"/>
      </w:r>
      <w:r w:rsidR="00CE77CB" w:rsidRPr="00DE2ACF">
        <w:rPr>
          <w:rFonts w:ascii="Times New Roman" w:hAnsi="Times New Roman" w:cs="Times New Roman"/>
          <w:noProof/>
          <w:sz w:val="24"/>
          <w:szCs w:val="24"/>
          <w:lang w:val="en-US"/>
        </w:rPr>
        <w:t>[159]</w:t>
      </w:r>
      <w:r w:rsidR="00A73EBB" w:rsidRPr="009428BE">
        <w:rPr>
          <w:rFonts w:ascii="Times New Roman" w:hAnsi="Times New Roman" w:cs="Times New Roman"/>
          <w:sz w:val="24"/>
          <w:szCs w:val="24"/>
          <w:lang w:val="en-US"/>
        </w:rPr>
        <w:fldChar w:fldCharType="end"/>
      </w:r>
      <w:r w:rsidR="00A73EBB" w:rsidRPr="00DE2ACF">
        <w:rPr>
          <w:rFonts w:ascii="Times New Roman" w:hAnsi="Times New Roman" w:cs="Times New Roman"/>
          <w:sz w:val="24"/>
          <w:szCs w:val="24"/>
          <w:lang w:val="en-US"/>
        </w:rPr>
        <w:t xml:space="preserve"> and </w:t>
      </w:r>
      <w:r w:rsidRPr="00DE2ACF">
        <w:rPr>
          <w:rFonts w:ascii="Times New Roman" w:hAnsi="Times New Roman" w:cs="Times New Roman"/>
          <w:sz w:val="24"/>
          <w:szCs w:val="24"/>
          <w:lang w:val="en-US"/>
        </w:rPr>
        <w:t xml:space="preserve">R59949 </w:t>
      </w:r>
      <w:r w:rsidR="00A73EBB" w:rsidRPr="009428BE">
        <w:rPr>
          <w:rFonts w:ascii="Times New Roman" w:hAnsi="Times New Roman" w:cs="Times New Roman"/>
          <w:sz w:val="24"/>
          <w:szCs w:val="24"/>
          <w:lang w:val="en-US"/>
        </w:rPr>
        <w:fldChar w:fldCharType="begin">
          <w:fldData xml:space="preserve">PEVuZE5vdGU+PENpdGU+PEF1dGhvcj5kZSBDaGFmZm95IGRlIENvdXJjZWxsZXM8L0F1dGhvcj48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</w:fldData>
        </w:fldChar>
      </w:r>
      <w:r w:rsidR="00CE77CB" w:rsidRPr="00DE2ACF">
        <w:rPr>
          <w:rFonts w:ascii="Times New Roman" w:hAnsi="Times New Roman" w:cs="Times New Roman"/>
          <w:sz w:val="24"/>
          <w:szCs w:val="24"/>
          <w:lang w:val="en-US"/>
        </w:rPr>
        <w:instrText xml:space="preserve"> ADDIN EN.CITE </w:instrText>
      </w:r>
      <w:r w:rsidR="00CE77CB" w:rsidRPr="0049486B">
        <w:rPr>
          <w:rFonts w:ascii="Times New Roman" w:hAnsi="Times New Roman" w:cs="Times New Roman"/>
          <w:sz w:val="24"/>
          <w:szCs w:val="24"/>
          <w:lang w:val="en-US"/>
        </w:rPr>
        <w:fldChar w:fldCharType="begin">
          <w:fldData xml:space="preserve">PEVuZE5vdGU+PENpdGU+PEF1dGhvcj5kZSBDaGFmZm95IGRlIENvdXJjZWxsZXM8L0F1dGhvcj48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</w:fldData>
        </w:fldChar>
      </w:r>
      <w:r w:rsidR="00CE77CB" w:rsidRPr="00DE2ACF">
        <w:rPr>
          <w:rFonts w:ascii="Times New Roman" w:hAnsi="Times New Roman" w:cs="Times New Roman"/>
          <w:sz w:val="24"/>
          <w:szCs w:val="24"/>
          <w:lang w:val="en-US"/>
        </w:rPr>
        <w:instrText xml:space="preserve"> ADDIN EN.CITE.DATA </w:instrText>
      </w:r>
      <w:r w:rsidR="00CE77CB" w:rsidRPr="0049486B">
        <w:rPr>
          <w:rFonts w:ascii="Times New Roman" w:hAnsi="Times New Roman" w:cs="Times New Roman"/>
          <w:sz w:val="24"/>
          <w:szCs w:val="24"/>
          <w:lang w:val="en-US"/>
        </w:rPr>
      </w:r>
      <w:r w:rsidR="00CE77CB" w:rsidRPr="0049486B">
        <w:rPr>
          <w:rFonts w:ascii="Times New Roman" w:hAnsi="Times New Roman" w:cs="Times New Roman"/>
          <w:sz w:val="24"/>
          <w:szCs w:val="24"/>
          <w:lang w:val="en-US"/>
        </w:rPr>
        <w:fldChar w:fldCharType="end"/>
      </w:r>
      <w:r w:rsidR="00A73EBB" w:rsidRPr="0049486B">
        <w:rPr>
          <w:rFonts w:ascii="Times New Roman" w:hAnsi="Times New Roman" w:cs="Times New Roman"/>
          <w:sz w:val="24"/>
          <w:szCs w:val="24"/>
          <w:lang w:val="en-US"/>
        </w:rPr>
      </w:r>
      <w:r w:rsidR="00A73EBB" w:rsidRPr="0049486B">
        <w:rPr>
          <w:rFonts w:ascii="Times New Roman" w:hAnsi="Times New Roman" w:cs="Times New Roman"/>
          <w:sz w:val="24"/>
          <w:szCs w:val="24"/>
          <w:lang w:val="en-US"/>
        </w:rPr>
        <w:fldChar w:fldCharType="separate"/>
      </w:r>
      <w:r w:rsidR="00CE77CB" w:rsidRPr="00DE2ACF">
        <w:rPr>
          <w:rFonts w:ascii="Times New Roman" w:hAnsi="Times New Roman" w:cs="Times New Roman"/>
          <w:noProof/>
          <w:sz w:val="24"/>
          <w:szCs w:val="24"/>
          <w:lang w:val="en-US"/>
        </w:rPr>
        <w:t>[160]</w:t>
      </w:r>
      <w:r w:rsidR="00A73EBB" w:rsidRPr="009428BE">
        <w:rPr>
          <w:rFonts w:ascii="Times New Roman" w:hAnsi="Times New Roman" w:cs="Times New Roman"/>
          <w:sz w:val="24"/>
          <w:szCs w:val="24"/>
          <w:lang w:val="en-US"/>
        </w:rPr>
        <w:fldChar w:fldCharType="end"/>
      </w:r>
      <w:r w:rsidR="00F51313" w:rsidRPr="00DE2ACF">
        <w:rPr>
          <w:rFonts w:ascii="Times New Roman" w:hAnsi="Times New Roman" w:cs="Times New Roman"/>
          <w:sz w:val="24"/>
          <w:szCs w:val="24"/>
          <w:lang w:val="en-US"/>
        </w:rPr>
        <w:t xml:space="preserve">. </w:t>
      </w:r>
      <w:r w:rsidR="00A73EBB" w:rsidRPr="00DE2ACF">
        <w:rPr>
          <w:rFonts w:ascii="Times New Roman" w:hAnsi="Times New Roman" w:cs="Times New Roman"/>
          <w:sz w:val="24"/>
          <w:szCs w:val="24"/>
          <w:lang w:val="en-US"/>
        </w:rPr>
        <w:t>Those compounds feature a relevant structural homology</w:t>
      </w:r>
      <w:r w:rsidR="00F51313" w:rsidRPr="00DE2ACF">
        <w:rPr>
          <w:rFonts w:ascii="Times New Roman" w:hAnsi="Times New Roman" w:cs="Times New Roman"/>
          <w:sz w:val="24"/>
          <w:szCs w:val="24"/>
          <w:lang w:val="en-US"/>
        </w:rPr>
        <w:t xml:space="preserve"> and are relatively selective for DGKα among the DGK family </w:t>
      </w:r>
      <w:r w:rsidR="00F51313" w:rsidRPr="009428BE">
        <w:rPr>
          <w:rFonts w:ascii="Times New Roman" w:hAnsi="Times New Roman" w:cs="Times New Roman"/>
          <w:sz w:val="24"/>
          <w:szCs w:val="24"/>
          <w:lang w:val="en-US"/>
        </w:rPr>
        <w:fldChar w:fldCharType="begin">
          <w:fldData xml:space="preserve">PEVuZE5vdGU+PENpdGU+PEF1dGhvcj5KaWFuZzwvQXV0aG9yPjxZZWFyPjIwMDA8L1llYXI+PElE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</w:fldData>
        </w:fldChar>
      </w:r>
      <w:r w:rsidR="00CE77CB" w:rsidRPr="00DE2ACF">
        <w:rPr>
          <w:rFonts w:ascii="Times New Roman" w:hAnsi="Times New Roman" w:cs="Times New Roman"/>
          <w:sz w:val="24"/>
          <w:szCs w:val="24"/>
          <w:lang w:val="en-US"/>
        </w:rPr>
        <w:instrText xml:space="preserve"> ADDIN EN.CITE </w:instrText>
      </w:r>
      <w:r w:rsidR="00CE77CB" w:rsidRPr="0049486B">
        <w:rPr>
          <w:rFonts w:ascii="Times New Roman" w:hAnsi="Times New Roman" w:cs="Times New Roman"/>
          <w:sz w:val="24"/>
          <w:szCs w:val="24"/>
          <w:lang w:val="en-US"/>
        </w:rPr>
        <w:fldChar w:fldCharType="begin">
          <w:fldData xml:space="preserve">PEVuZE5vdGU+PENpdGU+PEF1dGhvcj5KaWFuZzwvQXV0aG9yPjxZZWFyPjIwMDA8L1llYXI+PElE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</w:fldData>
        </w:fldChar>
      </w:r>
      <w:r w:rsidR="00CE77CB" w:rsidRPr="00DE2ACF">
        <w:rPr>
          <w:rFonts w:ascii="Times New Roman" w:hAnsi="Times New Roman" w:cs="Times New Roman"/>
          <w:sz w:val="24"/>
          <w:szCs w:val="24"/>
          <w:lang w:val="en-US"/>
        </w:rPr>
        <w:instrText xml:space="preserve"> ADDIN EN.CITE.DATA </w:instrText>
      </w:r>
      <w:r w:rsidR="00CE77CB" w:rsidRPr="0049486B">
        <w:rPr>
          <w:rFonts w:ascii="Times New Roman" w:hAnsi="Times New Roman" w:cs="Times New Roman"/>
          <w:sz w:val="24"/>
          <w:szCs w:val="24"/>
          <w:lang w:val="en-US"/>
        </w:rPr>
      </w:r>
      <w:r w:rsidR="00CE77CB" w:rsidRPr="0049486B">
        <w:rPr>
          <w:rFonts w:ascii="Times New Roman" w:hAnsi="Times New Roman" w:cs="Times New Roman"/>
          <w:sz w:val="24"/>
          <w:szCs w:val="24"/>
          <w:lang w:val="en-US"/>
        </w:rPr>
        <w:fldChar w:fldCharType="end"/>
      </w:r>
      <w:r w:rsidR="00F51313" w:rsidRPr="0049486B">
        <w:rPr>
          <w:rFonts w:ascii="Times New Roman" w:hAnsi="Times New Roman" w:cs="Times New Roman"/>
          <w:sz w:val="24"/>
          <w:szCs w:val="24"/>
          <w:lang w:val="en-US"/>
        </w:rPr>
      </w:r>
      <w:r w:rsidR="00F51313" w:rsidRPr="0049486B">
        <w:rPr>
          <w:rFonts w:ascii="Times New Roman" w:hAnsi="Times New Roman" w:cs="Times New Roman"/>
          <w:sz w:val="24"/>
          <w:szCs w:val="24"/>
          <w:lang w:val="en-US"/>
        </w:rPr>
        <w:fldChar w:fldCharType="separate"/>
      </w:r>
      <w:r w:rsidR="00CE77CB" w:rsidRPr="00DE2ACF">
        <w:rPr>
          <w:rFonts w:ascii="Times New Roman" w:hAnsi="Times New Roman" w:cs="Times New Roman"/>
          <w:noProof/>
          <w:sz w:val="24"/>
          <w:szCs w:val="24"/>
          <w:lang w:val="en-US"/>
        </w:rPr>
        <w:t>[161, 162]</w:t>
      </w:r>
      <w:r w:rsidR="00F51313" w:rsidRPr="009428BE">
        <w:rPr>
          <w:rFonts w:ascii="Times New Roman" w:hAnsi="Times New Roman" w:cs="Times New Roman"/>
          <w:sz w:val="24"/>
          <w:szCs w:val="24"/>
          <w:lang w:val="en-US"/>
        </w:rPr>
        <w:fldChar w:fldCharType="end"/>
      </w:r>
      <w:r w:rsidR="00A73EBB" w:rsidRPr="00DE2ACF">
        <w:rPr>
          <w:rFonts w:ascii="Times New Roman" w:hAnsi="Times New Roman" w:cs="Times New Roman"/>
          <w:sz w:val="24"/>
          <w:szCs w:val="24"/>
          <w:lang w:val="en-US"/>
        </w:rPr>
        <w:t xml:space="preserve">, </w:t>
      </w:r>
      <w:r w:rsidR="00F51313" w:rsidRPr="00DE2ACF">
        <w:rPr>
          <w:rFonts w:ascii="Times New Roman" w:hAnsi="Times New Roman" w:cs="Times New Roman"/>
          <w:sz w:val="24"/>
          <w:szCs w:val="24"/>
          <w:lang w:val="en-US"/>
        </w:rPr>
        <w:t>acting as allosteric negative modulators with an uncompetitive mechanism of action</w:t>
      </w:r>
      <w:r w:rsidR="00A50E1C" w:rsidRPr="00DE2ACF">
        <w:rPr>
          <w:rFonts w:ascii="Times New Roman" w:hAnsi="Times New Roman" w:cs="Times New Roman"/>
          <w:sz w:val="24"/>
          <w:szCs w:val="24"/>
          <w:lang w:val="en-US"/>
        </w:rPr>
        <w:t xml:space="preserve"> (Fig.4)</w:t>
      </w:r>
      <w:r w:rsidR="00F51313" w:rsidRPr="00DE2ACF">
        <w:rPr>
          <w:rFonts w:ascii="Times New Roman" w:hAnsi="Times New Roman" w:cs="Times New Roman"/>
          <w:sz w:val="24"/>
          <w:szCs w:val="24"/>
          <w:lang w:val="en-US"/>
        </w:rPr>
        <w:t xml:space="preserve">. </w:t>
      </w:r>
      <w:r w:rsidR="007D56FB" w:rsidRPr="00DE2ACF">
        <w:rPr>
          <w:rFonts w:ascii="Times New Roman" w:hAnsi="Times New Roman" w:cs="Times New Roman"/>
          <w:sz w:val="24"/>
          <w:szCs w:val="24"/>
          <w:lang w:val="en-US"/>
        </w:rPr>
        <w:t>Unfortunately, a</w:t>
      </w:r>
      <w:r w:rsidR="00F51313" w:rsidRPr="00DE2ACF">
        <w:rPr>
          <w:rFonts w:ascii="Times New Roman" w:hAnsi="Times New Roman" w:cs="Times New Roman"/>
          <w:sz w:val="24"/>
          <w:szCs w:val="24"/>
          <w:lang w:val="en-US"/>
        </w:rPr>
        <w:t xml:space="preserve"> recent work by Boroda et al. revealed </w:t>
      </w:r>
      <w:r w:rsidR="007511B2" w:rsidRPr="00DE2ACF">
        <w:rPr>
          <w:rFonts w:ascii="Times New Roman" w:hAnsi="Times New Roman" w:cs="Times New Roman"/>
          <w:sz w:val="24"/>
          <w:szCs w:val="24"/>
          <w:lang w:val="en-US"/>
        </w:rPr>
        <w:t xml:space="preserve">a chemical similarity </w:t>
      </w:r>
      <w:r w:rsidR="007D56FB" w:rsidRPr="00DE2ACF">
        <w:rPr>
          <w:rFonts w:ascii="Times New Roman" w:hAnsi="Times New Roman" w:cs="Times New Roman"/>
          <w:sz w:val="24"/>
          <w:szCs w:val="24"/>
          <w:lang w:val="en-US"/>
        </w:rPr>
        <w:t xml:space="preserve">of those inhibitors </w:t>
      </w:r>
      <w:r w:rsidR="007511B2" w:rsidRPr="00DE2ACF">
        <w:rPr>
          <w:rFonts w:ascii="Times New Roman" w:hAnsi="Times New Roman" w:cs="Times New Roman"/>
          <w:sz w:val="24"/>
          <w:szCs w:val="24"/>
          <w:lang w:val="en-US"/>
        </w:rPr>
        <w:t xml:space="preserve">with ritanserin, a serotonin receptor antagonist, and demonstrated that both those inhibitors target serotonin receptors with higher affinity than DGKα </w:t>
      </w:r>
      <w:r w:rsidR="007D56FB" w:rsidRPr="00DE2ACF">
        <w:rPr>
          <w:rFonts w:ascii="Times New Roman" w:hAnsi="Times New Roman" w:cs="Times New Roman"/>
          <w:sz w:val="24"/>
          <w:szCs w:val="24"/>
          <w:lang w:val="en-US"/>
        </w:rPr>
        <w:t xml:space="preserve">itself, </w:t>
      </w:r>
      <w:r w:rsidR="007511B2" w:rsidRPr="00DE2ACF">
        <w:rPr>
          <w:rFonts w:ascii="Times New Roman" w:hAnsi="Times New Roman" w:cs="Times New Roman"/>
          <w:sz w:val="24"/>
          <w:szCs w:val="24"/>
          <w:lang w:val="en-US"/>
        </w:rPr>
        <w:t xml:space="preserve">casting some doubt on the results obtained with those molecules </w:t>
      </w:r>
      <w:r w:rsidR="007511B2" w:rsidRPr="009428BE">
        <w:rPr>
          <w:rFonts w:ascii="Times New Roman" w:hAnsi="Times New Roman" w:cs="Times New Roman"/>
          <w:sz w:val="24"/>
          <w:szCs w:val="24"/>
          <w:lang w:val="en-US"/>
        </w:rPr>
        <w:fldChar w:fldCharType="begin"/>
      </w:r>
      <w:r w:rsidR="00CE77CB" w:rsidRPr="00DE2ACF">
        <w:rPr>
          <w:rFonts w:ascii="Times New Roman" w:hAnsi="Times New Roman" w:cs="Times New Roman"/>
          <w:sz w:val="24"/>
          <w:szCs w:val="24"/>
          <w:lang w:val="en-US"/>
        </w:rPr>
        <w:instrText xml:space="preserve"> ADDIN EN.CITE &lt;EndNote&gt;&lt;Cite&gt;&lt;Author&gt;Boroda&lt;/Author&gt;&lt;Year&gt;2017&lt;/Year&gt;&lt;IDText&gt;Dual activities of ritanserin and R59022 as DGKα inhibitors and serotonin receptor antagonists&lt;/IDText&gt;&lt;DisplayText&gt;[163]&lt;/DisplayText&gt;&lt;record&gt;&lt;dates&gt;&lt;pub-dates&gt;&lt;date&gt;Jan&lt;/date&gt;&lt;/pub-dates&gt;&lt;year&gt;2017&lt;/year&gt;&lt;/dates&gt;&lt;urls&gt;&lt;related-urls&gt;&lt;url&gt;https://www.ncbi.nlm.nih.gov/pubmed/27974147&lt;/url&gt;&lt;/related-urls&gt;&lt;/urls&gt;&lt;isbn&gt;1873-2968&lt;/isbn&gt;&lt;custom2&gt;PMC5164959&lt;/custom2&gt;&lt;titles&gt;&lt;title&gt;Dual activities of ritanserin and R59022 as DGKα inhibitors and serotonin receptor antagonists&lt;/title&gt;&lt;secondary-title&gt;Biochem Pharmacol&lt;/secondary-title&gt;&lt;/titles&gt;&lt;pages&gt;29-39&lt;/pages&gt;&lt;contributors&gt;&lt;authors&gt;&lt;author&gt;Boroda, S.&lt;/author&gt;&lt;author&gt;Niccum, M.&lt;/author&gt;&lt;author&gt;Raje, V.&lt;/author&gt;&lt;author&gt;Purow, B. W.&lt;/author&gt;&lt;author&gt;Harris, T. E.&lt;/author&gt;&lt;/authors&gt;&lt;/contributors&gt;&lt;edition&gt;2016/10/28&lt;/edition&gt;&lt;language&gt;eng&lt;/language&gt;&lt;added-date format="utc"&gt;1488133767&lt;/added-date&gt;&lt;ref-type name="Journal Article"&gt;17&lt;/ref-type&gt;&lt;rec-number&gt;2378&lt;/rec-number&gt;&lt;last-updated-date format="utc"&gt;1488133767&lt;/last-updated-date&gt;&lt;accession-num&gt;27974147&lt;/accession-num&gt;&lt;electronic-resource-num&gt;10.1016/j.bcp.2016.10.011&lt;/electronic-resource-num&gt;&lt;volume&gt;123&lt;/volume&gt;&lt;/record&gt;&lt;/Cite&gt;&lt;/EndNote&gt;</w:instrText>
      </w:r>
      <w:r w:rsidR="007511B2" w:rsidRPr="0049486B">
        <w:rPr>
          <w:rFonts w:ascii="Times New Roman" w:hAnsi="Times New Roman" w:cs="Times New Roman"/>
          <w:sz w:val="24"/>
          <w:szCs w:val="24"/>
          <w:lang w:val="en-US"/>
        </w:rPr>
        <w:fldChar w:fldCharType="separate"/>
      </w:r>
      <w:r w:rsidR="00CE77CB" w:rsidRPr="00DE2ACF">
        <w:rPr>
          <w:rFonts w:ascii="Times New Roman" w:hAnsi="Times New Roman" w:cs="Times New Roman"/>
          <w:noProof/>
          <w:sz w:val="24"/>
          <w:szCs w:val="24"/>
          <w:lang w:val="en-US"/>
        </w:rPr>
        <w:t>[163]</w:t>
      </w:r>
      <w:r w:rsidR="007511B2" w:rsidRPr="009428BE">
        <w:rPr>
          <w:rFonts w:ascii="Times New Roman" w:hAnsi="Times New Roman" w:cs="Times New Roman"/>
          <w:sz w:val="24"/>
          <w:szCs w:val="24"/>
          <w:lang w:val="en-US"/>
        </w:rPr>
        <w:fldChar w:fldCharType="end"/>
      </w:r>
      <w:r w:rsidR="007511B2" w:rsidRPr="00DE2ACF">
        <w:rPr>
          <w:rFonts w:ascii="Times New Roman" w:hAnsi="Times New Roman" w:cs="Times New Roman"/>
          <w:sz w:val="24"/>
          <w:szCs w:val="24"/>
          <w:lang w:val="en-US"/>
        </w:rPr>
        <w:t xml:space="preserve">. </w:t>
      </w:r>
      <w:r w:rsidR="007D56FB" w:rsidRPr="00DE2ACF">
        <w:rPr>
          <w:rFonts w:ascii="Times New Roman" w:hAnsi="Times New Roman" w:cs="Times New Roman"/>
          <w:sz w:val="24"/>
          <w:szCs w:val="24"/>
          <w:lang w:val="en-US"/>
        </w:rPr>
        <w:t>However, the discovery that ritanserin, an investigational drug used in several clinical trial with no reported toxicity, inhibit DGKα suggest that DGKα can be targeted in humans without hard side effects</w:t>
      </w:r>
      <w:r w:rsidR="0021160B" w:rsidRPr="00DE2ACF">
        <w:rPr>
          <w:rFonts w:ascii="Times New Roman" w:hAnsi="Times New Roman" w:cs="Times New Roman"/>
          <w:sz w:val="24"/>
          <w:szCs w:val="24"/>
          <w:lang w:val="en-US"/>
        </w:rPr>
        <w:t>,</w:t>
      </w:r>
      <w:r w:rsidR="006E79CE" w:rsidRPr="00DE2ACF">
        <w:rPr>
          <w:rFonts w:ascii="Times New Roman" w:hAnsi="Times New Roman" w:cs="Times New Roman"/>
          <w:sz w:val="24"/>
          <w:szCs w:val="24"/>
          <w:lang w:val="en-US"/>
        </w:rPr>
        <w:t xml:space="preserve"> </w:t>
      </w:r>
      <w:r w:rsidR="0021160B" w:rsidRPr="00DE2ACF">
        <w:rPr>
          <w:rFonts w:ascii="Times New Roman" w:hAnsi="Times New Roman" w:cs="Times New Roman"/>
          <w:sz w:val="24"/>
          <w:szCs w:val="24"/>
          <w:lang w:val="en-US"/>
        </w:rPr>
        <w:t>particularly</w:t>
      </w:r>
      <w:r w:rsidR="006E79CE" w:rsidRPr="00DE2ACF">
        <w:rPr>
          <w:rFonts w:ascii="Times New Roman" w:hAnsi="Times New Roman" w:cs="Times New Roman"/>
          <w:sz w:val="24"/>
          <w:szCs w:val="24"/>
          <w:lang w:val="en-US"/>
        </w:rPr>
        <w:t xml:space="preserve"> if serotonin antagonism is avoided</w:t>
      </w:r>
      <w:r w:rsidR="007D56FB" w:rsidRPr="00DE2ACF">
        <w:rPr>
          <w:rFonts w:ascii="Times New Roman" w:hAnsi="Times New Roman" w:cs="Times New Roman"/>
          <w:sz w:val="24"/>
          <w:szCs w:val="24"/>
          <w:lang w:val="en-US"/>
        </w:rPr>
        <w:t xml:space="preserve">. </w:t>
      </w:r>
      <w:r w:rsidR="007511B2" w:rsidRPr="00DE2ACF">
        <w:rPr>
          <w:rFonts w:ascii="Times New Roman" w:hAnsi="Times New Roman" w:cs="Times New Roman"/>
          <w:sz w:val="24"/>
          <w:szCs w:val="24"/>
          <w:lang w:val="en-US"/>
        </w:rPr>
        <w:t>Structural studies demonstrate</w:t>
      </w:r>
      <w:r w:rsidR="0021160B" w:rsidRPr="00DE2ACF">
        <w:rPr>
          <w:rFonts w:ascii="Times New Roman" w:hAnsi="Times New Roman" w:cs="Times New Roman"/>
          <w:sz w:val="24"/>
          <w:szCs w:val="24"/>
          <w:lang w:val="en-US"/>
        </w:rPr>
        <w:t>d</w:t>
      </w:r>
      <w:r w:rsidR="007511B2" w:rsidRPr="00DE2ACF">
        <w:rPr>
          <w:rFonts w:ascii="Times New Roman" w:hAnsi="Times New Roman" w:cs="Times New Roman"/>
          <w:sz w:val="24"/>
          <w:szCs w:val="24"/>
          <w:lang w:val="en-US"/>
        </w:rPr>
        <w:t xml:space="preserve"> that ritanserin, R59022 and R59949 bind to </w:t>
      </w:r>
      <w:r w:rsidR="0021160B" w:rsidRPr="00DE2ACF">
        <w:rPr>
          <w:rFonts w:ascii="Times New Roman" w:hAnsi="Times New Roman" w:cs="Times New Roman"/>
          <w:sz w:val="24"/>
          <w:szCs w:val="24"/>
          <w:lang w:val="en-US"/>
        </w:rPr>
        <w:t xml:space="preserve">both </w:t>
      </w:r>
      <w:r w:rsidR="007511B2" w:rsidRPr="00DE2ACF">
        <w:rPr>
          <w:rFonts w:ascii="Times New Roman" w:hAnsi="Times New Roman" w:cs="Times New Roman"/>
          <w:sz w:val="24"/>
          <w:szCs w:val="24"/>
          <w:lang w:val="en-US"/>
        </w:rPr>
        <w:t xml:space="preserve">DGKα </w:t>
      </w:r>
      <w:r w:rsidR="007D56FB" w:rsidRPr="00DE2ACF">
        <w:rPr>
          <w:rFonts w:ascii="Times New Roman" w:hAnsi="Times New Roman" w:cs="Times New Roman"/>
          <w:sz w:val="24"/>
          <w:szCs w:val="24"/>
          <w:lang w:val="en-US"/>
        </w:rPr>
        <w:t>regulatory</w:t>
      </w:r>
      <w:r w:rsidR="007511B2" w:rsidRPr="00DE2ACF">
        <w:rPr>
          <w:rFonts w:ascii="Times New Roman" w:hAnsi="Times New Roman" w:cs="Times New Roman"/>
          <w:sz w:val="24"/>
          <w:szCs w:val="24"/>
          <w:lang w:val="en-US"/>
        </w:rPr>
        <w:t xml:space="preserve"> and catalytic domain</w:t>
      </w:r>
      <w:r w:rsidR="0021160B" w:rsidRPr="00DE2ACF">
        <w:rPr>
          <w:rFonts w:ascii="Times New Roman" w:hAnsi="Times New Roman" w:cs="Times New Roman"/>
          <w:sz w:val="24"/>
          <w:szCs w:val="24"/>
          <w:lang w:val="en-US"/>
        </w:rPr>
        <w:t>s</w:t>
      </w:r>
      <w:r w:rsidR="007511B2" w:rsidRPr="00DE2ACF">
        <w:rPr>
          <w:rFonts w:ascii="Times New Roman" w:hAnsi="Times New Roman" w:cs="Times New Roman"/>
          <w:sz w:val="24"/>
          <w:szCs w:val="24"/>
          <w:lang w:val="en-US"/>
        </w:rPr>
        <w:t xml:space="preserve">, putatively stabilizing an inactive closed conformation </w:t>
      </w:r>
      <w:r w:rsidR="007511B2" w:rsidRPr="009428BE">
        <w:rPr>
          <w:rFonts w:ascii="Times New Roman" w:hAnsi="Times New Roman" w:cs="Times New Roman"/>
          <w:sz w:val="24"/>
          <w:szCs w:val="24"/>
          <w:lang w:val="en-US"/>
        </w:rPr>
        <w:fldChar w:fldCharType="begin"/>
      </w:r>
      <w:r w:rsidR="00CE77CB" w:rsidRPr="00DE2ACF">
        <w:rPr>
          <w:rFonts w:ascii="Times New Roman" w:hAnsi="Times New Roman" w:cs="Times New Roman"/>
          <w:sz w:val="24"/>
          <w:szCs w:val="24"/>
          <w:lang w:val="en-US"/>
        </w:rPr>
        <w:instrText xml:space="preserve"> ADDIN EN.CITE &lt;EndNote&gt;&lt;Cite&gt;&lt;Author&gt;McCloud&lt;/Author&gt;&lt;Year&gt;2018&lt;/Year&gt;&lt;IDText&gt;Deconstructing Lipid Kinase Inhibitors by Chemical Proteomics&lt;/IDText&gt;&lt;DisplayText&gt;[164]&lt;/DisplayText&gt;&lt;record&gt;&lt;dates&gt;&lt;pub-dates&gt;&lt;date&gt;Jan&lt;/date&gt;&lt;/pub-dates&gt;&lt;year&gt;2018&lt;/year&gt;&lt;/dates&gt;&lt;urls&gt;&lt;related-urls&gt;&lt;url&gt;https://www.ncbi.nlm.nih.gov/pubmed/29155586&lt;/url&gt;&lt;/related-urls&gt;&lt;/urls&gt;&lt;isbn&gt;1520-4995&lt;/isbn&gt;&lt;custom2&gt;PMC5771882&lt;/custom2&gt;&lt;titles&gt;&lt;title&gt;Deconstructing Lipid Kinase Inhibitors by Chemical Proteomics&lt;/title&gt;&lt;secondary-title&gt;Biochemistry&lt;/secondary-title&gt;&lt;/titles&gt;&lt;pages&gt;231-236&lt;/pages&gt;&lt;number&gt;2&lt;/number&gt;&lt;contributors&gt;&lt;authors&gt;&lt;author&gt;McCloud, R. L.&lt;/author&gt;&lt;author&gt;Franks, C. E.&lt;/author&gt;&lt;author&gt;Campbell, S. T.&lt;/author&gt;&lt;author&gt;Purow, B. W.&lt;/author&gt;&lt;author&gt;Harris, T. E.&lt;/author&gt;&lt;author&gt;Hsu, K. L.&lt;/author&gt;&lt;/authors&gt;&lt;/contributors&gt;&lt;edition&gt;2017/11/22&lt;/edition&gt;&lt;language&gt;eng&lt;/language&gt;&lt;added-date format="utc"&gt;1517228827&lt;/added-date&gt;&lt;ref-type name="Journal Article"&gt;17&lt;/ref-type&gt;&lt;rec-number&gt;2516&lt;/rec-number&gt;&lt;last-updated-date format="utc"&gt;1517228827&lt;/last-updated-date&gt;&lt;accession-num&gt;29155586&lt;/accession-num&gt;&lt;electronic-resource-num&gt;10.1021/acs.biochem.7b00962&lt;/electronic-resource-num&gt;&lt;volume&gt;57&lt;/volume&gt;&lt;/record&gt;&lt;/Cite&gt;&lt;/EndNote&gt;</w:instrText>
      </w:r>
      <w:r w:rsidR="007511B2" w:rsidRPr="0049486B">
        <w:rPr>
          <w:rFonts w:ascii="Times New Roman" w:hAnsi="Times New Roman" w:cs="Times New Roman"/>
          <w:sz w:val="24"/>
          <w:szCs w:val="24"/>
          <w:lang w:val="en-US"/>
        </w:rPr>
        <w:fldChar w:fldCharType="separate"/>
      </w:r>
      <w:r w:rsidR="00CE77CB" w:rsidRPr="00DE2ACF">
        <w:rPr>
          <w:rFonts w:ascii="Times New Roman" w:hAnsi="Times New Roman" w:cs="Times New Roman"/>
          <w:noProof/>
          <w:sz w:val="24"/>
          <w:szCs w:val="24"/>
          <w:lang w:val="en-US"/>
        </w:rPr>
        <w:t>[164]</w:t>
      </w:r>
      <w:r w:rsidR="007511B2" w:rsidRPr="009428BE">
        <w:rPr>
          <w:rFonts w:ascii="Times New Roman" w:hAnsi="Times New Roman" w:cs="Times New Roman"/>
          <w:sz w:val="24"/>
          <w:szCs w:val="24"/>
          <w:lang w:val="en-US"/>
        </w:rPr>
        <w:fldChar w:fldCharType="end"/>
      </w:r>
      <w:r w:rsidR="007511B2" w:rsidRPr="00DE2ACF">
        <w:rPr>
          <w:rFonts w:ascii="Times New Roman" w:hAnsi="Times New Roman" w:cs="Times New Roman"/>
          <w:sz w:val="24"/>
          <w:szCs w:val="24"/>
          <w:lang w:val="en-US"/>
        </w:rPr>
        <w:t xml:space="preserve">. </w:t>
      </w:r>
      <w:r w:rsidR="007D56FB" w:rsidRPr="00DE2ACF">
        <w:rPr>
          <w:rFonts w:ascii="Times New Roman" w:hAnsi="Times New Roman" w:cs="Times New Roman"/>
          <w:sz w:val="24"/>
          <w:szCs w:val="24"/>
          <w:lang w:val="en-US"/>
        </w:rPr>
        <w:t xml:space="preserve">Few examples of DGK inhibitors </w:t>
      </w:r>
      <w:r w:rsidR="0021160B" w:rsidRPr="00DE2ACF">
        <w:rPr>
          <w:rFonts w:ascii="Times New Roman" w:hAnsi="Times New Roman" w:cs="Times New Roman"/>
          <w:sz w:val="24"/>
          <w:szCs w:val="24"/>
          <w:lang w:val="en-US"/>
        </w:rPr>
        <w:t xml:space="preserve">use </w:t>
      </w:r>
      <w:r w:rsidR="007D56FB" w:rsidRPr="00DE2ACF">
        <w:rPr>
          <w:rFonts w:ascii="Times New Roman" w:hAnsi="Times New Roman" w:cs="Times New Roman"/>
          <w:sz w:val="24"/>
          <w:szCs w:val="24"/>
          <w:lang w:val="en-US"/>
        </w:rPr>
        <w:t>in vivo are reported</w:t>
      </w:r>
      <w:r w:rsidR="006E79CE" w:rsidRPr="00DE2ACF">
        <w:rPr>
          <w:rFonts w:ascii="Times New Roman" w:hAnsi="Times New Roman" w:cs="Times New Roman"/>
          <w:sz w:val="24"/>
          <w:szCs w:val="24"/>
          <w:lang w:val="en-US"/>
        </w:rPr>
        <w:t xml:space="preserve">: </w:t>
      </w:r>
      <w:r w:rsidR="00F910FA" w:rsidRPr="00DE2ACF">
        <w:rPr>
          <w:rFonts w:ascii="Times New Roman" w:hAnsi="Times New Roman" w:cs="Times New Roman"/>
          <w:sz w:val="24"/>
          <w:szCs w:val="24"/>
          <w:lang w:val="en-US"/>
        </w:rPr>
        <w:t xml:space="preserve">R59022 was </w:t>
      </w:r>
      <w:r w:rsidR="007B70B2" w:rsidRPr="00DE2ACF">
        <w:rPr>
          <w:rFonts w:ascii="Times New Roman" w:hAnsi="Times New Roman" w:cs="Times New Roman"/>
          <w:sz w:val="24"/>
          <w:szCs w:val="24"/>
          <w:lang w:val="en-US"/>
        </w:rPr>
        <w:t>effective</w:t>
      </w:r>
      <w:r w:rsidR="00F910FA" w:rsidRPr="00DE2ACF">
        <w:rPr>
          <w:rFonts w:ascii="Times New Roman" w:hAnsi="Times New Roman" w:cs="Times New Roman"/>
          <w:sz w:val="24"/>
          <w:szCs w:val="24"/>
          <w:lang w:val="en-US"/>
        </w:rPr>
        <w:t xml:space="preserve"> in animal models of glioblastoma </w:t>
      </w:r>
      <w:r w:rsidR="007B70B2" w:rsidRPr="00DE2ACF">
        <w:rPr>
          <w:rFonts w:ascii="Times New Roman" w:hAnsi="Times New Roman" w:cs="Times New Roman"/>
          <w:sz w:val="24"/>
          <w:szCs w:val="24"/>
          <w:lang w:val="en-US"/>
        </w:rPr>
        <w:t xml:space="preserve">and XLP-1 despite a poor pharmacokinetic profile </w:t>
      </w:r>
      <w:r w:rsidR="007B70B2" w:rsidRPr="009428BE">
        <w:rPr>
          <w:rFonts w:ascii="Times New Roman" w:hAnsi="Times New Roman" w:cs="Times New Roman"/>
          <w:sz w:val="24"/>
          <w:szCs w:val="24"/>
          <w:lang w:val="en-US"/>
        </w:rPr>
        <w:fldChar w:fldCharType="begin">
          <w:fldData xml:space="preserve">PEVuZE5vdGU+PENpdGU+PEF1dGhvcj5Eb21pbmd1ZXo8L0F1dGhvcj48WWVhcj4yMDEzPC9ZZWFy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</w:fldData>
        </w:fldChar>
      </w:r>
      <w:r w:rsidR="00CE77CB" w:rsidRPr="00DE2ACF">
        <w:rPr>
          <w:rFonts w:ascii="Times New Roman" w:hAnsi="Times New Roman" w:cs="Times New Roman"/>
          <w:sz w:val="24"/>
          <w:szCs w:val="24"/>
          <w:lang w:val="en-US"/>
        </w:rPr>
        <w:instrText xml:space="preserve"> ADDIN EN.CITE </w:instrText>
      </w:r>
      <w:r w:rsidR="00CE77CB" w:rsidRPr="0049486B">
        <w:rPr>
          <w:rFonts w:ascii="Times New Roman" w:hAnsi="Times New Roman" w:cs="Times New Roman"/>
          <w:sz w:val="24"/>
          <w:szCs w:val="24"/>
          <w:lang w:val="en-US"/>
        </w:rPr>
        <w:fldChar w:fldCharType="begin">
          <w:fldData xml:space="preserve">PEVuZE5vdGU+PENpdGU+PEF1dGhvcj5Eb21pbmd1ZXo8L0F1dGhvcj48WWVhcj4yMDEzPC9ZZWFy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</w:fldData>
        </w:fldChar>
      </w:r>
      <w:r w:rsidR="00CE77CB" w:rsidRPr="00DE2ACF">
        <w:rPr>
          <w:rFonts w:ascii="Times New Roman" w:hAnsi="Times New Roman" w:cs="Times New Roman"/>
          <w:sz w:val="24"/>
          <w:szCs w:val="24"/>
          <w:lang w:val="en-US"/>
        </w:rPr>
        <w:instrText xml:space="preserve"> ADDIN EN.CITE.DATA </w:instrText>
      </w:r>
      <w:r w:rsidR="00CE77CB" w:rsidRPr="0049486B">
        <w:rPr>
          <w:rFonts w:ascii="Times New Roman" w:hAnsi="Times New Roman" w:cs="Times New Roman"/>
          <w:sz w:val="24"/>
          <w:szCs w:val="24"/>
          <w:lang w:val="en-US"/>
        </w:rPr>
      </w:r>
      <w:r w:rsidR="00CE77CB" w:rsidRPr="0049486B">
        <w:rPr>
          <w:rFonts w:ascii="Times New Roman" w:hAnsi="Times New Roman" w:cs="Times New Roman"/>
          <w:sz w:val="24"/>
          <w:szCs w:val="24"/>
          <w:lang w:val="en-US"/>
        </w:rPr>
        <w:fldChar w:fldCharType="end"/>
      </w:r>
      <w:r w:rsidR="007B70B2" w:rsidRPr="0049486B">
        <w:rPr>
          <w:rFonts w:ascii="Times New Roman" w:hAnsi="Times New Roman" w:cs="Times New Roman"/>
          <w:sz w:val="24"/>
          <w:szCs w:val="24"/>
          <w:lang w:val="en-US"/>
        </w:rPr>
      </w:r>
      <w:r w:rsidR="007B70B2" w:rsidRPr="0049486B">
        <w:rPr>
          <w:rFonts w:ascii="Times New Roman" w:hAnsi="Times New Roman" w:cs="Times New Roman"/>
          <w:sz w:val="24"/>
          <w:szCs w:val="24"/>
          <w:lang w:val="en-US"/>
        </w:rPr>
        <w:fldChar w:fldCharType="separate"/>
      </w:r>
      <w:r w:rsidR="00CE77CB" w:rsidRPr="00DE2ACF">
        <w:rPr>
          <w:rFonts w:ascii="Times New Roman" w:hAnsi="Times New Roman" w:cs="Times New Roman"/>
          <w:noProof/>
          <w:sz w:val="24"/>
          <w:szCs w:val="24"/>
          <w:lang w:val="en-US"/>
        </w:rPr>
        <w:t>[157, 165]</w:t>
      </w:r>
      <w:r w:rsidR="007B70B2" w:rsidRPr="009428BE">
        <w:rPr>
          <w:rFonts w:ascii="Times New Roman" w:hAnsi="Times New Roman" w:cs="Times New Roman"/>
          <w:sz w:val="24"/>
          <w:szCs w:val="24"/>
          <w:lang w:val="en-US"/>
        </w:rPr>
        <w:fldChar w:fldCharType="end"/>
      </w:r>
      <w:r w:rsidR="00104B09" w:rsidRPr="00DE2ACF">
        <w:rPr>
          <w:rFonts w:ascii="Times New Roman" w:hAnsi="Times New Roman" w:cs="Times New Roman"/>
          <w:sz w:val="24"/>
          <w:szCs w:val="24"/>
          <w:lang w:val="en-US"/>
        </w:rPr>
        <w:t xml:space="preserve">. Similarly, despite high serum sequestration </w:t>
      </w:r>
      <w:r w:rsidR="00104B09" w:rsidRPr="009428BE">
        <w:rPr>
          <w:rFonts w:ascii="Times New Roman" w:hAnsi="Times New Roman" w:cs="Times New Roman"/>
          <w:sz w:val="24"/>
          <w:szCs w:val="24"/>
          <w:lang w:val="en-US"/>
        </w:rPr>
        <w:fldChar w:fldCharType="begin">
          <w:fldData xml:space="preserve">PEVuZE5vdGU+PENpdGU+PEF1dGhvcj5kZSBDaGFmZm95IGRlIENvdXJjZWxsZXM8L0F1dGhvcj48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</w:fldData>
        </w:fldChar>
      </w:r>
      <w:r w:rsidR="00CE77CB" w:rsidRPr="00DE2ACF">
        <w:rPr>
          <w:rFonts w:ascii="Times New Roman" w:hAnsi="Times New Roman" w:cs="Times New Roman"/>
          <w:sz w:val="24"/>
          <w:szCs w:val="24"/>
          <w:lang w:val="en-US"/>
        </w:rPr>
        <w:instrText xml:space="preserve"> ADDIN EN.CITE </w:instrText>
      </w:r>
      <w:r w:rsidR="00CE77CB" w:rsidRPr="0049486B">
        <w:rPr>
          <w:rFonts w:ascii="Times New Roman" w:hAnsi="Times New Roman" w:cs="Times New Roman"/>
          <w:sz w:val="24"/>
          <w:szCs w:val="24"/>
          <w:lang w:val="en-US"/>
        </w:rPr>
        <w:fldChar w:fldCharType="begin">
          <w:fldData xml:space="preserve">PEVuZE5vdGU+PENpdGU+PEF1dGhvcj5kZSBDaGFmZm95IGRlIENvdXJjZWxsZXM8L0F1dGhvcj48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</w:fldData>
        </w:fldChar>
      </w:r>
      <w:r w:rsidR="00CE77CB" w:rsidRPr="00DE2ACF">
        <w:rPr>
          <w:rFonts w:ascii="Times New Roman" w:hAnsi="Times New Roman" w:cs="Times New Roman"/>
          <w:sz w:val="24"/>
          <w:szCs w:val="24"/>
          <w:lang w:val="en-US"/>
        </w:rPr>
        <w:instrText xml:space="preserve"> ADDIN EN.CITE.DATA </w:instrText>
      </w:r>
      <w:r w:rsidR="00CE77CB" w:rsidRPr="0049486B">
        <w:rPr>
          <w:rFonts w:ascii="Times New Roman" w:hAnsi="Times New Roman" w:cs="Times New Roman"/>
          <w:sz w:val="24"/>
          <w:szCs w:val="24"/>
          <w:lang w:val="en-US"/>
        </w:rPr>
      </w:r>
      <w:r w:rsidR="00CE77CB" w:rsidRPr="0049486B">
        <w:rPr>
          <w:rFonts w:ascii="Times New Roman" w:hAnsi="Times New Roman" w:cs="Times New Roman"/>
          <w:sz w:val="24"/>
          <w:szCs w:val="24"/>
          <w:lang w:val="en-US"/>
        </w:rPr>
        <w:fldChar w:fldCharType="end"/>
      </w:r>
      <w:r w:rsidR="00104B09" w:rsidRPr="0049486B">
        <w:rPr>
          <w:rFonts w:ascii="Times New Roman" w:hAnsi="Times New Roman" w:cs="Times New Roman"/>
          <w:sz w:val="24"/>
          <w:szCs w:val="24"/>
          <w:lang w:val="en-US"/>
        </w:rPr>
      </w:r>
      <w:r w:rsidR="00104B09" w:rsidRPr="0049486B">
        <w:rPr>
          <w:rFonts w:ascii="Times New Roman" w:hAnsi="Times New Roman" w:cs="Times New Roman"/>
          <w:sz w:val="24"/>
          <w:szCs w:val="24"/>
          <w:lang w:val="en-US"/>
        </w:rPr>
        <w:fldChar w:fldCharType="separate"/>
      </w:r>
      <w:r w:rsidR="00CE77CB" w:rsidRPr="00DE2ACF">
        <w:rPr>
          <w:rFonts w:ascii="Times New Roman" w:hAnsi="Times New Roman" w:cs="Times New Roman"/>
          <w:noProof/>
          <w:sz w:val="24"/>
          <w:szCs w:val="24"/>
          <w:lang w:val="en-US"/>
        </w:rPr>
        <w:t>[160]</w:t>
      </w:r>
      <w:r w:rsidR="00104B09" w:rsidRPr="009428BE">
        <w:rPr>
          <w:rFonts w:ascii="Times New Roman" w:hAnsi="Times New Roman" w:cs="Times New Roman"/>
          <w:sz w:val="24"/>
          <w:szCs w:val="24"/>
          <w:lang w:val="en-US"/>
        </w:rPr>
        <w:fldChar w:fldCharType="end"/>
      </w:r>
      <w:r w:rsidR="00104B09" w:rsidRPr="00DE2ACF">
        <w:rPr>
          <w:rFonts w:ascii="Times New Roman" w:hAnsi="Times New Roman" w:cs="Times New Roman"/>
          <w:sz w:val="24"/>
          <w:szCs w:val="24"/>
          <w:lang w:val="en-US"/>
        </w:rPr>
        <w:t xml:space="preserve">, R59949 was used in a murine </w:t>
      </w:r>
      <w:r w:rsidR="00104B09" w:rsidRPr="00DE2ACF">
        <w:rPr>
          <w:rFonts w:ascii="Times New Roman" w:hAnsi="Times New Roman" w:cs="Times New Roman"/>
          <w:sz w:val="24"/>
          <w:szCs w:val="24"/>
          <w:lang w:val="en-US"/>
        </w:rPr>
        <w:lastRenderedPageBreak/>
        <w:t xml:space="preserve">model of retinopathy decreasing neovascularization but requiring daily administration at high doses </w:t>
      </w:r>
      <w:r w:rsidR="00104B09" w:rsidRPr="009428BE">
        <w:rPr>
          <w:rFonts w:ascii="Times New Roman" w:hAnsi="Times New Roman" w:cs="Times New Roman"/>
          <w:sz w:val="24"/>
          <w:szCs w:val="24"/>
          <w:lang w:val="en-US"/>
        </w:rPr>
        <w:fldChar w:fldCharType="begin">
          <w:fldData xml:space="preserve">PEVuZE5vdGU+PENpdGU+PEF1dGhvcj5ZYW5nPC9BdXRob3I+PFllYXI+MjAxNTwvWWVhcj48SURU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</w:fldData>
        </w:fldChar>
      </w:r>
      <w:r w:rsidR="00CE77CB" w:rsidRPr="00DE2ACF">
        <w:rPr>
          <w:rFonts w:ascii="Times New Roman" w:hAnsi="Times New Roman" w:cs="Times New Roman"/>
          <w:sz w:val="24"/>
          <w:szCs w:val="24"/>
          <w:lang w:val="en-US"/>
        </w:rPr>
        <w:instrText xml:space="preserve"> ADDIN EN.CITE </w:instrText>
      </w:r>
      <w:r w:rsidR="00CE77CB" w:rsidRPr="0049486B">
        <w:rPr>
          <w:rFonts w:ascii="Times New Roman" w:hAnsi="Times New Roman" w:cs="Times New Roman"/>
          <w:sz w:val="24"/>
          <w:szCs w:val="24"/>
          <w:lang w:val="en-US"/>
        </w:rPr>
        <w:fldChar w:fldCharType="begin">
          <w:fldData xml:space="preserve">PEVuZE5vdGU+PENpdGU+PEF1dGhvcj5ZYW5nPC9BdXRob3I+PFllYXI+MjAxNTwvWWVhcj48SURU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</w:fldData>
        </w:fldChar>
      </w:r>
      <w:r w:rsidR="00CE77CB" w:rsidRPr="00DE2ACF">
        <w:rPr>
          <w:rFonts w:ascii="Times New Roman" w:hAnsi="Times New Roman" w:cs="Times New Roman"/>
          <w:sz w:val="24"/>
          <w:szCs w:val="24"/>
          <w:lang w:val="en-US"/>
        </w:rPr>
        <w:instrText xml:space="preserve"> ADDIN EN.CITE.DATA </w:instrText>
      </w:r>
      <w:r w:rsidR="00CE77CB" w:rsidRPr="0049486B">
        <w:rPr>
          <w:rFonts w:ascii="Times New Roman" w:hAnsi="Times New Roman" w:cs="Times New Roman"/>
          <w:sz w:val="24"/>
          <w:szCs w:val="24"/>
          <w:lang w:val="en-US"/>
        </w:rPr>
      </w:r>
      <w:r w:rsidR="00CE77CB" w:rsidRPr="0049486B">
        <w:rPr>
          <w:rFonts w:ascii="Times New Roman" w:hAnsi="Times New Roman" w:cs="Times New Roman"/>
          <w:sz w:val="24"/>
          <w:szCs w:val="24"/>
          <w:lang w:val="en-US"/>
        </w:rPr>
        <w:fldChar w:fldCharType="end"/>
      </w:r>
      <w:r w:rsidR="00104B09" w:rsidRPr="0049486B">
        <w:rPr>
          <w:rFonts w:ascii="Times New Roman" w:hAnsi="Times New Roman" w:cs="Times New Roman"/>
          <w:sz w:val="24"/>
          <w:szCs w:val="24"/>
          <w:lang w:val="en-US"/>
        </w:rPr>
      </w:r>
      <w:r w:rsidR="00104B09" w:rsidRPr="0049486B">
        <w:rPr>
          <w:rFonts w:ascii="Times New Roman" w:hAnsi="Times New Roman" w:cs="Times New Roman"/>
          <w:sz w:val="24"/>
          <w:szCs w:val="24"/>
          <w:lang w:val="en-US"/>
        </w:rPr>
        <w:fldChar w:fldCharType="separate"/>
      </w:r>
      <w:r w:rsidR="00CE77CB" w:rsidRPr="00DE2ACF">
        <w:rPr>
          <w:rFonts w:ascii="Times New Roman" w:hAnsi="Times New Roman" w:cs="Times New Roman"/>
          <w:noProof/>
          <w:sz w:val="24"/>
          <w:szCs w:val="24"/>
          <w:lang w:val="en-US"/>
        </w:rPr>
        <w:t>[166]</w:t>
      </w:r>
      <w:r w:rsidR="00104B09" w:rsidRPr="009428BE">
        <w:rPr>
          <w:rFonts w:ascii="Times New Roman" w:hAnsi="Times New Roman" w:cs="Times New Roman"/>
          <w:sz w:val="24"/>
          <w:szCs w:val="24"/>
          <w:lang w:val="en-US"/>
        </w:rPr>
        <w:fldChar w:fldCharType="end"/>
      </w:r>
      <w:r w:rsidR="00104B09" w:rsidRPr="00DE2ACF">
        <w:rPr>
          <w:rFonts w:ascii="Times New Roman" w:hAnsi="Times New Roman" w:cs="Times New Roman"/>
          <w:sz w:val="24"/>
          <w:szCs w:val="24"/>
          <w:lang w:val="en-US"/>
        </w:rPr>
        <w:t>.</w:t>
      </w:r>
    </w:p>
    <w:p w14:paraId="630CA905" w14:textId="37076A07" w:rsidR="006E79CE" w:rsidRPr="00DE2ACF" w:rsidRDefault="007511B2" w:rsidP="00F64A0C">
      <w:pPr>
        <w:spacing w:after="0" w:line="240" w:lineRule="auto"/>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t xml:space="preserve">An original research by Velnati et al </w:t>
      </w:r>
      <w:r w:rsidR="00F910FA" w:rsidRPr="009428BE">
        <w:rPr>
          <w:rFonts w:ascii="Times New Roman" w:hAnsi="Times New Roman" w:cs="Times New Roman"/>
          <w:sz w:val="24"/>
          <w:szCs w:val="24"/>
          <w:lang w:val="en-US"/>
        </w:rPr>
        <w:fldChar w:fldCharType="begin"/>
      </w:r>
      <w:r w:rsidR="00CE77CB" w:rsidRPr="00DE2ACF">
        <w:rPr>
          <w:rFonts w:ascii="Times New Roman" w:hAnsi="Times New Roman" w:cs="Times New Roman"/>
          <w:sz w:val="24"/>
          <w:szCs w:val="24"/>
          <w:lang w:val="en-US"/>
        </w:rPr>
        <w:instrText xml:space="preserve"> ADDIN EN.CITE &lt;EndNote&gt;&lt;Cite&gt;&lt;Author&gt;Velnati&lt;/Author&gt;&lt;Year&gt;2019&lt;/Year&gt;&lt;IDText&gt;Identification of a novel DGKα inhibitor for XLP-1 therapy by virtual screening&lt;/IDText&gt;&lt;DisplayText&gt;[167]&lt;/DisplayText&gt;&lt;record&gt;&lt;dates&gt;&lt;pub-dates&gt;&lt;date&gt;Feb&lt;/date&gt;&lt;/pub-dates&gt;&lt;year&gt;2019&lt;/year&gt;&lt;/dates&gt;&lt;keywords&gt;&lt;keyword&gt;Cell Death&lt;/keyword&gt;&lt;keyword&gt;Computer Simulation&lt;/keyword&gt;&lt;keyword&gt;Diacylglycerol Kinase&lt;/keyword&gt;&lt;keyword&gt;Drug Evaluation, Preclinical&lt;/keyword&gt;&lt;keyword&gt;Humans&lt;/keyword&gt;&lt;keyword&gt;Lymphoproliferative Disorders&lt;/keyword&gt;&lt;keyword&gt;Piperidines&lt;/keyword&gt;&lt;keyword&gt;Protein Kinase Inhibitors&lt;/keyword&gt;&lt;keyword&gt;Pyrimidinones&lt;/keyword&gt;&lt;keyword&gt;Quinazolinones&lt;/keyword&gt;&lt;keyword&gt;Ritanserin&lt;/keyword&gt;&lt;keyword&gt;Thiazoles&lt;/keyword&gt;&lt;keyword&gt;Diacylglycerol kinase&lt;/keyword&gt;&lt;keyword&gt;In silico screening&lt;/keyword&gt;&lt;keyword&gt;Lipid second messenger&lt;/keyword&gt;&lt;keyword&gt;Signal transduction&lt;/keyword&gt;&lt;keyword&gt;X-linked lymphoproliferative disease 1&lt;/keyword&gt;&lt;/keywords&gt;&lt;urls&gt;&lt;related-urls&gt;&lt;url&gt;https://www.ncbi.nlm.nih.gov/pubmed/30611057&lt;/url&gt;&lt;/related-urls&gt;&lt;/urls&gt;&lt;isbn&gt;1768-3254&lt;/isbn&gt;&lt;titles&gt;&lt;title&gt;Identification of a novel DGKα inhibitor for XLP-1 therapy by virtual screening&lt;/title&gt;&lt;secondary-title&gt;Eur J Med Chem&lt;/secondary-title&gt;&lt;/titles&gt;&lt;pages&gt;378-390&lt;/pages&gt;&lt;contributors&gt;&lt;authors&gt;&lt;author&gt;Velnati, S.&lt;/author&gt;&lt;author&gt;Ruffo, E.&lt;/author&gt;&lt;author&gt;Massarotti, A.&lt;/author&gt;&lt;author&gt;Talmon, M.&lt;/author&gt;&lt;author&gt;Varma, K. S. S.&lt;/author&gt;&lt;author&gt;Gesu, A.&lt;/author&gt;&lt;author&gt;Fresu, L. G.&lt;/author&gt;&lt;author&gt;Snow, A. L.&lt;/author&gt;&lt;author&gt;Bertoni, A.&lt;/author&gt;&lt;author&gt;Capello, D.&lt;/author&gt;&lt;author&gt;Tron, G. C.&lt;/author&gt;&lt;author&gt;Graziani, A.&lt;/author&gt;&lt;author&gt;Baldanzi, G.&lt;/author&gt;&lt;/authors&gt;&lt;/contributors&gt;&lt;edition&gt;2018/12/26&lt;/edition&gt;&lt;language&gt;eng&lt;/language&gt;&lt;added-date format="utc"&gt;1554970353&lt;/added-date&gt;&lt;ref-type name="Journal Article"&gt;17&lt;/ref-type&gt;&lt;rec-number&gt;2676&lt;/rec-number&gt;&lt;last-updated-date format="utc"&gt;1554970353&lt;/last-updated-date&gt;&lt;accession-num&gt;30611057&lt;/accession-num&gt;&lt;electronic-resource-num&gt;10.1016/j.ejmech.2018.12.061&lt;/electronic-resource-num&gt;&lt;volume&gt;164&lt;/volume&gt;&lt;/record&gt;&lt;/Cite&gt;&lt;/EndNote&gt;</w:instrText>
      </w:r>
      <w:r w:rsidR="00F910FA" w:rsidRPr="0049486B">
        <w:rPr>
          <w:rFonts w:ascii="Times New Roman" w:hAnsi="Times New Roman" w:cs="Times New Roman"/>
          <w:sz w:val="24"/>
          <w:szCs w:val="24"/>
          <w:lang w:val="en-US"/>
        </w:rPr>
        <w:fldChar w:fldCharType="separate"/>
      </w:r>
      <w:r w:rsidR="00CE77CB" w:rsidRPr="00DE2ACF">
        <w:rPr>
          <w:rFonts w:ascii="Times New Roman" w:hAnsi="Times New Roman" w:cs="Times New Roman"/>
          <w:noProof/>
          <w:sz w:val="24"/>
          <w:szCs w:val="24"/>
          <w:lang w:val="en-US"/>
        </w:rPr>
        <w:t>[167]</w:t>
      </w:r>
      <w:r w:rsidR="00F910FA"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used a virtual screening approach based on chemical </w:t>
      </w:r>
      <w:r w:rsidR="0021160B" w:rsidRPr="00DE2ACF">
        <w:rPr>
          <w:rFonts w:ascii="Times New Roman" w:hAnsi="Times New Roman" w:cs="Times New Roman"/>
          <w:sz w:val="24"/>
          <w:szCs w:val="24"/>
          <w:lang w:val="en-US"/>
        </w:rPr>
        <w:t>h</w:t>
      </w:r>
      <w:r w:rsidRPr="00DE2ACF">
        <w:rPr>
          <w:rFonts w:ascii="Times New Roman" w:hAnsi="Times New Roman" w:cs="Times New Roman"/>
          <w:sz w:val="24"/>
          <w:szCs w:val="24"/>
          <w:lang w:val="en-US"/>
        </w:rPr>
        <w:t>omology to identify novel drug</w:t>
      </w:r>
      <w:r w:rsidR="0021160B" w:rsidRPr="00DE2ACF">
        <w:rPr>
          <w:rFonts w:ascii="Times New Roman" w:hAnsi="Times New Roman" w:cs="Times New Roman"/>
          <w:sz w:val="24"/>
          <w:szCs w:val="24"/>
          <w:lang w:val="en-US"/>
        </w:rPr>
        <w:t>-like</w:t>
      </w:r>
      <w:r w:rsidRPr="00DE2ACF">
        <w:rPr>
          <w:rFonts w:ascii="Times New Roman" w:hAnsi="Times New Roman" w:cs="Times New Roman"/>
          <w:sz w:val="24"/>
          <w:szCs w:val="24"/>
          <w:lang w:val="en-US"/>
        </w:rPr>
        <w:t xml:space="preserve"> DGKα inhibitors. </w:t>
      </w:r>
      <w:r w:rsidR="0093652E" w:rsidRPr="00DE2ACF">
        <w:rPr>
          <w:rFonts w:ascii="Times New Roman" w:hAnsi="Times New Roman" w:cs="Times New Roman"/>
          <w:sz w:val="24"/>
          <w:szCs w:val="24"/>
          <w:lang w:val="en-US"/>
        </w:rPr>
        <w:t>T</w:t>
      </w:r>
      <w:r w:rsidRPr="00DE2ACF">
        <w:rPr>
          <w:rFonts w:ascii="Times New Roman" w:hAnsi="Times New Roman" w:cs="Times New Roman"/>
          <w:sz w:val="24"/>
          <w:szCs w:val="24"/>
          <w:lang w:val="en-US"/>
        </w:rPr>
        <w:t xml:space="preserve">he </w:t>
      </w:r>
      <w:r w:rsidR="0093652E" w:rsidRPr="00DE2ACF">
        <w:rPr>
          <w:rFonts w:ascii="Times New Roman" w:hAnsi="Times New Roman" w:cs="Times New Roman"/>
          <w:sz w:val="24"/>
          <w:szCs w:val="24"/>
          <w:lang w:val="en-US"/>
        </w:rPr>
        <w:t>a</w:t>
      </w:r>
      <w:r w:rsidRPr="00DE2ACF">
        <w:rPr>
          <w:rFonts w:ascii="Times New Roman" w:hAnsi="Times New Roman" w:cs="Times New Roman"/>
          <w:sz w:val="24"/>
          <w:szCs w:val="24"/>
          <w:lang w:val="en-US"/>
        </w:rPr>
        <w:t>uthors searched for new inhibitors using R59022 and R59949 (the two commercially available DGKα inhibitors) as templates to explore the chemical space via 2D/3D virtual screening approaches. They tested 127 compou</w:t>
      </w:r>
      <w:r w:rsidR="0093652E" w:rsidRPr="00DE2ACF">
        <w:rPr>
          <w:rFonts w:ascii="Times New Roman" w:hAnsi="Times New Roman" w:cs="Times New Roman"/>
          <w:sz w:val="24"/>
          <w:szCs w:val="24"/>
          <w:lang w:val="en-US"/>
        </w:rPr>
        <w:t>nds finding that</w:t>
      </w:r>
      <w:r w:rsidRPr="00DE2ACF">
        <w:rPr>
          <w:rFonts w:ascii="Times New Roman" w:hAnsi="Times New Roman" w:cs="Times New Roman"/>
          <w:sz w:val="24"/>
          <w:szCs w:val="24"/>
          <w:lang w:val="en-US"/>
        </w:rPr>
        <w:t xml:space="preserve"> two of them</w:t>
      </w:r>
      <w:r w:rsidR="0093652E" w:rsidRPr="00DE2ACF">
        <w:rPr>
          <w:rFonts w:ascii="Times New Roman" w:hAnsi="Times New Roman" w:cs="Times New Roman"/>
          <w:sz w:val="24"/>
          <w:szCs w:val="24"/>
          <w:lang w:val="en-US"/>
        </w:rPr>
        <w:t>, namely</w:t>
      </w:r>
      <w:r w:rsidRPr="00DE2ACF">
        <w:rPr>
          <w:rFonts w:ascii="Times New Roman" w:hAnsi="Times New Roman" w:cs="Times New Roman"/>
          <w:sz w:val="24"/>
          <w:szCs w:val="24"/>
          <w:lang w:val="en-US"/>
        </w:rPr>
        <w:t xml:space="preserve"> AMB639752 and ritanserin</w:t>
      </w:r>
      <w:r w:rsidR="0093652E" w:rsidRPr="00DE2ACF">
        <w:rPr>
          <w:rFonts w:ascii="Times New Roman" w:hAnsi="Times New Roman" w:cs="Times New Roman"/>
          <w:sz w:val="24"/>
          <w:szCs w:val="24"/>
          <w:lang w:val="en-US"/>
        </w:rPr>
        <w:t>,</w:t>
      </w:r>
      <w:r w:rsidRPr="00DE2ACF">
        <w:rPr>
          <w:rFonts w:ascii="Times New Roman" w:hAnsi="Times New Roman" w:cs="Times New Roman"/>
          <w:sz w:val="24"/>
          <w:szCs w:val="24"/>
          <w:lang w:val="en-US"/>
        </w:rPr>
        <w:t xml:space="preserve"> were more active that the lead </w:t>
      </w:r>
      <w:r w:rsidR="0093652E" w:rsidRPr="00DE2ACF">
        <w:rPr>
          <w:rFonts w:ascii="Times New Roman" w:hAnsi="Times New Roman" w:cs="Times New Roman"/>
          <w:sz w:val="24"/>
          <w:szCs w:val="24"/>
          <w:lang w:val="en-US"/>
        </w:rPr>
        <w:t>compaunds</w:t>
      </w:r>
      <w:r w:rsidRPr="00DE2ACF">
        <w:rPr>
          <w:rFonts w:ascii="Times New Roman" w:hAnsi="Times New Roman" w:cs="Times New Roman"/>
          <w:sz w:val="24"/>
          <w:szCs w:val="24"/>
          <w:lang w:val="en-US"/>
        </w:rPr>
        <w:t xml:space="preserve"> R59022 and R59949. Moreover</w:t>
      </w:r>
      <w:r w:rsidR="00F910FA" w:rsidRPr="00DE2ACF">
        <w:rPr>
          <w:rFonts w:ascii="Times New Roman" w:hAnsi="Times New Roman" w:cs="Times New Roman"/>
          <w:sz w:val="24"/>
          <w:szCs w:val="24"/>
          <w:lang w:val="en-US"/>
        </w:rPr>
        <w:t>,</w:t>
      </w:r>
      <w:r w:rsidRPr="00DE2ACF">
        <w:rPr>
          <w:rFonts w:ascii="Times New Roman" w:hAnsi="Times New Roman" w:cs="Times New Roman"/>
          <w:sz w:val="24"/>
          <w:szCs w:val="24"/>
          <w:lang w:val="en-US"/>
        </w:rPr>
        <w:t xml:space="preserve"> they showed that both compounds </w:t>
      </w:r>
      <w:r w:rsidR="007710C4" w:rsidRPr="00DE2ACF">
        <w:rPr>
          <w:rFonts w:ascii="Times New Roman" w:hAnsi="Times New Roman" w:cs="Times New Roman"/>
          <w:sz w:val="24"/>
          <w:szCs w:val="24"/>
          <w:lang w:val="en-US"/>
        </w:rPr>
        <w:t>could</w:t>
      </w:r>
      <w:r w:rsidRPr="00DE2ACF">
        <w:rPr>
          <w:rFonts w:ascii="Times New Roman" w:hAnsi="Times New Roman" w:cs="Times New Roman"/>
          <w:sz w:val="24"/>
          <w:szCs w:val="24"/>
          <w:lang w:val="en-US"/>
        </w:rPr>
        <w:t xml:space="preserve"> restore TCR pro-apoptotic signaling and </w:t>
      </w:r>
      <w:r w:rsidR="0093652E" w:rsidRPr="00DE2ACF">
        <w:rPr>
          <w:rFonts w:ascii="Times New Roman" w:hAnsi="Times New Roman" w:cs="Times New Roman"/>
          <w:sz w:val="24"/>
          <w:szCs w:val="24"/>
          <w:lang w:val="en-US"/>
        </w:rPr>
        <w:t>RICD</w:t>
      </w:r>
      <w:r w:rsidRPr="00DE2ACF">
        <w:rPr>
          <w:rFonts w:ascii="Times New Roman" w:hAnsi="Times New Roman" w:cs="Times New Roman"/>
          <w:sz w:val="24"/>
          <w:szCs w:val="24"/>
          <w:lang w:val="en-US"/>
        </w:rPr>
        <w:t xml:space="preserve"> in SAP-deficient T cells, suggesting their use for treatment of EBV-induced FIM in</w:t>
      </w:r>
      <w:r w:rsidR="0093652E" w:rsidRPr="00DE2ACF">
        <w:rPr>
          <w:rFonts w:ascii="Times New Roman" w:hAnsi="Times New Roman" w:cs="Times New Roman"/>
          <w:sz w:val="24"/>
          <w:szCs w:val="24"/>
          <w:lang w:val="en-US"/>
        </w:rPr>
        <w:t xml:space="preserve"> </w:t>
      </w:r>
      <w:r w:rsidRPr="00DE2ACF">
        <w:rPr>
          <w:rFonts w:ascii="Times New Roman" w:hAnsi="Times New Roman" w:cs="Times New Roman"/>
          <w:sz w:val="24"/>
          <w:szCs w:val="24"/>
          <w:lang w:val="en-US"/>
        </w:rPr>
        <w:t>XLP</w:t>
      </w:r>
      <w:r w:rsidR="0093652E" w:rsidRPr="00DE2ACF">
        <w:rPr>
          <w:rFonts w:ascii="Times New Roman" w:hAnsi="Times New Roman" w:cs="Times New Roman"/>
          <w:sz w:val="24"/>
          <w:szCs w:val="24"/>
          <w:lang w:val="en-US"/>
        </w:rPr>
        <w:t>-</w:t>
      </w:r>
      <w:r w:rsidRPr="00DE2ACF">
        <w:rPr>
          <w:rFonts w:ascii="Times New Roman" w:hAnsi="Times New Roman" w:cs="Times New Roman"/>
          <w:sz w:val="24"/>
          <w:szCs w:val="24"/>
          <w:lang w:val="en-US"/>
        </w:rPr>
        <w:t>1 patient</w:t>
      </w:r>
      <w:r w:rsidR="0093652E" w:rsidRPr="00DE2ACF">
        <w:rPr>
          <w:rFonts w:ascii="Times New Roman" w:hAnsi="Times New Roman" w:cs="Times New Roman"/>
          <w:sz w:val="24"/>
          <w:szCs w:val="24"/>
          <w:lang w:val="en-US"/>
        </w:rPr>
        <w:t>s.</w:t>
      </w:r>
      <w:r w:rsidRPr="00DE2ACF">
        <w:rPr>
          <w:rFonts w:ascii="Times New Roman" w:hAnsi="Times New Roman" w:cs="Times New Roman"/>
          <w:sz w:val="24"/>
          <w:szCs w:val="24"/>
          <w:lang w:val="en-US"/>
        </w:rPr>
        <w:t xml:space="preserve"> </w:t>
      </w:r>
      <w:r w:rsidR="0093652E" w:rsidRPr="00DE2ACF">
        <w:rPr>
          <w:rFonts w:ascii="Times New Roman" w:hAnsi="Times New Roman" w:cs="Times New Roman"/>
          <w:sz w:val="24"/>
          <w:szCs w:val="24"/>
          <w:lang w:val="en-US"/>
        </w:rPr>
        <w:t>Interestingly,</w:t>
      </w:r>
      <w:r w:rsidR="006E79CE" w:rsidRPr="00DE2ACF">
        <w:rPr>
          <w:rFonts w:ascii="Times New Roman" w:hAnsi="Times New Roman" w:cs="Times New Roman"/>
          <w:sz w:val="24"/>
          <w:szCs w:val="24"/>
          <w:lang w:val="en-US"/>
        </w:rPr>
        <w:t xml:space="preserve"> </w:t>
      </w:r>
      <w:r w:rsidRPr="00DE2ACF">
        <w:rPr>
          <w:rFonts w:ascii="Times New Roman" w:hAnsi="Times New Roman" w:cs="Times New Roman"/>
          <w:sz w:val="24"/>
          <w:szCs w:val="24"/>
          <w:lang w:val="en-US"/>
        </w:rPr>
        <w:t>AMB639752 does not perturb serotonin signaling indicating an increased selectivity</w:t>
      </w:r>
      <w:r w:rsidR="0093652E" w:rsidRPr="00DE2ACF">
        <w:rPr>
          <w:rFonts w:ascii="Times New Roman" w:hAnsi="Times New Roman" w:cs="Times New Roman"/>
          <w:sz w:val="24"/>
          <w:szCs w:val="24"/>
          <w:lang w:val="en-US"/>
        </w:rPr>
        <w:t xml:space="preserve"> and a putative advantage in vivo</w:t>
      </w:r>
      <w:r w:rsidRPr="00DE2ACF">
        <w:rPr>
          <w:rFonts w:ascii="Times New Roman" w:hAnsi="Times New Roman" w:cs="Times New Roman"/>
          <w:sz w:val="24"/>
          <w:szCs w:val="24"/>
          <w:lang w:val="en-US"/>
        </w:rPr>
        <w:t>.</w:t>
      </w:r>
      <w:r w:rsidR="00F910FA" w:rsidRPr="00DE2ACF">
        <w:rPr>
          <w:rFonts w:ascii="Times New Roman" w:hAnsi="Times New Roman" w:cs="Times New Roman"/>
          <w:sz w:val="24"/>
          <w:szCs w:val="24"/>
          <w:lang w:val="en-US"/>
        </w:rPr>
        <w:t xml:space="preserve"> Further compound refinement allowed to increase activity in the low μM range and to generate a model for the identification of further compounds in view of </w:t>
      </w:r>
      <w:r w:rsidR="006E79CE" w:rsidRPr="00DE2ACF">
        <w:rPr>
          <w:rFonts w:ascii="Times New Roman" w:hAnsi="Times New Roman" w:cs="Times New Roman"/>
          <w:sz w:val="24"/>
          <w:szCs w:val="24"/>
          <w:lang w:val="en-US"/>
        </w:rPr>
        <w:t xml:space="preserve">higher activity and selectivity. In vitro those molecules are active in restoring RICD in </w:t>
      </w:r>
      <w:r w:rsidR="00F910FA" w:rsidRPr="00DE2ACF">
        <w:rPr>
          <w:rFonts w:ascii="Times New Roman" w:hAnsi="Times New Roman" w:cs="Times New Roman"/>
          <w:sz w:val="24"/>
          <w:szCs w:val="24"/>
          <w:lang w:val="en-US"/>
        </w:rPr>
        <w:t xml:space="preserve">XLP-1 </w:t>
      </w:r>
      <w:r w:rsidR="006E79CE" w:rsidRPr="00DE2ACF">
        <w:rPr>
          <w:rFonts w:ascii="Times New Roman" w:hAnsi="Times New Roman" w:cs="Times New Roman"/>
          <w:sz w:val="24"/>
          <w:szCs w:val="24"/>
          <w:lang w:val="en-US"/>
        </w:rPr>
        <w:t>models and also in reducing cancer cell migration</w:t>
      </w:r>
      <w:r w:rsidR="00F910FA" w:rsidRPr="00DE2ACF">
        <w:rPr>
          <w:rFonts w:ascii="Times New Roman" w:hAnsi="Times New Roman" w:cs="Times New Roman"/>
          <w:sz w:val="24"/>
          <w:szCs w:val="24"/>
          <w:lang w:val="en-US"/>
        </w:rPr>
        <w:t xml:space="preserve"> </w:t>
      </w:r>
      <w:r w:rsidR="00F910FA" w:rsidRPr="009428BE">
        <w:rPr>
          <w:rFonts w:ascii="Times New Roman" w:hAnsi="Times New Roman" w:cs="Times New Roman"/>
          <w:sz w:val="24"/>
          <w:szCs w:val="24"/>
          <w:lang w:val="en-US"/>
        </w:rPr>
        <w:fldChar w:fldCharType="begin"/>
      </w:r>
      <w:r w:rsidR="00CE77CB" w:rsidRPr="00DE2ACF">
        <w:rPr>
          <w:rFonts w:ascii="Times New Roman" w:hAnsi="Times New Roman" w:cs="Times New Roman"/>
          <w:sz w:val="24"/>
          <w:szCs w:val="24"/>
          <w:lang w:val="en-US"/>
        </w:rPr>
        <w:instrText xml:space="preserve"> ADDIN EN.CITE &lt;EndNote&gt;&lt;Cite&gt;&lt;Author&gt;Velnati&lt;/Author&gt;&lt;Year&gt;2020&lt;/Year&gt;&lt;IDText&gt;Structure activity relationship studies on Amb639752: toward the identification of a common pharmacophoric structure for DGKα inhibitors&lt;/IDText&gt;&lt;DisplayText&gt;[168]&lt;/DisplayText&gt;&lt;record&gt;&lt;dates&gt;&lt;pub-dates&gt;&lt;date&gt;Dec&lt;/date&gt;&lt;/pub-dates&gt;&lt;year&gt;2020&lt;/year&gt;&lt;/dates&gt;&lt;keywords&gt;&lt;keyword&gt;Diacylglycerol kinase&lt;/keyword&gt;&lt;keyword&gt;enzyme assays&lt;/keyword&gt;&lt;keyword&gt;kinase inhibitors&lt;/keyword&gt;&lt;keyword&gt;molecular modelling&lt;/keyword&gt;&lt;keyword&gt;structure–activity relationship&lt;/keyword&gt;&lt;/keywords&gt;&lt;urls&gt;&lt;related-urls&gt;&lt;url&gt;https://www.ncbi.nlm.nih.gov/pubmed/31690133&lt;/url&gt;&lt;/related-urls&gt;&lt;/urls&gt;&lt;isbn&gt;1475-6374&lt;/isbn&gt;&lt;custom2&gt;PMC6844378&lt;/custom2&gt;&lt;titles&gt;&lt;title&gt;Structure activity relationship studies on Amb639752: toward the identification of a common pharmacophoric structure for DGKα inhibitors&lt;/title&gt;&lt;secondary-title&gt;J Enzyme Inhib Med Chem&lt;/secondary-title&gt;&lt;/titles&gt;&lt;pages&gt;96-108&lt;/pages&gt;&lt;number&gt;1&lt;/number&gt;&lt;contributors&gt;&lt;authors&gt;&lt;author&gt;Velnati, S.&lt;/author&gt;&lt;author&gt;Massarotti, A.&lt;/author&gt;&lt;author&gt;Antona, A.&lt;/author&gt;&lt;author&gt;Talmon, M.&lt;/author&gt;&lt;author&gt;Fresu, L. G.&lt;/author&gt;&lt;author&gt;Galetto, A. S.&lt;/author&gt;&lt;author&gt;Capello, D.&lt;/author&gt;&lt;author&gt;Bertoni, A.&lt;/author&gt;&lt;author&gt;Mercalli, V.&lt;/author&gt;&lt;author&gt;Graziani, A.&lt;/author&gt;&lt;author&gt;Tron, G. C.&lt;/author&gt;&lt;author&gt;Baldanzi, G.&lt;/author&gt;&lt;/authors&gt;&lt;/contributors&gt;&lt;language&gt;eng&lt;/language&gt;&lt;added-date format="utc"&gt;1578392820&lt;/added-date&gt;&lt;ref-type name="Journal Article"&gt;17&lt;/ref-type&gt;&lt;rec-number&gt;2772&lt;/rec-number&gt;&lt;last-updated-date format="utc"&gt;1578392820&lt;/last-updated-date&gt;&lt;accession-num&gt;31690133&lt;/accession-num&gt;&lt;electronic-resource-num&gt;10.1080/14756366.2019.1684911&lt;/electronic-resource-num&gt;&lt;volume&gt;35&lt;/volume&gt;&lt;/record&gt;&lt;/Cite&gt;&lt;/EndNote&gt;</w:instrText>
      </w:r>
      <w:r w:rsidR="00F910FA" w:rsidRPr="0049486B">
        <w:rPr>
          <w:rFonts w:ascii="Times New Roman" w:hAnsi="Times New Roman" w:cs="Times New Roman"/>
          <w:sz w:val="24"/>
          <w:szCs w:val="24"/>
          <w:lang w:val="en-US"/>
        </w:rPr>
        <w:fldChar w:fldCharType="separate"/>
      </w:r>
      <w:r w:rsidR="00CE77CB" w:rsidRPr="00DE2ACF">
        <w:rPr>
          <w:rFonts w:ascii="Times New Roman" w:hAnsi="Times New Roman" w:cs="Times New Roman"/>
          <w:noProof/>
          <w:sz w:val="24"/>
          <w:szCs w:val="24"/>
          <w:lang w:val="en-US"/>
        </w:rPr>
        <w:t>[168]</w:t>
      </w:r>
      <w:r w:rsidR="00F910FA" w:rsidRPr="009428BE">
        <w:rPr>
          <w:rFonts w:ascii="Times New Roman" w:hAnsi="Times New Roman" w:cs="Times New Roman"/>
          <w:sz w:val="24"/>
          <w:szCs w:val="24"/>
          <w:lang w:val="en-US"/>
        </w:rPr>
        <w:fldChar w:fldCharType="end"/>
      </w:r>
      <w:r w:rsidR="0093652E" w:rsidRPr="00DE2ACF">
        <w:rPr>
          <w:rFonts w:ascii="Times New Roman" w:hAnsi="Times New Roman" w:cs="Times New Roman"/>
          <w:sz w:val="24"/>
          <w:szCs w:val="24"/>
          <w:lang w:val="en-US"/>
        </w:rPr>
        <w:t xml:space="preserve"> without disturbing serotonin signaling</w:t>
      </w:r>
      <w:r w:rsidR="00F910FA" w:rsidRPr="00DE2ACF">
        <w:rPr>
          <w:rFonts w:ascii="Times New Roman" w:hAnsi="Times New Roman" w:cs="Times New Roman"/>
          <w:sz w:val="24"/>
          <w:szCs w:val="24"/>
          <w:lang w:val="en-US"/>
        </w:rPr>
        <w:t xml:space="preserve">. </w:t>
      </w:r>
    </w:p>
    <w:p w14:paraId="6AE8EFBA" w14:textId="327B605E" w:rsidR="00382F86" w:rsidRPr="00DE2ACF" w:rsidRDefault="00382F86" w:rsidP="00382F86">
      <w:pPr>
        <w:spacing w:after="0" w:line="240" w:lineRule="auto"/>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t xml:space="preserve">Recently, Abdel-Magid at Bristol-Myers Squibb reported and patented a new class of promiscuous DGKα/DGKζ inhibitors active in the sub-micromolar range and able to reduce INFγ production in vitro. Compound 886, preferentially targeting DGKζ, is depicted in Fig.4; it is worth of notice some structural similarity with the previously described DGKα inhibitors. Although relevant data in vivo are still undisclosed, those molecules are claimed to have “desirable stability, bioavailability, therapeutic index, and toxicity values that are important to their drugability and may potentially provide useful treatment for proliferative disorders, such as cancer, as well as viral infections”  </w:t>
      </w:r>
      <w:r w:rsidR="005D2EBB" w:rsidRPr="009428BE">
        <w:rPr>
          <w:rFonts w:ascii="Times New Roman" w:hAnsi="Times New Roman" w:cs="Times New Roman"/>
          <w:sz w:val="24"/>
          <w:szCs w:val="24"/>
          <w:lang w:val="en-US"/>
        </w:rPr>
        <w:fldChar w:fldCharType="begin"/>
      </w:r>
      <w:r w:rsidR="00CE77CB" w:rsidRPr="00DE2ACF">
        <w:rPr>
          <w:rFonts w:ascii="Times New Roman" w:hAnsi="Times New Roman" w:cs="Times New Roman"/>
          <w:sz w:val="24"/>
          <w:szCs w:val="24"/>
          <w:lang w:val="en-US"/>
        </w:rPr>
        <w:instrText xml:space="preserve"> ADDIN EN.CITE &lt;EndNote&gt;&lt;Cite&gt;&lt;Author&gt;Ahmed&lt;/Author&gt;&lt;Year&gt;2020&lt;/Year&gt;&lt;IDText&gt;Cancer Immunotherapy through the Inhibition of Diacylglycerol Kinases Alpha and Zeta&lt;/IDText&gt;&lt;DisplayText&gt;[169]&lt;/DisplayText&gt;&lt;record&gt;&lt;titles&gt;&lt;title&gt;Cancer Immunotherapy through the Inhibition of Diacylglycerol Kinases Alpha and Zeta&lt;/title&gt;&lt;/titles&gt;&lt;contributors&gt;&lt;authors&gt;&lt;author&gt;Ahmed F. Abdel-Magid&lt;/author&gt;&lt;/authors&gt;&lt;/contributors&gt;&lt;added-date format="utc"&gt;1590340847&lt;/added-date&gt;&lt;pub-location&gt;ACS Medicinal Chemistry Letters&lt;/pub-location&gt;&lt;ref-type name="Generic"&gt;13&lt;/ref-type&gt;&lt;dates&gt;&lt;year&gt;2020&lt;/year&gt;&lt;/dates&gt;&lt;rec-number&gt;2855&lt;/rec-number&gt;&lt;last-updated-date format="utc"&gt;1590341100&lt;/last-updated-date&gt;&lt;electronic-resource-num&gt;101.1021/acsmedchemlett.0c00118&lt;/electronic-resource-num&gt;&lt;/record&gt;&lt;/Cite&gt;&lt;/EndNote&gt;</w:instrText>
      </w:r>
      <w:r w:rsidR="005D2EBB" w:rsidRPr="0049486B">
        <w:rPr>
          <w:rFonts w:ascii="Times New Roman" w:hAnsi="Times New Roman" w:cs="Times New Roman"/>
          <w:sz w:val="24"/>
          <w:szCs w:val="24"/>
          <w:lang w:val="en-US"/>
        </w:rPr>
        <w:fldChar w:fldCharType="separate"/>
      </w:r>
      <w:r w:rsidR="00CE77CB" w:rsidRPr="00DE2ACF">
        <w:rPr>
          <w:rFonts w:ascii="Times New Roman" w:hAnsi="Times New Roman" w:cs="Times New Roman"/>
          <w:noProof/>
          <w:sz w:val="24"/>
          <w:szCs w:val="24"/>
          <w:lang w:val="en-US"/>
        </w:rPr>
        <w:t>[169]</w:t>
      </w:r>
      <w:r w:rsidR="005D2EBB"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w:t>
      </w:r>
    </w:p>
    <w:p w14:paraId="54CAD69E" w14:textId="48799985" w:rsidR="006E79CE" w:rsidRPr="00DE2ACF" w:rsidRDefault="00F910FA" w:rsidP="00F64A0C">
      <w:pPr>
        <w:spacing w:after="0" w:line="240" w:lineRule="auto"/>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t xml:space="preserve">In a complementary approach, high-throughput screening allowed the identification of CU-3 </w:t>
      </w:r>
      <w:r w:rsidRPr="009428BE">
        <w:rPr>
          <w:rFonts w:ascii="Times New Roman" w:hAnsi="Times New Roman" w:cs="Times New Roman"/>
          <w:sz w:val="24"/>
          <w:szCs w:val="24"/>
          <w:lang w:val="en-US"/>
        </w:rPr>
        <w:fldChar w:fldCharType="begin">
          <w:fldData xml:space="preserve">PEVuZE5vdGU+PENpdGU+PEF1dGhvcj5MaXU8L0F1dGhvcj48WWVhcj4yMDE2PC9ZZWFyPjxJRFRl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</w:fldData>
        </w:fldChar>
      </w:r>
      <w:r w:rsidR="00CE77CB" w:rsidRPr="00DE2ACF">
        <w:rPr>
          <w:rFonts w:ascii="Times New Roman" w:hAnsi="Times New Roman" w:cs="Times New Roman"/>
          <w:sz w:val="24"/>
          <w:szCs w:val="24"/>
          <w:lang w:val="en-US"/>
        </w:rPr>
        <w:instrText xml:space="preserve"> ADDIN EN.CITE </w:instrText>
      </w:r>
      <w:r w:rsidR="00CE77CB" w:rsidRPr="0049486B">
        <w:rPr>
          <w:rFonts w:ascii="Times New Roman" w:hAnsi="Times New Roman" w:cs="Times New Roman"/>
          <w:sz w:val="24"/>
          <w:szCs w:val="24"/>
          <w:lang w:val="en-US"/>
        </w:rPr>
        <w:fldChar w:fldCharType="begin">
          <w:fldData xml:space="preserve">PEVuZE5vdGU+PENpdGU+PEF1dGhvcj5MaXU8L0F1dGhvcj48WWVhcj4yMDE2PC9ZZWFyPjxJRFRl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</w:fldData>
        </w:fldChar>
      </w:r>
      <w:r w:rsidR="00CE77CB" w:rsidRPr="00DE2ACF">
        <w:rPr>
          <w:rFonts w:ascii="Times New Roman" w:hAnsi="Times New Roman" w:cs="Times New Roman"/>
          <w:sz w:val="24"/>
          <w:szCs w:val="24"/>
          <w:lang w:val="en-US"/>
        </w:rPr>
        <w:instrText xml:space="preserve"> ADDIN EN.CITE.DATA </w:instrText>
      </w:r>
      <w:r w:rsidR="00CE77CB" w:rsidRPr="0049486B">
        <w:rPr>
          <w:rFonts w:ascii="Times New Roman" w:hAnsi="Times New Roman" w:cs="Times New Roman"/>
          <w:sz w:val="24"/>
          <w:szCs w:val="24"/>
          <w:lang w:val="en-US"/>
        </w:rPr>
      </w:r>
      <w:r w:rsidR="00CE77CB" w:rsidRPr="0049486B">
        <w:rPr>
          <w:rFonts w:ascii="Times New Roman" w:hAnsi="Times New Roman" w:cs="Times New Roman"/>
          <w:sz w:val="24"/>
          <w:szCs w:val="24"/>
          <w:lang w:val="en-US"/>
        </w:rPr>
        <w:fldChar w:fldCharType="end"/>
      </w:r>
      <w:r w:rsidRPr="0049486B">
        <w:rPr>
          <w:rFonts w:ascii="Times New Roman" w:hAnsi="Times New Roman" w:cs="Times New Roman"/>
          <w:sz w:val="24"/>
          <w:szCs w:val="24"/>
          <w:lang w:val="en-US"/>
        </w:rPr>
      </w:r>
      <w:r w:rsidRPr="0049486B">
        <w:rPr>
          <w:rFonts w:ascii="Times New Roman" w:hAnsi="Times New Roman" w:cs="Times New Roman"/>
          <w:sz w:val="24"/>
          <w:szCs w:val="24"/>
          <w:lang w:val="en-US"/>
        </w:rPr>
        <w:fldChar w:fldCharType="separate"/>
      </w:r>
      <w:r w:rsidR="00CE77CB" w:rsidRPr="00DE2ACF">
        <w:rPr>
          <w:rFonts w:ascii="Times New Roman" w:hAnsi="Times New Roman" w:cs="Times New Roman"/>
          <w:noProof/>
          <w:sz w:val="24"/>
          <w:szCs w:val="24"/>
          <w:lang w:val="en-US"/>
        </w:rPr>
        <w:t>[170]</w:t>
      </w:r>
      <w:r w:rsidRPr="009428BE">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an ATP competitive inhibitor of DGKα with a </w:t>
      </w:r>
      <w:r w:rsidR="0093652E" w:rsidRPr="00DE2ACF">
        <w:rPr>
          <w:rFonts w:ascii="Times New Roman" w:hAnsi="Times New Roman" w:cs="Times New Roman"/>
          <w:sz w:val="24"/>
          <w:szCs w:val="24"/>
          <w:lang w:val="en-US"/>
        </w:rPr>
        <w:t>very high</w:t>
      </w:r>
      <w:r w:rsidRPr="00DE2ACF">
        <w:rPr>
          <w:rFonts w:ascii="Times New Roman" w:hAnsi="Times New Roman" w:cs="Times New Roman"/>
          <w:sz w:val="24"/>
          <w:szCs w:val="24"/>
          <w:lang w:val="en-US"/>
        </w:rPr>
        <w:t xml:space="preserve"> activity </w:t>
      </w:r>
      <w:r w:rsidR="0093652E" w:rsidRPr="00DE2ACF">
        <w:rPr>
          <w:rFonts w:ascii="Times New Roman" w:hAnsi="Times New Roman" w:cs="Times New Roman"/>
          <w:sz w:val="24"/>
          <w:szCs w:val="24"/>
          <w:lang w:val="en-US"/>
        </w:rPr>
        <w:t xml:space="preserve">in the sub-μM range </w:t>
      </w:r>
      <w:r w:rsidRPr="00DE2ACF">
        <w:rPr>
          <w:rFonts w:ascii="Times New Roman" w:hAnsi="Times New Roman" w:cs="Times New Roman"/>
          <w:sz w:val="24"/>
          <w:szCs w:val="24"/>
          <w:lang w:val="en-US"/>
        </w:rPr>
        <w:t xml:space="preserve">but a chemical structure that suggest a poor pharmacokinetic in vivo </w:t>
      </w:r>
      <w:r w:rsidRPr="009428BE">
        <w:rPr>
          <w:rFonts w:ascii="Times New Roman" w:hAnsi="Times New Roman" w:cs="Times New Roman"/>
          <w:sz w:val="24"/>
          <w:szCs w:val="24"/>
          <w:lang w:val="en-US"/>
        </w:rPr>
        <w:fldChar w:fldCharType="begin">
          <w:fldData xml:space="preserve">PEVuZE5vdGU+PENpdGU+PEF1dGhvcj5MaXU8L0F1dGhvcj48WWVhcj4yMDE2PC9ZZWFyPjxJRFRl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</w:fldData>
        </w:fldChar>
      </w:r>
      <w:r w:rsidR="00CE77CB" w:rsidRPr="00DE2ACF">
        <w:rPr>
          <w:rFonts w:ascii="Times New Roman" w:hAnsi="Times New Roman" w:cs="Times New Roman"/>
          <w:sz w:val="24"/>
          <w:szCs w:val="24"/>
          <w:lang w:val="en-US"/>
        </w:rPr>
        <w:instrText xml:space="preserve"> ADDIN EN.CITE </w:instrText>
      </w:r>
      <w:r w:rsidR="00CE77CB" w:rsidRPr="0049486B">
        <w:rPr>
          <w:rFonts w:ascii="Times New Roman" w:hAnsi="Times New Roman" w:cs="Times New Roman"/>
          <w:sz w:val="24"/>
          <w:szCs w:val="24"/>
          <w:lang w:val="en-US"/>
        </w:rPr>
        <w:fldChar w:fldCharType="begin">
          <w:fldData xml:space="preserve">PEVuZE5vdGU+PENpdGU+PEF1dGhvcj5MaXU8L0F1dGhvcj48WWVhcj4yMDE2PC9ZZWFyPjxJRFRl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</w:fldData>
        </w:fldChar>
      </w:r>
      <w:r w:rsidR="00CE77CB" w:rsidRPr="00DE2ACF">
        <w:rPr>
          <w:rFonts w:ascii="Times New Roman" w:hAnsi="Times New Roman" w:cs="Times New Roman"/>
          <w:sz w:val="24"/>
          <w:szCs w:val="24"/>
          <w:lang w:val="en-US"/>
        </w:rPr>
        <w:instrText xml:space="preserve"> ADDIN EN.CITE.DATA </w:instrText>
      </w:r>
      <w:r w:rsidR="00CE77CB" w:rsidRPr="0049486B">
        <w:rPr>
          <w:rFonts w:ascii="Times New Roman" w:hAnsi="Times New Roman" w:cs="Times New Roman"/>
          <w:sz w:val="24"/>
          <w:szCs w:val="24"/>
          <w:lang w:val="en-US"/>
        </w:rPr>
      </w:r>
      <w:r w:rsidR="00CE77CB" w:rsidRPr="0049486B">
        <w:rPr>
          <w:rFonts w:ascii="Times New Roman" w:hAnsi="Times New Roman" w:cs="Times New Roman"/>
          <w:sz w:val="24"/>
          <w:szCs w:val="24"/>
          <w:lang w:val="en-US"/>
        </w:rPr>
        <w:fldChar w:fldCharType="end"/>
      </w:r>
      <w:r w:rsidRPr="0049486B">
        <w:rPr>
          <w:rFonts w:ascii="Times New Roman" w:hAnsi="Times New Roman" w:cs="Times New Roman"/>
          <w:sz w:val="24"/>
          <w:szCs w:val="24"/>
          <w:lang w:val="en-US"/>
        </w:rPr>
      </w:r>
      <w:r w:rsidRPr="0049486B">
        <w:rPr>
          <w:rFonts w:ascii="Times New Roman" w:hAnsi="Times New Roman" w:cs="Times New Roman"/>
          <w:sz w:val="24"/>
          <w:szCs w:val="24"/>
          <w:lang w:val="en-US"/>
        </w:rPr>
        <w:fldChar w:fldCharType="separate"/>
      </w:r>
      <w:r w:rsidR="00CE77CB" w:rsidRPr="00DE2ACF">
        <w:rPr>
          <w:rFonts w:ascii="Times New Roman" w:hAnsi="Times New Roman" w:cs="Times New Roman"/>
          <w:noProof/>
          <w:sz w:val="24"/>
          <w:szCs w:val="24"/>
          <w:lang w:val="en-US"/>
        </w:rPr>
        <w:t>[170]</w:t>
      </w:r>
      <w:r w:rsidRPr="009428BE">
        <w:rPr>
          <w:rFonts w:ascii="Times New Roman" w:hAnsi="Times New Roman" w:cs="Times New Roman"/>
          <w:sz w:val="24"/>
          <w:szCs w:val="24"/>
          <w:lang w:val="en-US"/>
        </w:rPr>
        <w:fldChar w:fldCharType="end"/>
      </w:r>
      <w:r w:rsidR="007B70B2" w:rsidRPr="00DE2ACF">
        <w:rPr>
          <w:rFonts w:ascii="Times New Roman" w:hAnsi="Times New Roman" w:cs="Times New Roman"/>
          <w:sz w:val="24"/>
          <w:szCs w:val="24"/>
          <w:lang w:val="en-US"/>
        </w:rPr>
        <w:t xml:space="preserve">. </w:t>
      </w:r>
      <w:r w:rsidR="007021B3" w:rsidRPr="00DE2ACF">
        <w:rPr>
          <w:rFonts w:ascii="Times New Roman" w:hAnsi="Times New Roman" w:cs="Times New Roman"/>
          <w:sz w:val="24"/>
          <w:szCs w:val="24"/>
          <w:lang w:val="en-US"/>
        </w:rPr>
        <w:t xml:space="preserve">In Jurkat lymphoma cells, CU-3 decreases DGKα activity and PA levels </w:t>
      </w:r>
      <w:r w:rsidR="0093652E" w:rsidRPr="00DE2ACF">
        <w:rPr>
          <w:rFonts w:ascii="Times New Roman" w:hAnsi="Times New Roman" w:cs="Times New Roman"/>
          <w:sz w:val="24"/>
          <w:szCs w:val="24"/>
          <w:lang w:val="en-US"/>
        </w:rPr>
        <w:t>while</w:t>
      </w:r>
      <w:r w:rsidR="007021B3" w:rsidRPr="00DE2ACF">
        <w:rPr>
          <w:rFonts w:ascii="Times New Roman" w:hAnsi="Times New Roman" w:cs="Times New Roman"/>
          <w:sz w:val="24"/>
          <w:szCs w:val="24"/>
          <w:lang w:val="en-US"/>
        </w:rPr>
        <w:t xml:space="preserve"> enhanc</w:t>
      </w:r>
      <w:r w:rsidR="0093652E" w:rsidRPr="00DE2ACF">
        <w:rPr>
          <w:rFonts w:ascii="Times New Roman" w:hAnsi="Times New Roman" w:cs="Times New Roman"/>
          <w:sz w:val="24"/>
          <w:szCs w:val="24"/>
          <w:lang w:val="en-US"/>
        </w:rPr>
        <w:t>ing</w:t>
      </w:r>
      <w:r w:rsidR="007021B3" w:rsidRPr="00DE2ACF">
        <w:rPr>
          <w:rFonts w:ascii="Times New Roman" w:hAnsi="Times New Roman" w:cs="Times New Roman"/>
          <w:sz w:val="24"/>
          <w:szCs w:val="24"/>
          <w:lang w:val="en-US"/>
        </w:rPr>
        <w:t xml:space="preserve"> TCR induced production of IL-2 </w:t>
      </w:r>
      <w:r w:rsidR="003A17EE" w:rsidRPr="009428BE">
        <w:rPr>
          <w:rFonts w:ascii="Times New Roman" w:hAnsi="Times New Roman" w:cs="Times New Roman"/>
          <w:sz w:val="24"/>
          <w:szCs w:val="24"/>
          <w:lang w:val="en-US"/>
        </w:rPr>
        <w:fldChar w:fldCharType="begin"/>
      </w:r>
      <w:r w:rsidR="00CE77CB" w:rsidRPr="00DE2ACF">
        <w:rPr>
          <w:rFonts w:ascii="Times New Roman" w:hAnsi="Times New Roman" w:cs="Times New Roman"/>
          <w:sz w:val="24"/>
          <w:szCs w:val="24"/>
          <w:lang w:val="en-US"/>
        </w:rPr>
        <w:instrText xml:space="preserve"> ADDIN EN.CITE &lt;EndNote&gt;&lt;Cite&gt;&lt;Author&gt;Murakami&lt;/Author&gt;&lt;Year&gt;2020&lt;/Year&gt;&lt;IDText&gt;Palmitic acid- and/or palmitoleic acid-containing phosphatidic acids are generated by diacylglycerol kinase α in starved Jurkat T cells&lt;/IDText&gt;&lt;DisplayText&gt;[171]&lt;/DisplayText&gt;&lt;record&gt;&lt;dates&gt;&lt;pub-dates&gt;&lt;date&gt;Mar&lt;/date&gt;&lt;/pub-dates&gt;&lt;year&gt;2020&lt;/year&gt;&lt;/dates&gt;&lt;keywords&gt;&lt;keyword&gt;Cancer cells&lt;/keyword&gt;&lt;keyword&gt;Cancer immunity&lt;/keyword&gt;&lt;keyword&gt;Diacylglycerol kinase&lt;/keyword&gt;&lt;keyword&gt;Palmitic acid&lt;/keyword&gt;&lt;keyword&gt;Palmitoleic acid&lt;/keyword&gt;&lt;keyword&gt;Phosphatidic acid&lt;/keyword&gt;&lt;keyword&gt;T cells&lt;/keyword&gt;&lt;/keywords&gt;&lt;urls&gt;&lt;related-urls&gt;&lt;url&gt;https://www.ncbi.nlm.nih.gov/pubmed/32184022&lt;/url&gt;&lt;/related-urls&gt;&lt;/urls&gt;&lt;isbn&gt;1090-2104&lt;/isbn&gt;&lt;titles&gt;&lt;title&gt;Palmitic acid- and/or palmitoleic acid-containing phosphatidic acids are generated by diacylglycerol kinase α in starved Jurkat T cells&lt;/title&gt;&lt;secondary-title&gt;Biochem Biophys Res Commun&lt;/secondary-title&gt;&lt;/titles&gt;&lt;pages&gt;1054-60&lt;/pages&gt;&lt;number&gt;4&lt;/number&gt;&lt;contributors&gt;&lt;authors&gt;&lt;author&gt;Murakami, Y.&lt;/author&gt;&lt;author&gt;Murakami, C.&lt;/author&gt;&lt;author&gt;Hoshino, F.&lt;/author&gt;&lt;author&gt;Lu, Q.&lt;/author&gt;&lt;author&gt;Akiyama, R.&lt;/author&gt;&lt;author&gt;Yamaki, A.&lt;/author&gt;&lt;author&gt;Takahashi, D.&lt;/author&gt;&lt;author&gt;Sakane, F.&lt;/author&gt;&lt;/authors&gt;&lt;/contributors&gt;&lt;edition&gt;2020/03/14&lt;/edition&gt;&lt;language&gt;eng&lt;/language&gt;&lt;added-date format="utc"&gt;1584710714&lt;/added-date&gt;&lt;ref-type name="Journal Article"&gt;17&lt;/ref-type&gt;&lt;rec-number&gt;2830&lt;/rec-number&gt;&lt;last-updated-date format="utc"&gt;1590418989&lt;/last-updated-date&gt;&lt;accession-num&gt;32184022&lt;/accession-num&gt;&lt;electronic-resource-num&gt;10.1016/j.bbrc.2020.02.162&lt;/electronic-resource-num&gt;&lt;volume&gt;525&lt;/volume&gt;&lt;/record&gt;&lt;/Cite&gt;&lt;/EndNote&gt;</w:instrText>
      </w:r>
      <w:r w:rsidR="003A17EE" w:rsidRPr="0049486B">
        <w:rPr>
          <w:rFonts w:ascii="Times New Roman" w:hAnsi="Times New Roman" w:cs="Times New Roman"/>
          <w:sz w:val="24"/>
          <w:szCs w:val="24"/>
          <w:lang w:val="en-US"/>
        </w:rPr>
        <w:fldChar w:fldCharType="separate"/>
      </w:r>
      <w:r w:rsidR="00CE77CB" w:rsidRPr="00DE2ACF">
        <w:rPr>
          <w:rFonts w:ascii="Times New Roman" w:hAnsi="Times New Roman" w:cs="Times New Roman"/>
          <w:noProof/>
          <w:sz w:val="24"/>
          <w:szCs w:val="24"/>
          <w:lang w:val="en-US"/>
        </w:rPr>
        <w:t>[171]</w:t>
      </w:r>
      <w:r w:rsidR="003A17EE" w:rsidRPr="009428BE">
        <w:rPr>
          <w:rFonts w:ascii="Times New Roman" w:hAnsi="Times New Roman" w:cs="Times New Roman"/>
          <w:sz w:val="24"/>
          <w:szCs w:val="24"/>
          <w:lang w:val="en-US"/>
        </w:rPr>
        <w:fldChar w:fldCharType="end"/>
      </w:r>
      <w:r w:rsidR="007021B3" w:rsidRPr="00DE2ACF">
        <w:rPr>
          <w:rFonts w:ascii="Times New Roman" w:hAnsi="Times New Roman" w:cs="Times New Roman"/>
          <w:sz w:val="24"/>
          <w:szCs w:val="24"/>
          <w:lang w:val="en-US"/>
        </w:rPr>
        <w:t xml:space="preserve">. </w:t>
      </w:r>
      <w:r w:rsidR="000F083D" w:rsidRPr="00DE2ACF">
        <w:rPr>
          <w:rFonts w:ascii="Times New Roman" w:hAnsi="Times New Roman" w:cs="Times New Roman"/>
          <w:sz w:val="24"/>
          <w:szCs w:val="24"/>
          <w:lang w:val="en-US"/>
        </w:rPr>
        <w:t xml:space="preserve">The same authors recently reported (without disclosing the structure) a compound with wider </w:t>
      </w:r>
      <w:r w:rsidR="0093652E" w:rsidRPr="00DE2ACF">
        <w:rPr>
          <w:rFonts w:ascii="Times New Roman" w:hAnsi="Times New Roman" w:cs="Times New Roman"/>
          <w:sz w:val="24"/>
          <w:szCs w:val="24"/>
          <w:lang w:val="en-US"/>
        </w:rPr>
        <w:t>sele</w:t>
      </w:r>
      <w:r w:rsidR="000F083D" w:rsidRPr="00DE2ACF">
        <w:rPr>
          <w:rFonts w:ascii="Times New Roman" w:hAnsi="Times New Roman" w:cs="Times New Roman"/>
          <w:sz w:val="24"/>
          <w:szCs w:val="24"/>
          <w:lang w:val="en-US"/>
        </w:rPr>
        <w:t>ctivity on class I DGKα, DGKβ and DGKγ in the nanomolar range</w:t>
      </w:r>
      <w:r w:rsidR="0093652E" w:rsidRPr="00DE2ACF">
        <w:rPr>
          <w:rFonts w:ascii="Times New Roman" w:hAnsi="Times New Roman" w:cs="Times New Roman"/>
          <w:sz w:val="24"/>
          <w:szCs w:val="24"/>
          <w:lang w:val="en-US"/>
        </w:rPr>
        <w:t>. This compound</w:t>
      </w:r>
      <w:r w:rsidR="000F083D" w:rsidRPr="00DE2ACF">
        <w:rPr>
          <w:rFonts w:ascii="Times New Roman" w:hAnsi="Times New Roman" w:cs="Times New Roman"/>
          <w:sz w:val="24"/>
          <w:szCs w:val="24"/>
          <w:lang w:val="en-US"/>
        </w:rPr>
        <w:t xml:space="preserve"> </w:t>
      </w:r>
      <w:r w:rsidR="006E79CE" w:rsidRPr="00DE2ACF">
        <w:rPr>
          <w:rFonts w:ascii="Times New Roman" w:hAnsi="Times New Roman" w:cs="Times New Roman"/>
          <w:sz w:val="24"/>
          <w:szCs w:val="24"/>
          <w:lang w:val="en-US"/>
        </w:rPr>
        <w:t xml:space="preserve">potentiates IL-2 secretion in vitro </w:t>
      </w:r>
      <w:r w:rsidR="0093652E" w:rsidRPr="00DE2ACF">
        <w:rPr>
          <w:rFonts w:ascii="Times New Roman" w:hAnsi="Times New Roman" w:cs="Times New Roman"/>
          <w:sz w:val="24"/>
          <w:szCs w:val="24"/>
          <w:lang w:val="en-US"/>
        </w:rPr>
        <w:t xml:space="preserve">but also promotes apoptosis of cancer cell lines </w:t>
      </w:r>
      <w:r w:rsidR="000F083D" w:rsidRPr="009428BE">
        <w:rPr>
          <w:rFonts w:ascii="Times New Roman" w:hAnsi="Times New Roman" w:cs="Times New Roman"/>
          <w:sz w:val="24"/>
          <w:szCs w:val="24"/>
          <w:lang w:val="en-US"/>
        </w:rPr>
        <w:fldChar w:fldCharType="begin"/>
      </w:r>
      <w:r w:rsidR="00CE77CB" w:rsidRPr="00DE2ACF">
        <w:rPr>
          <w:rFonts w:ascii="Times New Roman" w:hAnsi="Times New Roman" w:cs="Times New Roman"/>
          <w:sz w:val="24"/>
          <w:szCs w:val="24"/>
          <w:lang w:val="en-US"/>
        </w:rPr>
        <w:instrText xml:space="preserve"> ADDIN EN.CITE &lt;EndNote&gt;&lt;Cite&gt;&lt;Author&gt;Yamaki&lt;/Author&gt;&lt;Year&gt;2019&lt;/Year&gt;&lt;IDText&gt;Diacylglycerol kinase α-selective inhibitors induce apoptosis and reduce viability of melanoma and several other cancer cell lines&lt;/IDText&gt;&lt;DisplayText&gt;[172]&lt;/DisplayText&gt;&lt;record&gt;&lt;dates&gt;&lt;pub-dates&gt;&lt;date&gt;06&lt;/date&gt;&lt;/pub-dates&gt;&lt;year&gt;2019&lt;/year&gt;&lt;/dates&gt;&lt;keywords&gt;&lt;keyword&gt;apoptosis&lt;/keyword&gt;&lt;keyword&gt;cancer&lt;/keyword&gt;&lt;keyword&gt;diacylglycerol kinase (DGK)&lt;/keyword&gt;&lt;keyword&gt;inhibitor&lt;/keyword&gt;&lt;keyword&gt;melanoma&lt;/keyword&gt;&lt;keyword&gt;phosphatidic acid (PA)&lt;/keyword&gt;&lt;/keywords&gt;&lt;urls&gt;&lt;related-urls&gt;&lt;url&gt;https://www.ncbi.nlm.nih.gov/pubmed/30536880&lt;/url&gt;&lt;/related-urls&gt;&lt;/urls&gt;&lt;isbn&gt;1097-4644&lt;/isbn&gt;&lt;titles&gt;&lt;title&gt;Diacylglycerol kinase α-selective inhibitors induce apoptosis and reduce viability of melanoma and several other cancer cell lines&lt;/title&gt;&lt;secondary-title&gt;J Cell Biochem&lt;/secondary-title&gt;&lt;/titles&gt;&lt;pages&gt;10043-10056&lt;/pages&gt;&lt;number&gt;6&lt;/number&gt;&lt;contributors&gt;&lt;authors&gt;&lt;author&gt;Yamaki, A.&lt;/author&gt;&lt;author&gt;Akiyama, R.&lt;/author&gt;&lt;author&gt;Murakami, C.&lt;/author&gt;&lt;author&gt;Takao, S.&lt;/author&gt;&lt;author&gt;Murakami, Y.&lt;/author&gt;&lt;author&gt;Mizuno, S.&lt;/author&gt;&lt;author&gt;Takahashi, D.&lt;/author&gt;&lt;author&gt;Kado, S.&lt;/author&gt;&lt;author&gt;Taketomi, A.&lt;/author&gt;&lt;author&gt;Shirai, Y.&lt;/author&gt;&lt;author&gt;Goto, K.&lt;/author&gt;&lt;author&gt;Sakane, F.&lt;/author&gt;&lt;/authors&gt;&lt;/contributors&gt;&lt;edition&gt;2018/12/09&lt;/edition&gt;&lt;language&gt;eng&lt;/language&gt;&lt;added-date format="utc"&gt;1584700729&lt;/added-date&gt;&lt;ref-type name="Journal Article"&gt;17&lt;/ref-type&gt;&lt;rec-number&gt;2828&lt;/rec-number&gt;&lt;last-updated-date format="utc"&gt;1584700729&lt;/last-updated-date&gt;&lt;accession-num&gt;30536880&lt;/accession-num&gt;&lt;electronic-resource-num&gt;10.1002/jcb.28288&lt;/electronic-resource-num&gt;&lt;volume&gt;120&lt;/volume&gt;&lt;/record&gt;&lt;/Cite&gt;&lt;/EndNote&gt;</w:instrText>
      </w:r>
      <w:r w:rsidR="000F083D" w:rsidRPr="0049486B">
        <w:rPr>
          <w:rFonts w:ascii="Times New Roman" w:hAnsi="Times New Roman" w:cs="Times New Roman"/>
          <w:sz w:val="24"/>
          <w:szCs w:val="24"/>
          <w:lang w:val="en-US"/>
        </w:rPr>
        <w:fldChar w:fldCharType="separate"/>
      </w:r>
      <w:r w:rsidR="00CE77CB" w:rsidRPr="00DE2ACF">
        <w:rPr>
          <w:rFonts w:ascii="Times New Roman" w:hAnsi="Times New Roman" w:cs="Times New Roman"/>
          <w:noProof/>
          <w:sz w:val="24"/>
          <w:szCs w:val="24"/>
          <w:lang w:val="en-US"/>
        </w:rPr>
        <w:t>[172]</w:t>
      </w:r>
      <w:r w:rsidR="000F083D" w:rsidRPr="009428BE">
        <w:rPr>
          <w:rFonts w:ascii="Times New Roman" w:hAnsi="Times New Roman" w:cs="Times New Roman"/>
          <w:sz w:val="24"/>
          <w:szCs w:val="24"/>
          <w:lang w:val="en-US"/>
        </w:rPr>
        <w:fldChar w:fldCharType="end"/>
      </w:r>
      <w:r w:rsidR="000F083D" w:rsidRPr="00DE2ACF">
        <w:rPr>
          <w:rFonts w:ascii="Times New Roman" w:hAnsi="Times New Roman" w:cs="Times New Roman"/>
          <w:sz w:val="24"/>
          <w:szCs w:val="24"/>
          <w:lang w:val="en-US"/>
        </w:rPr>
        <w:t>.</w:t>
      </w:r>
      <w:r w:rsidR="007710C4">
        <w:rPr>
          <w:rFonts w:ascii="Times New Roman" w:hAnsi="Times New Roman" w:cs="Times New Roman"/>
          <w:sz w:val="24"/>
          <w:szCs w:val="24"/>
          <w:lang w:val="en-US"/>
        </w:rPr>
        <w:t xml:space="preserve"> </w:t>
      </w:r>
      <w:r w:rsidR="006E79CE" w:rsidRPr="00DE2ACF">
        <w:rPr>
          <w:rFonts w:ascii="Times New Roman" w:hAnsi="Times New Roman" w:cs="Times New Roman"/>
          <w:sz w:val="24"/>
          <w:szCs w:val="24"/>
          <w:lang w:val="en-US"/>
        </w:rPr>
        <w:t>Summarizing, at this moment</w:t>
      </w:r>
      <w:r w:rsidR="003D5F2C" w:rsidRPr="00DE2ACF">
        <w:rPr>
          <w:rFonts w:ascii="Times New Roman" w:hAnsi="Times New Roman" w:cs="Times New Roman"/>
          <w:sz w:val="24"/>
          <w:szCs w:val="24"/>
          <w:lang w:val="en-US"/>
        </w:rPr>
        <w:t xml:space="preserve"> we only have investigational drugs </w:t>
      </w:r>
      <w:r w:rsidR="006E79CE" w:rsidRPr="00DE2ACF">
        <w:rPr>
          <w:rFonts w:ascii="Times New Roman" w:hAnsi="Times New Roman" w:cs="Times New Roman"/>
          <w:sz w:val="24"/>
          <w:szCs w:val="24"/>
          <w:lang w:val="en-US"/>
        </w:rPr>
        <w:t xml:space="preserve">that target </w:t>
      </w:r>
      <w:r w:rsidR="003D5F2C" w:rsidRPr="00DE2ACF">
        <w:rPr>
          <w:rFonts w:ascii="Times New Roman" w:hAnsi="Times New Roman" w:cs="Times New Roman"/>
          <w:sz w:val="24"/>
          <w:szCs w:val="24"/>
          <w:lang w:val="en-US"/>
        </w:rPr>
        <w:t xml:space="preserve">mainly </w:t>
      </w:r>
      <w:r w:rsidR="006E79CE" w:rsidRPr="00DE2ACF">
        <w:rPr>
          <w:rFonts w:ascii="Times New Roman" w:hAnsi="Times New Roman" w:cs="Times New Roman"/>
          <w:sz w:val="24"/>
          <w:szCs w:val="24"/>
          <w:lang w:val="en-US"/>
        </w:rPr>
        <w:t xml:space="preserve">the </w:t>
      </w:r>
      <w:r w:rsidR="003D5F2C" w:rsidRPr="00DE2ACF">
        <w:rPr>
          <w:rFonts w:ascii="Times New Roman" w:hAnsi="Times New Roman" w:cs="Times New Roman"/>
          <w:sz w:val="24"/>
          <w:szCs w:val="24"/>
          <w:lang w:val="en-US"/>
        </w:rPr>
        <w:t xml:space="preserve">DGKα </w:t>
      </w:r>
      <w:r w:rsidR="006E79CE" w:rsidRPr="00DE2ACF">
        <w:rPr>
          <w:rFonts w:ascii="Times New Roman" w:hAnsi="Times New Roman" w:cs="Times New Roman"/>
          <w:sz w:val="24"/>
          <w:szCs w:val="24"/>
          <w:lang w:val="en-US"/>
        </w:rPr>
        <w:t xml:space="preserve">isoform </w:t>
      </w:r>
      <w:r w:rsidR="003D5F2C" w:rsidRPr="00DE2ACF">
        <w:rPr>
          <w:rFonts w:ascii="Times New Roman" w:hAnsi="Times New Roman" w:cs="Times New Roman"/>
          <w:sz w:val="24"/>
          <w:szCs w:val="24"/>
          <w:lang w:val="en-US"/>
        </w:rPr>
        <w:t>and only a few of them was characterized in vivo. Th</w:t>
      </w:r>
      <w:r w:rsidR="006E79CE" w:rsidRPr="00DE2ACF">
        <w:rPr>
          <w:rFonts w:ascii="Times New Roman" w:hAnsi="Times New Roman" w:cs="Times New Roman"/>
          <w:sz w:val="24"/>
          <w:szCs w:val="24"/>
          <w:lang w:val="en-US"/>
        </w:rPr>
        <w:t xml:space="preserve">e necessity of targeting other isoforms, an in particular DGKζ, and to translate the interesting findings reported inhere </w:t>
      </w:r>
      <w:r w:rsidR="003D5F2C" w:rsidRPr="00DE2ACF">
        <w:rPr>
          <w:rFonts w:ascii="Times New Roman" w:hAnsi="Times New Roman" w:cs="Times New Roman"/>
          <w:sz w:val="24"/>
          <w:szCs w:val="24"/>
          <w:lang w:val="en-US"/>
        </w:rPr>
        <w:t xml:space="preserve">prompted some interesting </w:t>
      </w:r>
      <w:r w:rsidR="0093652E" w:rsidRPr="00DE2ACF">
        <w:rPr>
          <w:rFonts w:ascii="Times New Roman" w:hAnsi="Times New Roman" w:cs="Times New Roman"/>
          <w:sz w:val="24"/>
          <w:szCs w:val="24"/>
          <w:lang w:val="en-US"/>
        </w:rPr>
        <w:t>alternative molecular biology approach</w:t>
      </w:r>
      <w:r w:rsidR="003D5F2C" w:rsidRPr="00DE2ACF">
        <w:rPr>
          <w:rFonts w:ascii="Times New Roman" w:hAnsi="Times New Roman" w:cs="Times New Roman"/>
          <w:sz w:val="24"/>
          <w:szCs w:val="24"/>
          <w:lang w:val="en-US"/>
        </w:rPr>
        <w:t xml:space="preserve">. </w:t>
      </w:r>
    </w:p>
    <w:p w14:paraId="4C008C36" w14:textId="7C034FD1" w:rsidR="001B0A37" w:rsidRPr="00DE2ACF" w:rsidRDefault="003D5F2C" w:rsidP="00F64A0C">
      <w:pPr>
        <w:spacing w:after="0" w:line="240" w:lineRule="auto"/>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t>As Car-T cell</w:t>
      </w:r>
      <w:r w:rsidR="0093652E" w:rsidRPr="00DE2ACF">
        <w:rPr>
          <w:rFonts w:ascii="Times New Roman" w:hAnsi="Times New Roman" w:cs="Times New Roman"/>
          <w:sz w:val="24"/>
          <w:szCs w:val="24"/>
          <w:lang w:val="en-US"/>
        </w:rPr>
        <w:t>s</w:t>
      </w:r>
      <w:r w:rsidRPr="00DE2ACF">
        <w:rPr>
          <w:rFonts w:ascii="Times New Roman" w:hAnsi="Times New Roman" w:cs="Times New Roman"/>
          <w:sz w:val="24"/>
          <w:szCs w:val="24"/>
          <w:lang w:val="en-US"/>
        </w:rPr>
        <w:t xml:space="preserve"> are </w:t>
      </w:r>
      <w:r w:rsidR="006E79CE" w:rsidRPr="00DE2ACF">
        <w:rPr>
          <w:rFonts w:ascii="Times New Roman" w:hAnsi="Times New Roman" w:cs="Times New Roman"/>
          <w:sz w:val="24"/>
          <w:szCs w:val="24"/>
          <w:lang w:val="en-US"/>
        </w:rPr>
        <w:t>expanded and genetically</w:t>
      </w:r>
      <w:r w:rsidRPr="00DE2ACF">
        <w:rPr>
          <w:rFonts w:ascii="Times New Roman" w:hAnsi="Times New Roman" w:cs="Times New Roman"/>
          <w:sz w:val="24"/>
          <w:szCs w:val="24"/>
          <w:lang w:val="en-US"/>
        </w:rPr>
        <w:t xml:space="preserve"> </w:t>
      </w:r>
      <w:r w:rsidR="00806A76" w:rsidRPr="00DE2ACF">
        <w:rPr>
          <w:rFonts w:ascii="Times New Roman" w:hAnsi="Times New Roman" w:cs="Times New Roman"/>
          <w:sz w:val="24"/>
          <w:szCs w:val="24"/>
          <w:lang w:val="en-US"/>
        </w:rPr>
        <w:t xml:space="preserve">modified </w:t>
      </w:r>
      <w:r w:rsidRPr="00DE2ACF">
        <w:rPr>
          <w:rFonts w:ascii="Times New Roman" w:hAnsi="Times New Roman" w:cs="Times New Roman"/>
          <w:sz w:val="24"/>
          <w:szCs w:val="24"/>
          <w:lang w:val="en-US"/>
        </w:rPr>
        <w:t xml:space="preserve">in vitro, they represent a platform to further genetic </w:t>
      </w:r>
      <w:r w:rsidR="006E79CE" w:rsidRPr="00DE2ACF">
        <w:rPr>
          <w:rFonts w:ascii="Times New Roman" w:hAnsi="Times New Roman" w:cs="Times New Roman"/>
          <w:sz w:val="24"/>
          <w:szCs w:val="24"/>
          <w:lang w:val="en-US"/>
        </w:rPr>
        <w:t>engineering</w:t>
      </w:r>
      <w:r w:rsidR="0093652E" w:rsidRPr="00DE2ACF">
        <w:rPr>
          <w:rFonts w:ascii="Times New Roman" w:hAnsi="Times New Roman" w:cs="Times New Roman"/>
          <w:sz w:val="24"/>
          <w:szCs w:val="24"/>
          <w:lang w:val="en-US"/>
        </w:rPr>
        <w:t xml:space="preserve"> in view of increased efficacy. By</w:t>
      </w:r>
      <w:r w:rsidRPr="00DE2ACF">
        <w:rPr>
          <w:rFonts w:ascii="Times New Roman" w:hAnsi="Times New Roman" w:cs="Times New Roman"/>
          <w:sz w:val="24"/>
          <w:szCs w:val="24"/>
          <w:lang w:val="en-US"/>
        </w:rPr>
        <w:t xml:space="preserve"> Crisp/Cas9 knoc</w:t>
      </w:r>
      <w:r w:rsidR="006E79CE" w:rsidRPr="00DE2ACF">
        <w:rPr>
          <w:rFonts w:ascii="Times New Roman" w:hAnsi="Times New Roman" w:cs="Times New Roman"/>
          <w:sz w:val="24"/>
          <w:szCs w:val="24"/>
          <w:lang w:val="en-US"/>
        </w:rPr>
        <w:t>kdown of DGKα and DGKζ</w:t>
      </w:r>
      <w:r w:rsidR="0093652E" w:rsidRPr="00DE2ACF">
        <w:rPr>
          <w:rFonts w:ascii="Times New Roman" w:hAnsi="Times New Roman" w:cs="Times New Roman"/>
          <w:sz w:val="24"/>
          <w:szCs w:val="24"/>
          <w:lang w:val="en-US"/>
        </w:rPr>
        <w:t>,</w:t>
      </w:r>
      <w:r w:rsidR="006E79CE" w:rsidRPr="00DE2ACF">
        <w:rPr>
          <w:rFonts w:ascii="Times New Roman" w:hAnsi="Times New Roman" w:cs="Times New Roman"/>
          <w:sz w:val="24"/>
          <w:szCs w:val="24"/>
          <w:lang w:val="en-US"/>
        </w:rPr>
        <w:t xml:space="preserve"> </w:t>
      </w:r>
      <w:r w:rsidRPr="00DE2ACF">
        <w:rPr>
          <w:rFonts w:ascii="Times New Roman" w:hAnsi="Times New Roman" w:cs="Times New Roman"/>
          <w:sz w:val="24"/>
          <w:szCs w:val="24"/>
          <w:lang w:val="en-US"/>
        </w:rPr>
        <w:t>Jung et al improve</w:t>
      </w:r>
      <w:r w:rsidR="0093652E" w:rsidRPr="00DE2ACF">
        <w:rPr>
          <w:rFonts w:ascii="Times New Roman" w:hAnsi="Times New Roman" w:cs="Times New Roman"/>
          <w:sz w:val="24"/>
          <w:szCs w:val="24"/>
          <w:lang w:val="en-US"/>
        </w:rPr>
        <w:t>d</w:t>
      </w:r>
      <w:r w:rsidRPr="00DE2ACF">
        <w:rPr>
          <w:rFonts w:ascii="Times New Roman" w:hAnsi="Times New Roman" w:cs="Times New Roman"/>
          <w:sz w:val="24"/>
          <w:szCs w:val="24"/>
          <w:lang w:val="en-US"/>
        </w:rPr>
        <w:t xml:space="preserve"> antitumor ac</w:t>
      </w:r>
      <w:r w:rsidR="001B0A37" w:rsidRPr="00DE2ACF">
        <w:rPr>
          <w:rFonts w:ascii="Times New Roman" w:hAnsi="Times New Roman" w:cs="Times New Roman"/>
          <w:sz w:val="24"/>
          <w:szCs w:val="24"/>
          <w:lang w:val="en-US"/>
        </w:rPr>
        <w:t xml:space="preserve">tivity </w:t>
      </w:r>
      <w:r w:rsidR="00806A76" w:rsidRPr="00DE2ACF">
        <w:rPr>
          <w:rFonts w:ascii="Times New Roman" w:hAnsi="Times New Roman" w:cs="Times New Roman"/>
          <w:sz w:val="24"/>
          <w:szCs w:val="24"/>
          <w:lang w:val="en-US"/>
        </w:rPr>
        <w:t xml:space="preserve">in animal models </w:t>
      </w:r>
      <w:r w:rsidR="001B0A37" w:rsidRPr="00DE2ACF">
        <w:rPr>
          <w:rFonts w:ascii="Times New Roman" w:hAnsi="Times New Roman" w:cs="Times New Roman"/>
          <w:sz w:val="24"/>
          <w:szCs w:val="24"/>
          <w:lang w:val="en-US"/>
        </w:rPr>
        <w:t xml:space="preserve">by activating </w:t>
      </w:r>
      <w:r w:rsidR="0093652E" w:rsidRPr="00DE2ACF">
        <w:rPr>
          <w:rFonts w:ascii="Times New Roman" w:hAnsi="Times New Roman" w:cs="Times New Roman"/>
          <w:sz w:val="24"/>
          <w:szCs w:val="24"/>
          <w:lang w:val="en-US"/>
        </w:rPr>
        <w:t>MAPK</w:t>
      </w:r>
      <w:r w:rsidR="001B0A37" w:rsidRPr="00DE2ACF">
        <w:rPr>
          <w:rFonts w:ascii="Times New Roman" w:hAnsi="Times New Roman" w:cs="Times New Roman"/>
          <w:sz w:val="24"/>
          <w:szCs w:val="24"/>
          <w:lang w:val="en-US"/>
        </w:rPr>
        <w:t xml:space="preserve"> signal</w:t>
      </w:r>
      <w:r w:rsidRPr="00DE2ACF">
        <w:rPr>
          <w:rFonts w:ascii="Times New Roman" w:hAnsi="Times New Roman" w:cs="Times New Roman"/>
          <w:sz w:val="24"/>
          <w:szCs w:val="24"/>
          <w:lang w:val="en-US"/>
        </w:rPr>
        <w:t>ing and making Car-T cells less sensitive to immunosuppressive factors</w:t>
      </w:r>
      <w:r w:rsidR="001B0A37" w:rsidRPr="00DE2ACF">
        <w:rPr>
          <w:rFonts w:ascii="Times New Roman" w:hAnsi="Times New Roman" w:cs="Times New Roman"/>
          <w:sz w:val="24"/>
          <w:szCs w:val="24"/>
          <w:lang w:val="en-US"/>
        </w:rPr>
        <w:t xml:space="preserve">. Interestingly the effect is synergistic, indicating a functional overlap among the two isoform but also informing that an inhibitor against the </w:t>
      </w:r>
      <w:r w:rsidR="0093652E" w:rsidRPr="00DE2ACF">
        <w:rPr>
          <w:rFonts w:ascii="Times New Roman" w:hAnsi="Times New Roman" w:cs="Times New Roman"/>
          <w:sz w:val="24"/>
          <w:szCs w:val="24"/>
          <w:lang w:val="en-US"/>
        </w:rPr>
        <w:t>both DGKα and DGKζ</w:t>
      </w:r>
      <w:r w:rsidR="001B0A37" w:rsidRPr="00DE2ACF">
        <w:rPr>
          <w:rFonts w:ascii="Times New Roman" w:hAnsi="Times New Roman" w:cs="Times New Roman"/>
          <w:sz w:val="24"/>
          <w:szCs w:val="24"/>
          <w:lang w:val="en-US"/>
        </w:rPr>
        <w:t xml:space="preserve"> may be more effective than the DGKα selective one available</w:t>
      </w:r>
      <w:r w:rsidRPr="00DE2ACF">
        <w:rPr>
          <w:rFonts w:ascii="Times New Roman" w:hAnsi="Times New Roman" w:cs="Times New Roman"/>
          <w:sz w:val="24"/>
          <w:szCs w:val="24"/>
          <w:lang w:val="en-US"/>
        </w:rPr>
        <w:t xml:space="preserve"> </w:t>
      </w:r>
      <w:r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&lt;EndNote&gt;&lt;Cite&gt;&lt;Author&gt;Jung&lt;/Author&gt;&lt;Year&gt;2018&lt;/Year&gt;&lt;IDText&gt;CRISPR/Cas9-Mediated Knockout of DGK Improves Antitumor Activities of Human T Cells&lt;/IDText&gt;&lt;DisplayText&gt;[124]&lt;/DisplayText&gt;&lt;record&gt;&lt;dates&gt;&lt;pub-dates&gt;&lt;date&gt;08&lt;/date&gt;&lt;/pub-dates&gt;&lt;year&gt;2018&lt;/year&gt;&lt;/dates&gt;&lt;keywords&gt;&lt;keyword&gt;Animals&lt;/keyword&gt;&lt;keyword&gt;CD28 Antigens&lt;/keyword&gt;&lt;keyword&gt;CRISPR-Cas Systems&lt;/keyword&gt;&lt;keyword&gt;CTLA-4 Antigen&lt;/keyword&gt;&lt;keyword&gt;Cell Line, Tumor&lt;/keyword&gt;&lt;keyword&gt;Diacylglycerol Kinase&lt;/keyword&gt;&lt;keyword&gt;Gene Knockout Techniques&lt;/keyword&gt;&lt;keyword&gt;Humans&lt;/keyword&gt;&lt;keyword&gt;Immunotherapy, Adoptive&lt;/keyword&gt;&lt;keyword&gt;Ligands&lt;/keyword&gt;&lt;keyword&gt;Lymphocyte Activation&lt;/keyword&gt;&lt;keyword&gt;Mice&lt;/keyword&gt;&lt;keyword&gt;Programmed Cell Death 1 Receptor&lt;/keyword&gt;&lt;keyword&gt;Receptors, Antigen, T-Cell&lt;/keyword&gt;&lt;keyword&gt;Signal Transduction&lt;/keyword&gt;&lt;keyword&gt;T-Lymphocytes&lt;/keyword&gt;&lt;keyword&gt;Transforming Growth Factor beta&lt;/keyword&gt;&lt;keyword&gt;Xenograft Model Antitumor Assays&lt;/keyword&gt;&lt;/keywords&gt;&lt;urls&gt;&lt;related-urls&gt;&lt;url&gt;https://www.ncbi.nlm.nih.gov/pubmed/29967261&lt;/url&gt;&lt;/related-urls&gt;&lt;/urls&gt;&lt;isbn&gt;1538-7445&lt;/isbn&gt;&lt;titles&gt;&lt;title&gt;CRISPR/Cas9-Mediated Knockout of DGK Improves Antitumor Activities of Human T Cells&lt;/title&gt;&lt;secondary-title&gt;Cancer Res&lt;/secondary-title&gt;&lt;/titles&gt;&lt;pages&gt;4692-4703&lt;/pages&gt;&lt;number&gt;16&lt;/number&gt;&lt;contributors&gt;&lt;authors&gt;&lt;author&gt;Jung, I. Y.&lt;/author&gt;&lt;author&gt;Kim, Y. Y.&lt;/author&gt;&lt;author&gt;Yu, H. S.&lt;/author&gt;&lt;author&gt;Lee, M.&lt;/author&gt;&lt;author&gt;Kim, S.&lt;/author&gt;&lt;author&gt;Lee, J.&lt;/author&gt;&lt;/authors&gt;&lt;/contributors&gt;&lt;edition&gt;2018/07/02&lt;/edition&gt;&lt;language&gt;eng&lt;/language&gt;&lt;added-date format="utc"&gt;1584368241&lt;/added-date&gt;&lt;ref-type name="Journal Article"&gt;17&lt;/ref-type&gt;&lt;rec-number&gt;2802&lt;/rec-number&gt;&lt;last-updated-date format="utc"&gt;1584368241&lt;/last-updated-date&gt;&lt;accession-num&gt;29967261&lt;/accession-num&gt;&lt;electronic-resource-num&gt;10.1158/0008-5472.CAN-18-0030&lt;/electronic-resource-num&gt;&lt;volume&gt;78&lt;/volume&gt;&lt;/record&gt;&lt;/Cite&gt;&lt;/EndNote&gt;</w:instrText>
      </w:r>
      <w:r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[124]</w:t>
      </w:r>
      <w:r w:rsidRPr="009428BE">
        <w:rPr>
          <w:rFonts w:ascii="Times New Roman" w:hAnsi="Times New Roman" w:cs="Times New Roman"/>
          <w:sz w:val="24"/>
          <w:szCs w:val="24"/>
          <w:lang w:val="en-US"/>
        </w:rPr>
        <w:fldChar w:fldCharType="end"/>
      </w:r>
      <w:r w:rsidR="00AC3510" w:rsidRPr="00DE2ACF">
        <w:rPr>
          <w:rFonts w:ascii="Times New Roman" w:hAnsi="Times New Roman" w:cs="Times New Roman"/>
          <w:sz w:val="24"/>
          <w:szCs w:val="24"/>
          <w:lang w:val="en-US"/>
        </w:rPr>
        <w:t xml:space="preserve">. </w:t>
      </w:r>
    </w:p>
    <w:p w14:paraId="7CC67BB7" w14:textId="2619F03A" w:rsidR="00BB0DD9" w:rsidRPr="00DE2ACF" w:rsidRDefault="001B0A37" w:rsidP="002368A2">
      <w:pPr>
        <w:spacing w:after="0" w:line="240" w:lineRule="auto"/>
        <w:jc w:val="both"/>
        <w:rPr>
          <w:rFonts w:ascii="Times New Roman" w:eastAsia="TimesNewRomanPSMT" w:hAnsi="Times New Roman" w:cs="Times New Roman"/>
          <w:sz w:val="24"/>
          <w:szCs w:val="24"/>
          <w:lang w:val="en-US"/>
        </w:rPr>
      </w:pPr>
      <w:r w:rsidRPr="00DE2ACF">
        <w:rPr>
          <w:rFonts w:ascii="Times New Roman" w:hAnsi="Times New Roman" w:cs="Times New Roman"/>
          <w:sz w:val="24"/>
          <w:szCs w:val="24"/>
          <w:lang w:val="en-US"/>
        </w:rPr>
        <w:t>A complementary approach sees</w:t>
      </w:r>
      <w:r w:rsidR="00F64A0C" w:rsidRPr="00DE2ACF">
        <w:rPr>
          <w:rFonts w:ascii="Times New Roman" w:hAnsi="Times New Roman" w:cs="Times New Roman"/>
          <w:sz w:val="24"/>
          <w:szCs w:val="24"/>
          <w:lang w:val="en-US"/>
        </w:rPr>
        <w:t xml:space="preserve"> </w:t>
      </w:r>
      <w:r w:rsidRPr="00DE2ACF">
        <w:rPr>
          <w:rFonts w:ascii="Times New Roman" w:hAnsi="Times New Roman" w:cs="Times New Roman"/>
          <w:sz w:val="24"/>
          <w:szCs w:val="24"/>
          <w:lang w:val="en-US"/>
        </w:rPr>
        <w:t xml:space="preserve">the </w:t>
      </w:r>
      <w:r w:rsidR="00F64A0C" w:rsidRPr="00DE2ACF">
        <w:rPr>
          <w:rFonts w:ascii="Times New Roman" w:hAnsi="Times New Roman" w:cs="Times New Roman"/>
          <w:sz w:val="24"/>
          <w:szCs w:val="24"/>
          <w:lang w:val="en-US"/>
        </w:rPr>
        <w:t>delivery of DGK</w:t>
      </w:r>
      <w:r w:rsidR="00AC3510" w:rsidRPr="00DE2ACF">
        <w:rPr>
          <w:rFonts w:ascii="Times New Roman" w:hAnsi="Times New Roman" w:cs="Times New Roman"/>
          <w:sz w:val="24"/>
          <w:szCs w:val="24"/>
          <w:lang w:val="en-US"/>
        </w:rPr>
        <w:t>α</w:t>
      </w:r>
      <w:r w:rsidR="00F64A0C" w:rsidRPr="00DE2ACF">
        <w:rPr>
          <w:rFonts w:ascii="Times New Roman" w:hAnsi="Times New Roman" w:cs="Times New Roman"/>
          <w:sz w:val="24"/>
          <w:szCs w:val="24"/>
          <w:lang w:val="en-US"/>
        </w:rPr>
        <w:t xml:space="preserve"> gene </w:t>
      </w:r>
      <w:r w:rsidR="00AC3510" w:rsidRPr="00DE2ACF">
        <w:rPr>
          <w:rFonts w:ascii="Times New Roman" w:hAnsi="Times New Roman" w:cs="Times New Roman"/>
          <w:sz w:val="24"/>
          <w:szCs w:val="24"/>
          <w:lang w:val="en-US"/>
        </w:rPr>
        <w:t xml:space="preserve">in vivo </w:t>
      </w:r>
      <w:r w:rsidR="00F64A0C" w:rsidRPr="00DE2ACF">
        <w:rPr>
          <w:rFonts w:ascii="Times New Roman" w:hAnsi="Times New Roman" w:cs="Times New Roman"/>
          <w:sz w:val="24"/>
          <w:szCs w:val="24"/>
          <w:lang w:val="en-US"/>
        </w:rPr>
        <w:t>by CD3 functionalized nanoparticles</w:t>
      </w:r>
      <w:r w:rsidRPr="00DE2ACF">
        <w:rPr>
          <w:rFonts w:ascii="Times New Roman" w:hAnsi="Times New Roman" w:cs="Times New Roman"/>
          <w:sz w:val="24"/>
          <w:szCs w:val="24"/>
          <w:lang w:val="en-US"/>
        </w:rPr>
        <w:t>. In animal models this</w:t>
      </w:r>
      <w:r w:rsidR="00F64A0C" w:rsidRPr="00DE2ACF">
        <w:rPr>
          <w:rFonts w:ascii="Times New Roman" w:hAnsi="Times New Roman" w:cs="Times New Roman"/>
          <w:sz w:val="24"/>
          <w:szCs w:val="24"/>
          <w:lang w:val="en-US"/>
        </w:rPr>
        <w:t xml:space="preserve"> resulted in </w:t>
      </w:r>
      <w:r w:rsidRPr="00DE2ACF">
        <w:rPr>
          <w:rFonts w:ascii="Times New Roman" w:hAnsi="Times New Roman" w:cs="Times New Roman"/>
          <w:sz w:val="24"/>
          <w:szCs w:val="24"/>
          <w:lang w:val="en-US"/>
        </w:rPr>
        <w:t xml:space="preserve">an </w:t>
      </w:r>
      <w:r w:rsidR="00F64A0C" w:rsidRPr="00DE2ACF">
        <w:rPr>
          <w:rFonts w:ascii="Times New Roman" w:hAnsi="Times New Roman" w:cs="Times New Roman"/>
          <w:sz w:val="24"/>
          <w:szCs w:val="24"/>
          <w:lang w:val="en-US"/>
        </w:rPr>
        <w:t xml:space="preserve">inhibition </w:t>
      </w:r>
      <w:r w:rsidRPr="00DE2ACF">
        <w:rPr>
          <w:rFonts w:ascii="Times New Roman" w:hAnsi="Times New Roman" w:cs="Times New Roman"/>
          <w:sz w:val="24"/>
          <w:szCs w:val="24"/>
          <w:lang w:val="en-US"/>
        </w:rPr>
        <w:t xml:space="preserve">of </w:t>
      </w:r>
      <w:r w:rsidR="00F64A0C" w:rsidRPr="00DE2ACF">
        <w:rPr>
          <w:rFonts w:ascii="Times New Roman" w:hAnsi="Times New Roman" w:cs="Times New Roman"/>
          <w:sz w:val="24"/>
          <w:szCs w:val="24"/>
          <w:lang w:val="en-US"/>
        </w:rPr>
        <w:t xml:space="preserve">lymphocyte proliferation and </w:t>
      </w:r>
      <w:r w:rsidRPr="00DE2ACF">
        <w:rPr>
          <w:rFonts w:ascii="Times New Roman" w:hAnsi="Times New Roman" w:cs="Times New Roman"/>
          <w:sz w:val="24"/>
          <w:szCs w:val="24"/>
          <w:lang w:val="en-US"/>
        </w:rPr>
        <w:t xml:space="preserve">of the </w:t>
      </w:r>
      <w:r w:rsidR="00F64A0C" w:rsidRPr="00DE2ACF">
        <w:rPr>
          <w:rFonts w:ascii="Times New Roman" w:hAnsi="Times New Roman" w:cs="Times New Roman"/>
          <w:sz w:val="24"/>
          <w:szCs w:val="24"/>
          <w:lang w:val="en-US"/>
        </w:rPr>
        <w:t>IL-2</w:t>
      </w:r>
      <w:r w:rsidRPr="00DE2ACF">
        <w:rPr>
          <w:rFonts w:ascii="Times New Roman" w:hAnsi="Times New Roman" w:cs="Times New Roman"/>
          <w:sz w:val="24"/>
          <w:szCs w:val="24"/>
          <w:lang w:val="en-US"/>
        </w:rPr>
        <w:t xml:space="preserve"> expression</w:t>
      </w:r>
      <w:r w:rsidR="00F64A0C" w:rsidRPr="00DE2ACF">
        <w:rPr>
          <w:rFonts w:ascii="Times New Roman" w:hAnsi="Times New Roman" w:cs="Times New Roman"/>
          <w:sz w:val="24"/>
          <w:szCs w:val="24"/>
          <w:lang w:val="en-US"/>
        </w:rPr>
        <w:t xml:space="preserve">, indicating the </w:t>
      </w:r>
      <w:r w:rsidR="0093652E" w:rsidRPr="00DE2ACF">
        <w:rPr>
          <w:rFonts w:ascii="Times New Roman" w:hAnsi="Times New Roman" w:cs="Times New Roman"/>
          <w:sz w:val="24"/>
          <w:szCs w:val="24"/>
          <w:lang w:val="en-US"/>
        </w:rPr>
        <w:t>establishment</w:t>
      </w:r>
      <w:r w:rsidR="00F64A0C" w:rsidRPr="00DE2ACF">
        <w:rPr>
          <w:rFonts w:ascii="Times New Roman" w:hAnsi="Times New Roman" w:cs="Times New Roman"/>
          <w:sz w:val="24"/>
          <w:szCs w:val="24"/>
          <w:lang w:val="en-US"/>
        </w:rPr>
        <w:t xml:space="preserve"> of T cell anergy</w:t>
      </w:r>
      <w:r w:rsidR="00AC3510" w:rsidRPr="00DE2ACF">
        <w:rPr>
          <w:rFonts w:ascii="Times New Roman" w:hAnsi="Times New Roman" w:cs="Times New Roman"/>
          <w:sz w:val="24"/>
          <w:szCs w:val="24"/>
          <w:lang w:val="en-US"/>
        </w:rPr>
        <w:t xml:space="preserve"> </w:t>
      </w:r>
      <w:r w:rsidR="00F64A0C" w:rsidRPr="009428BE">
        <w:rPr>
          <w:rFonts w:ascii="Times New Roman" w:hAnsi="Times New Roman" w:cs="Times New Roman"/>
          <w:sz w:val="24"/>
          <w:szCs w:val="24"/>
          <w:lang w:val="en-US"/>
        </w:rPr>
        <w:fldChar w:fldCharType="begin"/>
      </w:r>
      <w:r w:rsidR="00CE77CB" w:rsidRPr="00DE2ACF">
        <w:rPr>
          <w:rFonts w:ascii="Times New Roman" w:hAnsi="Times New Roman" w:cs="Times New Roman"/>
          <w:sz w:val="24"/>
          <w:szCs w:val="24"/>
          <w:lang w:val="en-US"/>
        </w:rPr>
        <w:instrText xml:space="preserve"> ADDIN EN.CITE &lt;EndNote&gt;&lt;Cite&gt;&lt;Author&gt;Chen&lt;/Author&gt;&lt;Year&gt;2009&lt;/Year&gt;&lt;IDText&gt;MRI-visible polymeric vector bearing CD3 single chain antibody for gene delivery to T cells for immunosuppression&lt;/IDText&gt;&lt;DisplayText&gt;[173]&lt;/DisplayText&gt;&lt;record&gt;&lt;dates&gt;&lt;pub-dates&gt;&lt;date&gt;Apr&lt;/date&gt;&lt;/pub-dates&gt;&lt;year&gt;2009&lt;/year&gt;&lt;/dates&gt;&lt;keywords&gt;&lt;keyword&gt;Animals&lt;/keyword&gt;&lt;keyword&gt;Antibodies&lt;/keyword&gt;&lt;keyword&gt;CD3 Complex&lt;/keyword&gt;&lt;keyword&gt;Cell Line&lt;/keyword&gt;&lt;keyword&gt;Electrophoretic Mobility Shift Assay&lt;/keyword&gt;&lt;keyword&gt;Genetic Vectors&lt;/keyword&gt;&lt;keyword&gt;Immunosuppression&lt;/keyword&gt;&lt;keyword&gt;Magnetic Resonance Imaging&lt;/keyword&gt;&lt;keyword&gt;Rats&lt;/keyword&gt;&lt;keyword&gt;T-Lymphocytes&lt;/keyword&gt;&lt;keyword&gt;Transfection&lt;/keyword&gt;&lt;/keywords&gt;&lt;urls&gt;&lt;related-urls&gt;&lt;url&gt;https://www.ncbi.nlm.nih.gov/pubmed/19162315&lt;/url&gt;&lt;/related-urls&gt;&lt;/urls&gt;&lt;isbn&gt;1878-5905&lt;/isbn&gt;&lt;titles&gt;&lt;title&gt;MRI-visible polymeric vector bearing CD3 single chain antibody for gene delivery to T cells for immunosuppression&lt;/title&gt;&lt;secondary-title&gt;Biomaterials&lt;/secondary-title&gt;&lt;/titles&gt;&lt;pages&gt;1962-70&lt;/pages&gt;&lt;number&gt;10&lt;/number&gt;&lt;contributors&gt;&lt;authors&gt;&lt;author&gt;Chen, G.&lt;/author&gt;&lt;author&gt;Chen, W.&lt;/author&gt;&lt;author&gt;Wu, Z.&lt;/author&gt;&lt;author&gt;Yuan, R.&lt;/author&gt;&lt;author&gt;Li, H.&lt;/author&gt;&lt;author&gt;Gao, J.&lt;/author&gt;&lt;author&gt;Shuai, X.&lt;/author&gt;&lt;/authors&gt;&lt;/contributors&gt;&lt;edition&gt;2009/01/21&lt;/edition&gt;&lt;language&gt;eng&lt;/language&gt;&lt;added-date format="utc"&gt;1584368750&lt;/added-date&gt;&lt;ref-type name="Journal Article"&gt;17&lt;/ref-type&gt;&lt;rec-number&gt;2803&lt;/rec-number&gt;&lt;last-updated-date format="utc"&gt;1584368750&lt;/last-updated-date&gt;&lt;accession-num&gt;19162315&lt;/accession-num&gt;&lt;electronic-resource-num&gt;10.1016/j.biomaterials.2008.12.043&lt;/electronic-resource-num&gt;&lt;volume&gt;30&lt;/volume&gt;&lt;/record&gt;&lt;/Cite&gt;&lt;/EndNote&gt;</w:instrText>
      </w:r>
      <w:r w:rsidR="00F64A0C" w:rsidRPr="0049486B">
        <w:rPr>
          <w:rFonts w:ascii="Times New Roman" w:hAnsi="Times New Roman" w:cs="Times New Roman"/>
          <w:sz w:val="24"/>
          <w:szCs w:val="24"/>
          <w:lang w:val="en-US"/>
        </w:rPr>
        <w:fldChar w:fldCharType="separate"/>
      </w:r>
      <w:r w:rsidR="00CE77CB" w:rsidRPr="00DE2ACF">
        <w:rPr>
          <w:rFonts w:ascii="Times New Roman" w:hAnsi="Times New Roman" w:cs="Times New Roman"/>
          <w:noProof/>
          <w:sz w:val="24"/>
          <w:szCs w:val="24"/>
          <w:lang w:val="en-US"/>
        </w:rPr>
        <w:t>[173]</w:t>
      </w:r>
      <w:r w:rsidR="00F64A0C" w:rsidRPr="009428BE">
        <w:rPr>
          <w:rFonts w:ascii="Times New Roman" w:hAnsi="Times New Roman" w:cs="Times New Roman"/>
          <w:sz w:val="24"/>
          <w:szCs w:val="24"/>
          <w:lang w:val="en-US"/>
        </w:rPr>
        <w:fldChar w:fldCharType="end"/>
      </w:r>
      <w:r w:rsidR="00F64A0C" w:rsidRPr="00DE2ACF">
        <w:rPr>
          <w:rFonts w:ascii="Times New Roman" w:hAnsi="Times New Roman" w:cs="Times New Roman"/>
          <w:sz w:val="24"/>
          <w:szCs w:val="24"/>
          <w:lang w:val="en-US"/>
        </w:rPr>
        <w:t>.</w:t>
      </w:r>
      <w:r w:rsidR="00AC3510" w:rsidRPr="00DE2ACF">
        <w:rPr>
          <w:rFonts w:ascii="Times New Roman" w:hAnsi="Times New Roman" w:cs="Times New Roman"/>
          <w:sz w:val="24"/>
          <w:szCs w:val="24"/>
          <w:lang w:val="en-US"/>
        </w:rPr>
        <w:t xml:space="preserve"> This approach may have potential utility for </w:t>
      </w:r>
      <w:r w:rsidRPr="00DE2ACF">
        <w:rPr>
          <w:rFonts w:ascii="Times New Roman" w:hAnsi="Times New Roman" w:cs="Times New Roman"/>
          <w:sz w:val="24"/>
          <w:szCs w:val="24"/>
          <w:lang w:val="en-US"/>
        </w:rPr>
        <w:t xml:space="preserve">the </w:t>
      </w:r>
      <w:r w:rsidR="00AC3510" w:rsidRPr="00DE2ACF">
        <w:rPr>
          <w:rFonts w:ascii="Times New Roman" w:hAnsi="Times New Roman" w:cs="Times New Roman"/>
          <w:sz w:val="24"/>
          <w:szCs w:val="24"/>
          <w:lang w:val="en-US"/>
        </w:rPr>
        <w:t>down</w:t>
      </w:r>
      <w:r w:rsidRPr="00DE2ACF">
        <w:rPr>
          <w:rFonts w:ascii="Times New Roman" w:hAnsi="Times New Roman" w:cs="Times New Roman"/>
          <w:sz w:val="24"/>
          <w:szCs w:val="24"/>
          <w:lang w:val="en-US"/>
        </w:rPr>
        <w:t>-</w:t>
      </w:r>
      <w:r w:rsidR="00AC3510" w:rsidRPr="00DE2ACF">
        <w:rPr>
          <w:rFonts w:ascii="Times New Roman" w:hAnsi="Times New Roman" w:cs="Times New Roman"/>
          <w:sz w:val="24"/>
          <w:szCs w:val="24"/>
          <w:lang w:val="en-US"/>
        </w:rPr>
        <w:t xml:space="preserve">modulation of excessive immune responses by </w:t>
      </w:r>
      <w:r w:rsidRPr="00DE2ACF">
        <w:rPr>
          <w:rFonts w:ascii="Times New Roman" w:hAnsi="Times New Roman" w:cs="Times New Roman"/>
          <w:sz w:val="24"/>
          <w:szCs w:val="24"/>
          <w:lang w:val="en-US"/>
        </w:rPr>
        <w:t>blunting</w:t>
      </w:r>
      <w:r w:rsidR="00AC3510" w:rsidRPr="00DE2ACF">
        <w:rPr>
          <w:rFonts w:ascii="Times New Roman" w:hAnsi="Times New Roman" w:cs="Times New Roman"/>
          <w:sz w:val="24"/>
          <w:szCs w:val="24"/>
          <w:lang w:val="en-US"/>
        </w:rPr>
        <w:t xml:space="preserve"> TCR and BCR </w:t>
      </w:r>
      <w:r w:rsidRPr="00DE2ACF">
        <w:rPr>
          <w:rFonts w:ascii="Times New Roman" w:hAnsi="Times New Roman" w:cs="Times New Roman"/>
          <w:sz w:val="24"/>
          <w:szCs w:val="24"/>
          <w:lang w:val="en-US"/>
        </w:rPr>
        <w:t xml:space="preserve">DAG </w:t>
      </w:r>
      <w:r w:rsidR="00AC3510" w:rsidRPr="00DE2ACF">
        <w:rPr>
          <w:rFonts w:ascii="Times New Roman" w:hAnsi="Times New Roman" w:cs="Times New Roman"/>
          <w:sz w:val="24"/>
          <w:szCs w:val="24"/>
          <w:lang w:val="en-US"/>
        </w:rPr>
        <w:t>signaling</w:t>
      </w:r>
      <w:r w:rsidR="0093652E" w:rsidRPr="00DE2ACF">
        <w:rPr>
          <w:rFonts w:ascii="Times New Roman" w:hAnsi="Times New Roman" w:cs="Times New Roman"/>
          <w:sz w:val="24"/>
          <w:szCs w:val="24"/>
          <w:lang w:val="en-US"/>
        </w:rPr>
        <w:t xml:space="preserve"> in allergy or autoimmunity settings</w:t>
      </w:r>
      <w:r w:rsidR="00AC3510" w:rsidRPr="00DE2ACF">
        <w:rPr>
          <w:rFonts w:ascii="Times New Roman" w:hAnsi="Times New Roman" w:cs="Times New Roman"/>
          <w:sz w:val="24"/>
          <w:szCs w:val="24"/>
          <w:lang w:val="en-US"/>
        </w:rPr>
        <w:t>.</w:t>
      </w:r>
      <w:r w:rsidR="00BB0DD9" w:rsidRPr="00DE2ACF">
        <w:rPr>
          <w:rFonts w:ascii="Times New Roman" w:eastAsia="TimesNewRomanPSMT" w:hAnsi="Times New Roman" w:cs="Times New Roman"/>
          <w:sz w:val="24"/>
          <w:szCs w:val="24"/>
          <w:lang w:val="en-US"/>
        </w:rPr>
        <w:t xml:space="preserve"> For example a study by Guo et al </w:t>
      </w:r>
      <w:r w:rsidR="00BB0DD9" w:rsidRPr="009428BE">
        <w:rPr>
          <w:rFonts w:ascii="Times New Roman" w:eastAsia="TimesNewRomanPSMT" w:hAnsi="Times New Roman" w:cs="Times New Roman"/>
          <w:sz w:val="24"/>
          <w:szCs w:val="24"/>
          <w:lang w:val="en-US"/>
        </w:rPr>
        <w:fldChar w:fldCharType="begin">
          <w:fldData xml:space="preserve">PEVuZE5vdGU+PENpdGU+PEF1dGhvcj5HdW88L0F1dGhvcj48WWVhcj4yMDEyPC9ZZWFyPjxJRFRl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==
</w:fldData>
        </w:fldChar>
      </w:r>
      <w:r w:rsidR="00CE77CB" w:rsidRPr="00DE2ACF">
        <w:rPr>
          <w:rFonts w:ascii="Times New Roman" w:eastAsia="TimesNewRomanPSMT" w:hAnsi="Times New Roman" w:cs="Times New Roman"/>
          <w:sz w:val="24"/>
          <w:szCs w:val="24"/>
          <w:lang w:val="en-US"/>
        </w:rPr>
        <w:instrText xml:space="preserve"> ADDIN EN.CITE </w:instrText>
      </w:r>
      <w:r w:rsidR="00CE77CB" w:rsidRPr="0049486B">
        <w:rPr>
          <w:rFonts w:ascii="Times New Roman" w:eastAsia="TimesNewRomanPSMT" w:hAnsi="Times New Roman" w:cs="Times New Roman"/>
          <w:sz w:val="24"/>
          <w:szCs w:val="24"/>
          <w:lang w:val="en-US"/>
        </w:rPr>
        <w:fldChar w:fldCharType="begin">
          <w:fldData xml:space="preserve">PEVuZE5vdGU+PENpdGU+PEF1dGhvcj5HdW88L0F1dGhvcj48WWVhcj4yMDEyPC9ZZWFyPjxJRFRl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==
</w:fldData>
        </w:fldChar>
      </w:r>
      <w:r w:rsidR="00CE77CB" w:rsidRPr="00DE2ACF">
        <w:rPr>
          <w:rFonts w:ascii="Times New Roman" w:eastAsia="TimesNewRomanPSMT" w:hAnsi="Times New Roman" w:cs="Times New Roman"/>
          <w:sz w:val="24"/>
          <w:szCs w:val="24"/>
          <w:lang w:val="en-US"/>
        </w:rPr>
        <w:instrText xml:space="preserve"> ADDIN EN.CITE.DATA </w:instrText>
      </w:r>
      <w:r w:rsidR="00CE77CB" w:rsidRPr="0049486B">
        <w:rPr>
          <w:rFonts w:ascii="Times New Roman" w:eastAsia="TimesNewRomanPSMT" w:hAnsi="Times New Roman" w:cs="Times New Roman"/>
          <w:sz w:val="24"/>
          <w:szCs w:val="24"/>
          <w:lang w:val="en-US"/>
        </w:rPr>
      </w:r>
      <w:r w:rsidR="00CE77CB" w:rsidRPr="0049486B">
        <w:rPr>
          <w:rFonts w:ascii="Times New Roman" w:eastAsia="TimesNewRomanPSMT" w:hAnsi="Times New Roman" w:cs="Times New Roman"/>
          <w:sz w:val="24"/>
          <w:szCs w:val="24"/>
          <w:lang w:val="en-US"/>
        </w:rPr>
        <w:fldChar w:fldCharType="end"/>
      </w:r>
      <w:r w:rsidR="00BB0DD9" w:rsidRPr="0049486B">
        <w:rPr>
          <w:rFonts w:ascii="Times New Roman" w:eastAsia="TimesNewRomanPSMT" w:hAnsi="Times New Roman" w:cs="Times New Roman"/>
          <w:sz w:val="24"/>
          <w:szCs w:val="24"/>
          <w:lang w:val="en-US"/>
        </w:rPr>
      </w:r>
      <w:r w:rsidR="00BB0DD9" w:rsidRPr="0049486B">
        <w:rPr>
          <w:rFonts w:ascii="Times New Roman" w:eastAsia="TimesNewRomanPSMT" w:hAnsi="Times New Roman" w:cs="Times New Roman"/>
          <w:sz w:val="24"/>
          <w:szCs w:val="24"/>
          <w:lang w:val="en-US"/>
        </w:rPr>
        <w:fldChar w:fldCharType="separate"/>
      </w:r>
      <w:r w:rsidR="00CE77CB" w:rsidRPr="00DE2ACF">
        <w:rPr>
          <w:rFonts w:ascii="Times New Roman" w:eastAsia="TimesNewRomanPSMT" w:hAnsi="Times New Roman" w:cs="Times New Roman"/>
          <w:noProof/>
          <w:sz w:val="24"/>
          <w:szCs w:val="24"/>
          <w:lang w:val="en-US"/>
        </w:rPr>
        <w:t>[174]</w:t>
      </w:r>
      <w:r w:rsidR="00BB0DD9" w:rsidRPr="009428BE">
        <w:rPr>
          <w:rFonts w:ascii="Times New Roman" w:eastAsia="TimesNewRomanPSMT" w:hAnsi="Times New Roman" w:cs="Times New Roman"/>
          <w:sz w:val="24"/>
          <w:szCs w:val="24"/>
          <w:lang w:val="en-US"/>
        </w:rPr>
        <w:fldChar w:fldCharType="end"/>
      </w:r>
      <w:r w:rsidR="00BB0DD9" w:rsidRPr="00DE2ACF">
        <w:rPr>
          <w:rFonts w:ascii="Times New Roman" w:eastAsia="TimesNewRomanPSMT" w:hAnsi="Times New Roman" w:cs="Times New Roman"/>
          <w:sz w:val="24"/>
          <w:szCs w:val="24"/>
          <w:lang w:val="en-US"/>
        </w:rPr>
        <w:t xml:space="preserve"> </w:t>
      </w:r>
      <w:r w:rsidR="002368A2" w:rsidRPr="00DE2ACF">
        <w:rPr>
          <w:rFonts w:ascii="Times New Roman" w:eastAsia="TimesNewRomanPSMT" w:hAnsi="Times New Roman" w:cs="Times New Roman"/>
          <w:sz w:val="24"/>
          <w:szCs w:val="24"/>
          <w:lang w:val="en-US"/>
        </w:rPr>
        <w:t xml:space="preserve">developed a nanocarrier system, which is also MRI visible, to deliver DNA to CD3 expressing T cells by intravenous injection. Using a DGKα plasmid they </w:t>
      </w:r>
      <w:r w:rsidR="00BB0DD9" w:rsidRPr="00DE2ACF">
        <w:rPr>
          <w:rFonts w:ascii="Times New Roman" w:eastAsia="TimesNewRomanPSMT" w:hAnsi="Times New Roman" w:cs="Times New Roman"/>
          <w:sz w:val="24"/>
          <w:szCs w:val="24"/>
          <w:lang w:val="en-US"/>
        </w:rPr>
        <w:t xml:space="preserve">observed </w:t>
      </w:r>
      <w:r w:rsidR="002368A2" w:rsidRPr="00DE2ACF">
        <w:rPr>
          <w:rFonts w:ascii="Times New Roman" w:eastAsia="TimesNewRomanPSMT" w:hAnsi="Times New Roman" w:cs="Times New Roman"/>
          <w:sz w:val="24"/>
          <w:szCs w:val="24"/>
          <w:lang w:val="en-US"/>
        </w:rPr>
        <w:t>by</w:t>
      </w:r>
      <w:r w:rsidR="00BB0DD9" w:rsidRPr="00DE2ACF">
        <w:rPr>
          <w:rFonts w:ascii="Times New Roman" w:eastAsia="TimesNewRomanPSMT" w:hAnsi="Times New Roman" w:cs="Times New Roman"/>
          <w:sz w:val="24"/>
          <w:szCs w:val="24"/>
          <w:lang w:val="en-US"/>
        </w:rPr>
        <w:t xml:space="preserve"> systematic histological and molecular biology studies </w:t>
      </w:r>
      <w:r w:rsidR="002368A2" w:rsidRPr="00DE2ACF">
        <w:rPr>
          <w:rFonts w:ascii="Times New Roman" w:eastAsia="TimesNewRomanPSMT" w:hAnsi="Times New Roman" w:cs="Times New Roman"/>
          <w:sz w:val="24"/>
          <w:szCs w:val="24"/>
          <w:lang w:val="en-US"/>
        </w:rPr>
        <w:t xml:space="preserve">a suppression of </w:t>
      </w:r>
      <w:r w:rsidR="00BB0DD9" w:rsidRPr="00DE2ACF">
        <w:rPr>
          <w:rFonts w:ascii="Times New Roman" w:eastAsia="TimesNewRomanPSMT" w:hAnsi="Times New Roman" w:cs="Times New Roman"/>
          <w:sz w:val="24"/>
          <w:szCs w:val="24"/>
          <w:lang w:val="en-US"/>
        </w:rPr>
        <w:t xml:space="preserve">the immune response in heart transplanted rats upon gene therapy using the polyplex bearing the DGKα gene. </w:t>
      </w:r>
      <w:r w:rsidR="0093652E" w:rsidRPr="00DE2ACF">
        <w:rPr>
          <w:rFonts w:ascii="Times New Roman" w:hAnsi="Times New Roman" w:cs="Times New Roman"/>
          <w:sz w:val="24"/>
          <w:szCs w:val="24"/>
          <w:lang w:val="en-US"/>
        </w:rPr>
        <w:t xml:space="preserve">It is interesting to note that research of DGK inhibitors resulted in several molecules activating its kinase activity by acting as positive allosteric modulators </w:t>
      </w:r>
      <w:r w:rsidR="0093652E" w:rsidRPr="009428BE">
        <w:rPr>
          <w:rFonts w:ascii="Times New Roman" w:hAnsi="Times New Roman" w:cs="Times New Roman"/>
          <w:sz w:val="24"/>
          <w:szCs w:val="24"/>
          <w:lang w:val="en-US"/>
        </w:rPr>
        <w:fldChar w:fldCharType="begin">
          <w:fldData xml:space="preserve">PEVuZE5vdGU+PENpdGU+PEF1dGhvcj5WZWxuYXRpPC9BdXRob3I+PFllYXI+MjAxOTwvWWVhcj48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</w:fldData>
        </w:fldChar>
      </w:r>
      <w:r w:rsidR="00CE77CB" w:rsidRPr="00DE2ACF">
        <w:rPr>
          <w:rFonts w:ascii="Times New Roman" w:hAnsi="Times New Roman" w:cs="Times New Roman"/>
          <w:sz w:val="24"/>
          <w:szCs w:val="24"/>
          <w:lang w:val="en-US"/>
        </w:rPr>
        <w:instrText xml:space="preserve"> ADDIN EN.CITE </w:instrText>
      </w:r>
      <w:r w:rsidR="00CE77CB" w:rsidRPr="0049486B">
        <w:rPr>
          <w:rFonts w:ascii="Times New Roman" w:hAnsi="Times New Roman" w:cs="Times New Roman"/>
          <w:sz w:val="24"/>
          <w:szCs w:val="24"/>
          <w:lang w:val="en-US"/>
        </w:rPr>
        <w:fldChar w:fldCharType="begin">
          <w:fldData xml:space="preserve">PEVuZE5vdGU+PENpdGU+PEF1dGhvcj5WZWxuYXRpPC9BdXRob3I+PFllYXI+MjAxOTwvWWVhcj48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</w:fldData>
        </w:fldChar>
      </w:r>
      <w:r w:rsidR="00CE77CB" w:rsidRPr="00DE2ACF">
        <w:rPr>
          <w:rFonts w:ascii="Times New Roman" w:hAnsi="Times New Roman" w:cs="Times New Roman"/>
          <w:sz w:val="24"/>
          <w:szCs w:val="24"/>
          <w:lang w:val="en-US"/>
        </w:rPr>
        <w:instrText xml:space="preserve"> ADDIN EN.CITE.DATA </w:instrText>
      </w:r>
      <w:r w:rsidR="00CE77CB" w:rsidRPr="0049486B">
        <w:rPr>
          <w:rFonts w:ascii="Times New Roman" w:hAnsi="Times New Roman" w:cs="Times New Roman"/>
          <w:sz w:val="24"/>
          <w:szCs w:val="24"/>
          <w:lang w:val="en-US"/>
        </w:rPr>
      </w:r>
      <w:r w:rsidR="00CE77CB" w:rsidRPr="0049486B">
        <w:rPr>
          <w:rFonts w:ascii="Times New Roman" w:hAnsi="Times New Roman" w:cs="Times New Roman"/>
          <w:sz w:val="24"/>
          <w:szCs w:val="24"/>
          <w:lang w:val="en-US"/>
        </w:rPr>
        <w:fldChar w:fldCharType="end"/>
      </w:r>
      <w:r w:rsidR="0093652E" w:rsidRPr="0049486B">
        <w:rPr>
          <w:rFonts w:ascii="Times New Roman" w:hAnsi="Times New Roman" w:cs="Times New Roman"/>
          <w:sz w:val="24"/>
          <w:szCs w:val="24"/>
          <w:lang w:val="en-US"/>
        </w:rPr>
      </w:r>
      <w:r w:rsidR="0093652E" w:rsidRPr="0049486B">
        <w:rPr>
          <w:rFonts w:ascii="Times New Roman" w:hAnsi="Times New Roman" w:cs="Times New Roman"/>
          <w:sz w:val="24"/>
          <w:szCs w:val="24"/>
          <w:lang w:val="en-US"/>
        </w:rPr>
        <w:fldChar w:fldCharType="separate"/>
      </w:r>
      <w:r w:rsidR="00CE77CB" w:rsidRPr="00DE2ACF">
        <w:rPr>
          <w:rFonts w:ascii="Times New Roman" w:hAnsi="Times New Roman" w:cs="Times New Roman"/>
          <w:noProof/>
          <w:sz w:val="24"/>
          <w:szCs w:val="24"/>
          <w:lang w:val="en-US"/>
        </w:rPr>
        <w:t>[167, 175]</w:t>
      </w:r>
      <w:r w:rsidR="0093652E" w:rsidRPr="009428BE">
        <w:rPr>
          <w:rFonts w:ascii="Times New Roman" w:hAnsi="Times New Roman" w:cs="Times New Roman"/>
          <w:sz w:val="24"/>
          <w:szCs w:val="24"/>
          <w:lang w:val="en-US"/>
        </w:rPr>
        <w:fldChar w:fldCharType="end"/>
      </w:r>
      <w:r w:rsidR="0093652E" w:rsidRPr="00DE2ACF">
        <w:rPr>
          <w:rFonts w:ascii="Times New Roman" w:hAnsi="Times New Roman" w:cs="Times New Roman"/>
          <w:sz w:val="24"/>
          <w:szCs w:val="24"/>
          <w:lang w:val="en-US"/>
        </w:rPr>
        <w:t>, whether those molecules have a potential utility in inflammatory conditions vivo remain to be explored.</w:t>
      </w:r>
    </w:p>
    <w:p w14:paraId="1EB65F3A" w14:textId="46F80DB0" w:rsidR="00BB0DD9" w:rsidRPr="00DE2ACF" w:rsidRDefault="00BB0DD9" w:rsidP="002368A2">
      <w:pPr>
        <w:autoSpaceDE w:val="0"/>
        <w:autoSpaceDN w:val="0"/>
        <w:adjustRightInd w:val="0"/>
        <w:spacing w:after="0" w:line="240" w:lineRule="auto"/>
        <w:jc w:val="both"/>
        <w:rPr>
          <w:rFonts w:ascii="Times New Roman" w:eastAsia="TimesNewRomanPSMT" w:hAnsi="Times New Roman" w:cs="Times New Roman"/>
          <w:sz w:val="24"/>
          <w:szCs w:val="24"/>
          <w:lang w:val="en-US"/>
        </w:rPr>
      </w:pPr>
      <w:r w:rsidRPr="00DE2ACF">
        <w:rPr>
          <w:rFonts w:ascii="Times New Roman" w:eastAsia="TimesNewRomanPSMT" w:hAnsi="Times New Roman" w:cs="Times New Roman"/>
          <w:sz w:val="24"/>
          <w:szCs w:val="24"/>
          <w:lang w:val="en-US"/>
        </w:rPr>
        <w:lastRenderedPageBreak/>
        <w:t xml:space="preserve">Finally another report showed that the </w:t>
      </w:r>
      <w:r w:rsidR="002368A2" w:rsidRPr="00DE2ACF">
        <w:rPr>
          <w:rFonts w:ascii="Times New Roman" w:eastAsia="TimesNewRomanPSMT" w:hAnsi="Times New Roman" w:cs="Times New Roman"/>
          <w:sz w:val="24"/>
          <w:szCs w:val="24"/>
          <w:lang w:val="en-US"/>
        </w:rPr>
        <w:t xml:space="preserve">DGK synthesized by </w:t>
      </w:r>
      <w:r w:rsidRPr="00DE2ACF">
        <w:rPr>
          <w:rFonts w:ascii="Times New Roman" w:eastAsia="TimesNewRomanPSMT" w:hAnsi="Times New Roman" w:cs="Times New Roman"/>
          <w:sz w:val="24"/>
          <w:szCs w:val="24"/>
          <w:lang w:val="en-US"/>
        </w:rPr>
        <w:t xml:space="preserve">commensal microbe Lactobacillus reuteri can act as a microbial antihistamine </w:t>
      </w:r>
      <w:r w:rsidR="001C32AC" w:rsidRPr="00DE2ACF">
        <w:rPr>
          <w:rFonts w:ascii="Times New Roman" w:eastAsia="TimesNewRomanPSMT" w:hAnsi="Times New Roman" w:cs="Times New Roman"/>
          <w:sz w:val="24"/>
          <w:szCs w:val="24"/>
          <w:lang w:val="en-US"/>
        </w:rPr>
        <w:t>by reducing PKC-phosphorylation mediated mammalian cell signaling resulting in</w:t>
      </w:r>
      <w:r w:rsidRPr="00DE2ACF">
        <w:rPr>
          <w:rFonts w:ascii="Times New Roman" w:eastAsia="TimesNewRomanPSMT" w:hAnsi="Times New Roman" w:cs="Times New Roman"/>
          <w:sz w:val="24"/>
          <w:szCs w:val="24"/>
          <w:lang w:val="en-US"/>
        </w:rPr>
        <w:t xml:space="preserve"> </w:t>
      </w:r>
      <w:r w:rsidR="001C32AC" w:rsidRPr="00DE2ACF">
        <w:rPr>
          <w:rFonts w:ascii="Times New Roman" w:eastAsia="TimesNewRomanPSMT" w:hAnsi="Times New Roman" w:cs="Times New Roman"/>
          <w:sz w:val="24"/>
          <w:szCs w:val="24"/>
          <w:lang w:val="en-US"/>
        </w:rPr>
        <w:t xml:space="preserve">the </w:t>
      </w:r>
      <w:r w:rsidRPr="00DE2ACF">
        <w:rPr>
          <w:rFonts w:ascii="Times New Roman" w:eastAsia="TimesNewRomanPSMT" w:hAnsi="Times New Roman" w:cs="Times New Roman"/>
          <w:sz w:val="24"/>
          <w:szCs w:val="24"/>
          <w:lang w:val="en-US"/>
        </w:rPr>
        <w:t>suppressi</w:t>
      </w:r>
      <w:r w:rsidR="001C32AC" w:rsidRPr="00DE2ACF">
        <w:rPr>
          <w:rFonts w:ascii="Times New Roman" w:eastAsia="TimesNewRomanPSMT" w:hAnsi="Times New Roman" w:cs="Times New Roman"/>
          <w:sz w:val="24"/>
          <w:szCs w:val="24"/>
          <w:lang w:val="en-US"/>
        </w:rPr>
        <w:t>on of</w:t>
      </w:r>
      <w:r w:rsidRPr="00DE2ACF">
        <w:rPr>
          <w:rFonts w:ascii="Times New Roman" w:eastAsia="TimesNewRomanPSMT" w:hAnsi="Times New Roman" w:cs="Times New Roman"/>
          <w:sz w:val="24"/>
          <w:szCs w:val="24"/>
          <w:lang w:val="en-US"/>
        </w:rPr>
        <w:t xml:space="preserve"> intestinal histamine H1 receptors mediated pro-inflammatory responses</w:t>
      </w:r>
      <w:r w:rsidR="001C32AC" w:rsidRPr="00DE2ACF">
        <w:rPr>
          <w:rFonts w:ascii="Times New Roman" w:eastAsia="TimesNewRomanPSMT" w:hAnsi="Times New Roman" w:cs="Times New Roman"/>
          <w:sz w:val="24"/>
          <w:szCs w:val="24"/>
          <w:lang w:val="en-US"/>
        </w:rPr>
        <w:t xml:space="preserve"> and</w:t>
      </w:r>
      <w:r w:rsidRPr="00DE2ACF">
        <w:rPr>
          <w:rFonts w:ascii="Times New Roman" w:eastAsia="TimesNewRomanPSMT" w:hAnsi="Times New Roman" w:cs="Times New Roman"/>
          <w:sz w:val="24"/>
          <w:szCs w:val="24"/>
          <w:lang w:val="en-US"/>
        </w:rPr>
        <w:t xml:space="preserve"> intestinal inflammation </w:t>
      </w:r>
      <w:r w:rsidRPr="009428BE">
        <w:rPr>
          <w:rFonts w:ascii="Times New Roman" w:eastAsia="TimesNewRomanPSMT" w:hAnsi="Times New Roman" w:cs="Times New Roman"/>
          <w:sz w:val="24"/>
          <w:szCs w:val="24"/>
          <w:lang w:val="en-US"/>
        </w:rPr>
        <w:fldChar w:fldCharType="begin">
          <w:fldData xml:space="preserve">PEVuZE5vdGU+PENpdGU+PEF1dGhvcj5HYW5lc2g8L0F1dGhvcj48WWVhcj4yMDE4PC9ZZWFyPjxJ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</w:fldData>
        </w:fldChar>
      </w:r>
      <w:r w:rsidR="00CE77CB" w:rsidRPr="00DE2ACF">
        <w:rPr>
          <w:rFonts w:ascii="Times New Roman" w:eastAsia="TimesNewRomanPSMT" w:hAnsi="Times New Roman" w:cs="Times New Roman"/>
          <w:sz w:val="24"/>
          <w:szCs w:val="24"/>
          <w:lang w:val="en-US"/>
        </w:rPr>
        <w:instrText xml:space="preserve"> ADDIN EN.CITE </w:instrText>
      </w:r>
      <w:r w:rsidR="00CE77CB" w:rsidRPr="0049486B">
        <w:rPr>
          <w:rFonts w:ascii="Times New Roman" w:eastAsia="TimesNewRomanPSMT" w:hAnsi="Times New Roman" w:cs="Times New Roman"/>
          <w:sz w:val="24"/>
          <w:szCs w:val="24"/>
          <w:lang w:val="en-US"/>
        </w:rPr>
        <w:fldChar w:fldCharType="begin">
          <w:fldData xml:space="preserve">PEVuZE5vdGU+PENpdGU+PEF1dGhvcj5HYW5lc2g8L0F1dGhvcj48WWVhcj4yMDE4PC9ZZWFyPjxJ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</w:fldData>
        </w:fldChar>
      </w:r>
      <w:r w:rsidR="00CE77CB" w:rsidRPr="00DE2ACF">
        <w:rPr>
          <w:rFonts w:ascii="Times New Roman" w:eastAsia="TimesNewRomanPSMT" w:hAnsi="Times New Roman" w:cs="Times New Roman"/>
          <w:sz w:val="24"/>
          <w:szCs w:val="24"/>
          <w:lang w:val="en-US"/>
        </w:rPr>
        <w:instrText xml:space="preserve"> ADDIN EN.CITE.DATA </w:instrText>
      </w:r>
      <w:r w:rsidR="00CE77CB" w:rsidRPr="0049486B">
        <w:rPr>
          <w:rFonts w:ascii="Times New Roman" w:eastAsia="TimesNewRomanPSMT" w:hAnsi="Times New Roman" w:cs="Times New Roman"/>
          <w:sz w:val="24"/>
          <w:szCs w:val="24"/>
          <w:lang w:val="en-US"/>
        </w:rPr>
      </w:r>
      <w:r w:rsidR="00CE77CB" w:rsidRPr="0049486B">
        <w:rPr>
          <w:rFonts w:ascii="Times New Roman" w:eastAsia="TimesNewRomanPSMT" w:hAnsi="Times New Roman" w:cs="Times New Roman"/>
          <w:sz w:val="24"/>
          <w:szCs w:val="24"/>
          <w:lang w:val="en-US"/>
        </w:rPr>
        <w:fldChar w:fldCharType="end"/>
      </w:r>
      <w:r w:rsidRPr="0049486B">
        <w:rPr>
          <w:rFonts w:ascii="Times New Roman" w:eastAsia="TimesNewRomanPSMT" w:hAnsi="Times New Roman" w:cs="Times New Roman"/>
          <w:sz w:val="24"/>
          <w:szCs w:val="24"/>
          <w:lang w:val="en-US"/>
        </w:rPr>
      </w:r>
      <w:r w:rsidRPr="0049486B">
        <w:rPr>
          <w:rFonts w:ascii="Times New Roman" w:eastAsia="TimesNewRomanPSMT" w:hAnsi="Times New Roman" w:cs="Times New Roman"/>
          <w:sz w:val="24"/>
          <w:szCs w:val="24"/>
          <w:lang w:val="en-US"/>
        </w:rPr>
        <w:fldChar w:fldCharType="separate"/>
      </w:r>
      <w:r w:rsidR="00CE77CB" w:rsidRPr="00DE2ACF">
        <w:rPr>
          <w:rFonts w:ascii="Times New Roman" w:eastAsia="TimesNewRomanPSMT" w:hAnsi="Times New Roman" w:cs="Times New Roman"/>
          <w:noProof/>
          <w:sz w:val="24"/>
          <w:szCs w:val="24"/>
          <w:lang w:val="en-US"/>
        </w:rPr>
        <w:t>[176]</w:t>
      </w:r>
      <w:r w:rsidRPr="0049486B">
        <w:rPr>
          <w:rFonts w:ascii="Times New Roman" w:eastAsia="TimesNewRomanPSMT" w:hAnsi="Times New Roman" w:cs="Times New Roman"/>
          <w:sz w:val="24"/>
          <w:szCs w:val="24"/>
          <w:lang w:val="en-US"/>
        </w:rPr>
        <w:fldChar w:fldCharType="end"/>
      </w:r>
      <w:r w:rsidRPr="00DE2ACF">
        <w:rPr>
          <w:rFonts w:ascii="Times New Roman" w:eastAsia="TimesNewRomanPSMT" w:hAnsi="Times New Roman" w:cs="Times New Roman"/>
          <w:sz w:val="24"/>
          <w:szCs w:val="24"/>
          <w:lang w:val="en-US"/>
        </w:rPr>
        <w:t xml:space="preserve">. This </w:t>
      </w:r>
      <w:r w:rsidR="002368A2" w:rsidRPr="00DE2ACF">
        <w:rPr>
          <w:rFonts w:ascii="Times New Roman" w:eastAsia="TimesNewRomanPSMT" w:hAnsi="Times New Roman" w:cs="Times New Roman"/>
          <w:sz w:val="24"/>
          <w:szCs w:val="24"/>
          <w:lang w:val="en-US"/>
        </w:rPr>
        <w:t xml:space="preserve">is </w:t>
      </w:r>
      <w:r w:rsidR="001C32AC" w:rsidRPr="00DE2ACF">
        <w:rPr>
          <w:rFonts w:ascii="Times New Roman" w:eastAsia="TimesNewRomanPSMT" w:hAnsi="Times New Roman" w:cs="Times New Roman"/>
          <w:sz w:val="24"/>
          <w:szCs w:val="24"/>
          <w:lang w:val="en-US"/>
        </w:rPr>
        <w:t xml:space="preserve">report is </w:t>
      </w:r>
      <w:r w:rsidR="002368A2" w:rsidRPr="00DE2ACF">
        <w:rPr>
          <w:rFonts w:ascii="Times New Roman" w:eastAsia="TimesNewRomanPSMT" w:hAnsi="Times New Roman" w:cs="Times New Roman"/>
          <w:sz w:val="24"/>
          <w:szCs w:val="24"/>
          <w:lang w:val="en-US"/>
        </w:rPr>
        <w:t xml:space="preserve">surprising </w:t>
      </w:r>
      <w:r w:rsidR="001C32AC" w:rsidRPr="00DE2ACF">
        <w:rPr>
          <w:rFonts w:ascii="Times New Roman" w:eastAsia="TimesNewRomanPSMT" w:hAnsi="Times New Roman" w:cs="Times New Roman"/>
          <w:sz w:val="24"/>
          <w:szCs w:val="24"/>
          <w:lang w:val="en-US"/>
        </w:rPr>
        <w:t xml:space="preserve">as it is not clear how this enzyme access the various </w:t>
      </w:r>
      <w:r w:rsidR="00806A76" w:rsidRPr="00DE2ACF">
        <w:rPr>
          <w:rFonts w:ascii="Times New Roman" w:eastAsia="TimesNewRomanPSMT" w:hAnsi="Times New Roman" w:cs="Times New Roman"/>
          <w:sz w:val="24"/>
          <w:szCs w:val="24"/>
          <w:lang w:val="en-US"/>
        </w:rPr>
        <w:t xml:space="preserve">intracellular </w:t>
      </w:r>
      <w:r w:rsidR="001C32AC" w:rsidRPr="00DE2ACF">
        <w:rPr>
          <w:rFonts w:ascii="Times New Roman" w:eastAsia="TimesNewRomanPSMT" w:hAnsi="Times New Roman" w:cs="Times New Roman"/>
          <w:sz w:val="24"/>
          <w:szCs w:val="24"/>
          <w:lang w:val="en-US"/>
        </w:rPr>
        <w:t xml:space="preserve">DAG pools </w:t>
      </w:r>
      <w:r w:rsidR="002368A2" w:rsidRPr="00DE2ACF">
        <w:rPr>
          <w:rFonts w:ascii="Times New Roman" w:eastAsia="TimesNewRomanPSMT" w:hAnsi="Times New Roman" w:cs="Times New Roman"/>
          <w:sz w:val="24"/>
          <w:szCs w:val="24"/>
          <w:lang w:val="en-US"/>
        </w:rPr>
        <w:t>but opens the possibility to alter mammalian cell signaling and immune response using human microbiome</w:t>
      </w:r>
      <w:r w:rsidR="001C32AC" w:rsidRPr="00DE2ACF">
        <w:rPr>
          <w:rFonts w:ascii="Times New Roman" w:eastAsia="TimesNewRomanPSMT" w:hAnsi="Times New Roman" w:cs="Times New Roman"/>
          <w:sz w:val="24"/>
          <w:szCs w:val="24"/>
          <w:lang w:val="en-US"/>
        </w:rPr>
        <w:t>,</w:t>
      </w:r>
      <w:r w:rsidR="002368A2" w:rsidRPr="00DE2ACF">
        <w:rPr>
          <w:rFonts w:ascii="Times New Roman" w:eastAsia="TimesNewRomanPSMT" w:hAnsi="Times New Roman" w:cs="Times New Roman"/>
          <w:sz w:val="24"/>
          <w:szCs w:val="24"/>
          <w:lang w:val="en-US"/>
        </w:rPr>
        <w:t xml:space="preserve"> at least in the gut. </w:t>
      </w:r>
    </w:p>
    <w:p w14:paraId="5627EC5E" w14:textId="77777777" w:rsidR="002368A2" w:rsidRPr="00DE2ACF" w:rsidRDefault="002368A2" w:rsidP="002368A2">
      <w:pPr>
        <w:autoSpaceDE w:val="0"/>
        <w:autoSpaceDN w:val="0"/>
        <w:adjustRightInd w:val="0"/>
        <w:spacing w:after="0" w:line="240" w:lineRule="auto"/>
        <w:jc w:val="both"/>
        <w:rPr>
          <w:rFonts w:ascii="Times New Roman" w:hAnsi="Times New Roman" w:cs="Times New Roman"/>
          <w:sz w:val="24"/>
          <w:szCs w:val="24"/>
          <w:u w:val="single"/>
          <w:lang w:val="en-US"/>
        </w:rPr>
      </w:pPr>
    </w:p>
    <w:p w14:paraId="7B541009" w14:textId="6BE99872" w:rsidR="003A53B5" w:rsidRPr="00DE2ACF" w:rsidRDefault="003A53B5" w:rsidP="002368A2">
      <w:pPr>
        <w:autoSpaceDE w:val="0"/>
        <w:autoSpaceDN w:val="0"/>
        <w:adjustRightInd w:val="0"/>
        <w:spacing w:after="0" w:line="240" w:lineRule="auto"/>
        <w:jc w:val="both"/>
        <w:rPr>
          <w:rFonts w:ascii="Times New Roman" w:hAnsi="Times New Roman" w:cs="Times New Roman"/>
          <w:b/>
          <w:sz w:val="24"/>
          <w:szCs w:val="24"/>
          <w:lang w:val="en-US"/>
        </w:rPr>
      </w:pPr>
      <w:r w:rsidRPr="00DE2ACF">
        <w:rPr>
          <w:rFonts w:ascii="Times New Roman" w:hAnsi="Times New Roman" w:cs="Times New Roman"/>
          <w:b/>
          <w:sz w:val="24"/>
          <w:szCs w:val="24"/>
          <w:lang w:val="en-US"/>
        </w:rPr>
        <w:t>Future prospectives and conclusions</w:t>
      </w:r>
    </w:p>
    <w:p w14:paraId="024A8411" w14:textId="3C8EF4A8" w:rsidR="00AC3746" w:rsidRPr="00DE2ACF" w:rsidRDefault="003A53B5" w:rsidP="002368A2">
      <w:pPr>
        <w:autoSpaceDE w:val="0"/>
        <w:autoSpaceDN w:val="0"/>
        <w:adjustRightInd w:val="0"/>
        <w:spacing w:after="0" w:line="240" w:lineRule="auto"/>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t xml:space="preserve">While the work on DGKα and DGKζ has considerably expanded our understanding on their </w:t>
      </w:r>
      <w:r w:rsidR="00224AA6" w:rsidRPr="00DE2ACF">
        <w:rPr>
          <w:rFonts w:ascii="Times New Roman" w:hAnsi="Times New Roman" w:cs="Times New Roman"/>
          <w:sz w:val="24"/>
          <w:szCs w:val="24"/>
          <w:lang w:val="en-US"/>
        </w:rPr>
        <w:t xml:space="preserve">function </w:t>
      </w:r>
      <w:r w:rsidRPr="00DE2ACF">
        <w:rPr>
          <w:rFonts w:ascii="Times New Roman" w:hAnsi="Times New Roman" w:cs="Times New Roman"/>
          <w:sz w:val="24"/>
          <w:szCs w:val="24"/>
          <w:lang w:val="en-US"/>
        </w:rPr>
        <w:t>in the immune response, a knowledge gap exists regarding the other isoforms. Even if numerous animal models were generated</w:t>
      </w:r>
      <w:r w:rsidR="00224AA6" w:rsidRPr="00DE2ACF">
        <w:rPr>
          <w:rFonts w:ascii="Times New Roman" w:hAnsi="Times New Roman" w:cs="Times New Roman"/>
          <w:sz w:val="24"/>
          <w:szCs w:val="24"/>
          <w:lang w:val="en-US"/>
        </w:rPr>
        <w:t>,</w:t>
      </w:r>
      <w:r w:rsidRPr="00DE2ACF">
        <w:rPr>
          <w:rFonts w:ascii="Times New Roman" w:hAnsi="Times New Roman" w:cs="Times New Roman"/>
          <w:sz w:val="24"/>
          <w:szCs w:val="24"/>
          <w:lang w:val="en-US"/>
        </w:rPr>
        <w:t xml:space="preserve"> </w:t>
      </w:r>
      <w:r w:rsidR="00224AA6" w:rsidRPr="00DE2ACF">
        <w:rPr>
          <w:rFonts w:ascii="Times New Roman" w:hAnsi="Times New Roman" w:cs="Times New Roman"/>
          <w:sz w:val="24"/>
          <w:szCs w:val="24"/>
          <w:lang w:val="en-US"/>
        </w:rPr>
        <w:t xml:space="preserve">some of them were characterized only at the central nervous system level. In addition, </w:t>
      </w:r>
      <w:r w:rsidRPr="00DE2ACF">
        <w:rPr>
          <w:rFonts w:ascii="Times New Roman" w:hAnsi="Times New Roman" w:cs="Times New Roman"/>
          <w:sz w:val="24"/>
          <w:szCs w:val="24"/>
          <w:lang w:val="en-US"/>
        </w:rPr>
        <w:t xml:space="preserve">the functional redundancy between the isoforms probably obscures their </w:t>
      </w:r>
      <w:r w:rsidR="00AC3746" w:rsidRPr="00DE2ACF">
        <w:rPr>
          <w:rFonts w:ascii="Times New Roman" w:hAnsi="Times New Roman" w:cs="Times New Roman"/>
          <w:sz w:val="24"/>
          <w:szCs w:val="24"/>
          <w:lang w:val="en-US"/>
        </w:rPr>
        <w:t>contribution</w:t>
      </w:r>
      <w:r w:rsidR="00224AA6" w:rsidRPr="00DE2ACF">
        <w:rPr>
          <w:rFonts w:ascii="Times New Roman" w:hAnsi="Times New Roman" w:cs="Times New Roman"/>
          <w:sz w:val="24"/>
          <w:szCs w:val="24"/>
          <w:lang w:val="en-US"/>
        </w:rPr>
        <w:t>,</w:t>
      </w:r>
      <w:r w:rsidR="00AC3746" w:rsidRPr="00DE2ACF">
        <w:rPr>
          <w:rFonts w:ascii="Times New Roman" w:hAnsi="Times New Roman" w:cs="Times New Roman"/>
          <w:sz w:val="24"/>
          <w:szCs w:val="24"/>
          <w:lang w:val="en-US"/>
        </w:rPr>
        <w:t xml:space="preserve"> which is </w:t>
      </w:r>
      <w:r w:rsidRPr="00DE2ACF">
        <w:rPr>
          <w:rFonts w:ascii="Times New Roman" w:hAnsi="Times New Roman" w:cs="Times New Roman"/>
          <w:sz w:val="24"/>
          <w:szCs w:val="24"/>
          <w:lang w:val="en-US"/>
        </w:rPr>
        <w:t xml:space="preserve">awaiting more double and triple KO animals to be </w:t>
      </w:r>
      <w:r w:rsidR="00224AA6" w:rsidRPr="00DE2ACF">
        <w:rPr>
          <w:rFonts w:ascii="Times New Roman" w:hAnsi="Times New Roman" w:cs="Times New Roman"/>
          <w:sz w:val="24"/>
          <w:szCs w:val="24"/>
          <w:lang w:val="en-US"/>
        </w:rPr>
        <w:t>fully uncovered</w:t>
      </w:r>
      <w:r w:rsidRPr="00DE2ACF">
        <w:rPr>
          <w:rFonts w:ascii="Times New Roman" w:hAnsi="Times New Roman" w:cs="Times New Roman"/>
          <w:sz w:val="24"/>
          <w:szCs w:val="24"/>
          <w:lang w:val="en-US"/>
        </w:rPr>
        <w:t xml:space="preserve">. </w:t>
      </w:r>
      <w:r w:rsidR="00224AA6" w:rsidRPr="00DE2ACF">
        <w:rPr>
          <w:rFonts w:ascii="Times New Roman" w:hAnsi="Times New Roman" w:cs="Times New Roman"/>
          <w:sz w:val="24"/>
          <w:szCs w:val="24"/>
          <w:lang w:val="en-US"/>
        </w:rPr>
        <w:t xml:space="preserve">Indeed, recent lipidomic approaches indicates that the PA species generated by the different isoforms overlap and for a single isoform depend on the cell type </w:t>
      </w:r>
      <w:r w:rsidR="0000022C" w:rsidRPr="009428BE">
        <w:rPr>
          <w:rFonts w:ascii="Times New Roman" w:hAnsi="Times New Roman" w:cs="Times New Roman"/>
          <w:sz w:val="24"/>
          <w:szCs w:val="24"/>
          <w:lang w:val="en-US"/>
        </w:rPr>
        <w:fldChar w:fldCharType="begin"/>
      </w:r>
      <w:r w:rsidR="00A14BF9" w:rsidRPr="00DE2ACF">
        <w:rPr>
          <w:rFonts w:ascii="Times New Roman" w:hAnsi="Times New Roman" w:cs="Times New Roman"/>
          <w:sz w:val="24"/>
          <w:szCs w:val="24"/>
          <w:lang w:val="en-US"/>
        </w:rPr>
        <w:instrText xml:space="preserve"> ADDIN EN.CITE &lt;EndNote&gt;&lt;Cite&gt;&lt;Author&gt;Sakane&lt;/Author&gt;&lt;Year&gt;2018&lt;/Year&gt;&lt;IDText&gt;Where do substrates of diacylglycerol kinases come from? Diacylglycerol kinases utilize diacylglycerol species supplied from phosphatidylinositol turnover-independent pathways&lt;/IDText&gt;&lt;DisplayText&gt;[5]&lt;/DisplayText&gt;&lt;record&gt;&lt;dates&gt;&lt;pub-dates&gt;&lt;date&gt;01&lt;/date&gt;&lt;/pub-dates&gt;&lt;year&gt;2018&lt;/year&gt;&lt;/dates&gt;&lt;keywords&gt;&lt;keyword&gt;Animals&lt;/keyword&gt;&lt;keyword&gt;Diabetes Mellitus, Type 2&lt;/keyword&gt;&lt;keyword&gt;Diacylglycerol Kinase&lt;/keyword&gt;&lt;keyword&gt;Diglycerides&lt;/keyword&gt;&lt;keyword&gt;Humans&lt;/keyword&gt;&lt;keyword&gt;Phosphatidic Acids&lt;/keyword&gt;&lt;keyword&gt;Phosphatidylinositols&lt;/keyword&gt;&lt;keyword&gt;Phosphorylation&lt;/keyword&gt;&lt;keyword&gt;Type C Phospholipases&lt;/keyword&gt;&lt;keyword&gt;Cancer&lt;/keyword&gt;&lt;keyword&gt;Diabetes&lt;/keyword&gt;&lt;keyword&gt;Diacylglycerol kinase&lt;/keyword&gt;&lt;keyword&gt;Lysophosphatidic acid&lt;/keyword&gt;&lt;keyword&gt;Monoacylglycerol kinase&lt;/keyword&gt;&lt;keyword&gt;Parkinson&amp;apos;s disease&lt;/keyword&gt;&lt;keyword&gt;Phosphatidic acid&lt;/keyword&gt;&lt;keyword&gt;Phosphatidylcholine-specific phospholipase&lt;/keyword&gt;&lt;keyword&gt;Phosphatidylinositol turnover&lt;/keyword&gt;&lt;/keywords&gt;&lt;urls&gt;&lt;related-urls&gt;&lt;url&gt;https://www.ncbi.nlm.nih.gov/pubmed/28918129&lt;/url&gt;&lt;/related-urls&gt;&lt;/urls&gt;&lt;isbn&gt;2212-4934&lt;/isbn&gt;&lt;titles&gt;&lt;title&gt;Where do substrates of diacylglycerol kinases come from? Diacylglycerol kinases utilize diacylglycerol species supplied from phosphatidylinositol turnover-independent pathways&lt;/title&gt;&lt;secondary-title&gt;Adv Biol Regul&lt;/secondary-title&gt;&lt;/titles&gt;&lt;pages&gt;101-108&lt;/pages&gt;&lt;contributors&gt;&lt;authors&gt;&lt;author&gt;Sakane, F.&lt;/author&gt;&lt;author&gt;Mizuno, S.&lt;/author&gt;&lt;author&gt;Takahashi, D.&lt;/author&gt;&lt;author&gt;Sakai, H.&lt;/author&gt;&lt;/authors&gt;&lt;/contributors&gt;&lt;edition&gt;2017/09/09&lt;/edition&gt;&lt;language&gt;eng&lt;/language&gt;&lt;added-date format="utc"&gt;1585375337&lt;/added-date&gt;&lt;ref-type name="Journal Article"&gt;17&lt;/ref-type&gt;&lt;rec-number&gt;2850&lt;/rec-number&gt;&lt;last-updated-date format="utc"&gt;1585375337&lt;/last-updated-date&gt;&lt;accession-num&gt;28918129&lt;/accession-num&gt;&lt;electronic-resource-num&gt;10.1016/j.jbior.2017.09.003&lt;/electronic-resource-num&gt;&lt;volume&gt;67&lt;/volume&gt;&lt;/record&gt;&lt;/Cite&gt;&lt;/EndNote&gt;</w:instrText>
      </w:r>
      <w:r w:rsidR="0000022C" w:rsidRPr="0049486B">
        <w:rPr>
          <w:rFonts w:ascii="Times New Roman" w:hAnsi="Times New Roman" w:cs="Times New Roman"/>
          <w:sz w:val="24"/>
          <w:szCs w:val="24"/>
          <w:lang w:val="en-US"/>
        </w:rPr>
        <w:fldChar w:fldCharType="separate"/>
      </w:r>
      <w:r w:rsidR="00A14BF9" w:rsidRPr="00DE2ACF">
        <w:rPr>
          <w:rFonts w:ascii="Times New Roman" w:hAnsi="Times New Roman" w:cs="Times New Roman"/>
          <w:noProof/>
          <w:sz w:val="24"/>
          <w:szCs w:val="24"/>
          <w:lang w:val="en-US"/>
        </w:rPr>
        <w:t>[5]</w:t>
      </w:r>
      <w:r w:rsidR="0000022C" w:rsidRPr="0049486B">
        <w:rPr>
          <w:rFonts w:ascii="Times New Roman" w:hAnsi="Times New Roman" w:cs="Times New Roman"/>
          <w:sz w:val="24"/>
          <w:szCs w:val="24"/>
          <w:lang w:val="en-US"/>
        </w:rPr>
        <w:fldChar w:fldCharType="end"/>
      </w:r>
      <w:r w:rsidR="00224AA6" w:rsidRPr="00DE2ACF">
        <w:rPr>
          <w:rFonts w:ascii="Times New Roman" w:hAnsi="Times New Roman" w:cs="Times New Roman"/>
          <w:sz w:val="24"/>
          <w:szCs w:val="24"/>
          <w:lang w:val="en-US"/>
        </w:rPr>
        <w:t xml:space="preserve">. </w:t>
      </w:r>
      <w:r w:rsidRPr="00DE2ACF">
        <w:rPr>
          <w:rFonts w:ascii="Times New Roman" w:hAnsi="Times New Roman" w:cs="Times New Roman"/>
          <w:sz w:val="24"/>
          <w:szCs w:val="24"/>
          <w:lang w:val="en-US"/>
        </w:rPr>
        <w:t xml:space="preserve">However, the fact that those isoforms are expressed </w:t>
      </w:r>
      <w:r w:rsidR="0000022C" w:rsidRPr="00DE2ACF">
        <w:rPr>
          <w:rFonts w:ascii="Times New Roman" w:hAnsi="Times New Roman" w:cs="Times New Roman"/>
          <w:sz w:val="24"/>
          <w:szCs w:val="24"/>
          <w:lang w:val="en-US"/>
        </w:rPr>
        <w:t>with</w:t>
      </w:r>
      <w:r w:rsidRPr="00DE2ACF">
        <w:rPr>
          <w:rFonts w:ascii="Times New Roman" w:hAnsi="Times New Roman" w:cs="Times New Roman"/>
          <w:sz w:val="24"/>
          <w:szCs w:val="24"/>
          <w:lang w:val="en-US"/>
        </w:rPr>
        <w:t xml:space="preserve"> a cell specific pattern and </w:t>
      </w:r>
      <w:r w:rsidR="0000022C" w:rsidRPr="00DE2ACF">
        <w:rPr>
          <w:rFonts w:ascii="Times New Roman" w:hAnsi="Times New Roman" w:cs="Times New Roman"/>
          <w:sz w:val="24"/>
          <w:szCs w:val="24"/>
          <w:lang w:val="en-US"/>
        </w:rPr>
        <w:t>modu</w:t>
      </w:r>
      <w:r w:rsidRPr="00DE2ACF">
        <w:rPr>
          <w:rFonts w:ascii="Times New Roman" w:hAnsi="Times New Roman" w:cs="Times New Roman"/>
          <w:sz w:val="24"/>
          <w:szCs w:val="24"/>
          <w:lang w:val="en-US"/>
        </w:rPr>
        <w:t xml:space="preserve">lated during inflammation strongly argue for a still undisclosed role </w:t>
      </w:r>
      <w:r w:rsidRPr="009428BE">
        <w:rPr>
          <w:rFonts w:ascii="Times New Roman" w:hAnsi="Times New Roman" w:cs="Times New Roman"/>
          <w:sz w:val="24"/>
          <w:szCs w:val="24"/>
          <w:lang w:val="en-US"/>
        </w:rPr>
        <w:fldChar w:fldCharType="begin"/>
      </w:r>
      <w:r w:rsidR="00A14BF9" w:rsidRPr="00DE2ACF">
        <w:rPr>
          <w:rFonts w:ascii="Times New Roman" w:hAnsi="Times New Roman" w:cs="Times New Roman"/>
          <w:sz w:val="24"/>
          <w:szCs w:val="24"/>
          <w:lang w:val="en-US"/>
        </w:rPr>
        <w:instrText xml:space="preserve"> ADDIN EN.CITE &lt;EndNote&gt;&lt;Cite&gt;&lt;Author&gt;Yamamoto&lt;/Author&gt;&lt;Year&gt;2014&lt;/Year&gt;&lt;IDText&gt;Expression of mRNAs for the diacylglycerol kinase family in immune cellsduring an inflammatory reaction&lt;/IDText&gt;&lt;DisplayText&gt;[29]&lt;/DisplayText&gt;&lt;record&gt;&lt;urls&gt;&lt;related-urls&gt;&lt;url&gt;http://www.ncbi.nlm.nih.gov/pubmed/24573202&lt;/url&gt;&lt;/related-urls&gt;&lt;/urls&gt;&lt;isbn&gt;1880-313X&lt;/isbn&gt;&lt;titles&gt;&lt;title&gt;Expression of mRNAs for the diacylglycerol kinase family in immune cellsduring an inflammatory reaction&lt;/title&gt;&lt;secondary-title&gt;Biomed Res&lt;/secondary-title&gt;&lt;/titles&gt;&lt;pages&gt;61-8&lt;/pages&gt;&lt;number&gt;1&lt;/number&gt;&lt;contributors&gt;&lt;authors&gt;&lt;author&gt;Yamamoto, M.&lt;/author&gt;&lt;author&gt;Tanaka, T.&lt;/author&gt;&lt;author&gt;Hozumi, Y.&lt;/author&gt;&lt;author&gt;Saino-Saito, S.&lt;/author&gt;&lt;author&gt;Nakano, T.&lt;/author&gt;&lt;author&gt;Tajima, K.&lt;/author&gt;&lt;author&gt;Kato, T.&lt;/author&gt;&lt;author&gt;Goto, K.&lt;/author&gt;&lt;/authors&gt;&lt;/contributors&gt;&lt;language&gt;eng&lt;/language&gt;&lt;added-date format="utc"&gt;1396362217&lt;/added-date&gt;&lt;ref-type name="Journal Article"&gt;17&lt;/ref-type&gt;&lt;dates&gt;&lt;year&gt;2014&lt;/year&gt;&lt;/dates&gt;&lt;rec-number&gt;1779&lt;/rec-number&gt;&lt;last-updated-date format="utc"&gt;1396362217&lt;/last-updated-date&gt;&lt;accession-num&gt;24573202&lt;/accession-num&gt;&lt;volume&gt;35&lt;/volume&gt;&lt;/record&gt;&lt;/Cite&gt;&lt;/EndNote&gt;</w:instrText>
      </w:r>
      <w:r w:rsidRPr="0049486B">
        <w:rPr>
          <w:rFonts w:ascii="Times New Roman" w:hAnsi="Times New Roman" w:cs="Times New Roman"/>
          <w:sz w:val="24"/>
          <w:szCs w:val="24"/>
          <w:lang w:val="en-US"/>
        </w:rPr>
        <w:fldChar w:fldCharType="separate"/>
      </w:r>
      <w:r w:rsidR="00A14BF9" w:rsidRPr="00DE2ACF">
        <w:rPr>
          <w:rFonts w:ascii="Times New Roman" w:hAnsi="Times New Roman" w:cs="Times New Roman"/>
          <w:noProof/>
          <w:sz w:val="24"/>
          <w:szCs w:val="24"/>
          <w:lang w:val="en-US"/>
        </w:rPr>
        <w:t>[29]</w:t>
      </w:r>
      <w:r w:rsidRPr="0049486B">
        <w:rPr>
          <w:rFonts w:ascii="Times New Roman" w:hAnsi="Times New Roman" w:cs="Times New Roman"/>
          <w:sz w:val="24"/>
          <w:szCs w:val="24"/>
          <w:lang w:val="en-US"/>
        </w:rPr>
        <w:fldChar w:fldCharType="end"/>
      </w:r>
      <w:r w:rsidR="00AC3746" w:rsidRPr="00DE2ACF">
        <w:rPr>
          <w:rFonts w:ascii="Times New Roman" w:hAnsi="Times New Roman" w:cs="Times New Roman"/>
          <w:sz w:val="24"/>
          <w:szCs w:val="24"/>
          <w:lang w:val="en-US"/>
        </w:rPr>
        <w:t>.</w:t>
      </w:r>
      <w:r w:rsidR="0000022C" w:rsidRPr="00DE2ACF">
        <w:rPr>
          <w:rFonts w:ascii="Times New Roman" w:hAnsi="Times New Roman" w:cs="Times New Roman"/>
          <w:sz w:val="24"/>
          <w:szCs w:val="24"/>
          <w:lang w:val="en-US"/>
        </w:rPr>
        <w:t xml:space="preserve"> Moreover, the distinct regulatory domains present in each isoform not only enable differential regulation but also suggest the existence of multiple DAG </w:t>
      </w:r>
      <w:r w:rsidR="00C90B70" w:rsidRPr="00DE2ACF">
        <w:rPr>
          <w:rFonts w:ascii="Times New Roman" w:hAnsi="Times New Roman" w:cs="Times New Roman"/>
          <w:sz w:val="24"/>
          <w:szCs w:val="24"/>
          <w:lang w:val="en-US"/>
        </w:rPr>
        <w:t xml:space="preserve">and PA </w:t>
      </w:r>
      <w:r w:rsidR="0000022C" w:rsidRPr="00DE2ACF">
        <w:rPr>
          <w:rFonts w:ascii="Times New Roman" w:hAnsi="Times New Roman" w:cs="Times New Roman"/>
          <w:sz w:val="24"/>
          <w:szCs w:val="24"/>
          <w:lang w:val="en-US"/>
        </w:rPr>
        <w:t>pool</w:t>
      </w:r>
      <w:r w:rsidR="00C90B70" w:rsidRPr="00DE2ACF">
        <w:rPr>
          <w:rFonts w:ascii="Times New Roman" w:hAnsi="Times New Roman" w:cs="Times New Roman"/>
          <w:sz w:val="24"/>
          <w:szCs w:val="24"/>
          <w:lang w:val="en-US"/>
        </w:rPr>
        <w:t>s</w:t>
      </w:r>
      <w:r w:rsidR="0000022C" w:rsidRPr="00DE2ACF">
        <w:rPr>
          <w:rFonts w:ascii="Times New Roman" w:hAnsi="Times New Roman" w:cs="Times New Roman"/>
          <w:sz w:val="24"/>
          <w:szCs w:val="24"/>
          <w:lang w:val="en-US"/>
        </w:rPr>
        <w:t xml:space="preserve"> with specific localization and functional significance </w:t>
      </w:r>
      <w:r w:rsidR="0000022C" w:rsidRPr="009428BE">
        <w:rPr>
          <w:rFonts w:ascii="Times New Roman" w:hAnsi="Times New Roman" w:cs="Times New Roman"/>
          <w:sz w:val="24"/>
          <w:szCs w:val="24"/>
          <w:lang w:val="en-US"/>
        </w:rPr>
        <w:fldChar w:fldCharType="begin"/>
      </w:r>
      <w:r w:rsidR="00CE77CB" w:rsidRPr="00DE2ACF">
        <w:rPr>
          <w:rFonts w:ascii="Times New Roman" w:hAnsi="Times New Roman" w:cs="Times New Roman"/>
          <w:sz w:val="24"/>
          <w:szCs w:val="24"/>
          <w:lang w:val="en-US"/>
        </w:rPr>
        <w:instrText xml:space="preserve"> ADDIN EN.CITE &lt;EndNote&gt;&lt;Cite&gt;&lt;Author&gt;Baldanzi&lt;/Author&gt;&lt;Year&gt;2016&lt;/Year&gt;&lt;IDText&gt;Diacylglycerol Kinases: Shaping Diacylglycerol and Phosphatidic Acid Gradients to Control Cell Polarity&lt;/IDText&gt;&lt;DisplayText&gt;[177]&lt;/DisplayText&gt;&lt;record&gt;&lt;keywords&gt;&lt;keyword&gt;cell polarity&lt;/keyword&gt;&lt;keyword&gt;immune synapse&lt;/keyword&gt;&lt;keyword&gt;lipid domain&lt;/keyword&gt;&lt;keyword&gt;localization&lt;/keyword&gt;&lt;keyword&gt;migration&lt;/keyword&gt;&lt;/keywords&gt;&lt;urls&gt;&lt;related-urls&gt;&lt;url&gt;https://www.ncbi.nlm.nih.gov/pubmed/27965956&lt;/url&gt;&lt;/related-urls&gt;&lt;/urls&gt;&lt;isbn&gt;2296-634X&lt;/isbn&gt;&lt;custom2&gt;PMC5126041&lt;/custom2&gt;&lt;titles&gt;&lt;title&gt;Diacylglycerol Kinases: Shaping Diacylglycerol and Phosphatidic Acid Gradients to Control Cell Polarity&lt;/title&gt;&lt;secondary-title&gt;Front Cell Dev Biol&lt;/secondary-title&gt;&lt;/titles&gt;&lt;pages&gt;140&lt;/pages&gt;&lt;contributors&gt;&lt;authors&gt;&lt;author&gt;Baldanzi, G.&lt;/author&gt;&lt;author&gt;Bettio, V.&lt;/author&gt;&lt;author&gt;Malacarne, V.&lt;/author&gt;&lt;author&gt;Graziani, A.&lt;/author&gt;&lt;/authors&gt;&lt;/contributors&gt;&lt;edition&gt;2016/11/29&lt;/edition&gt;&lt;language&gt;eng&lt;/language&gt;&lt;added-date format="utc"&gt;1517228699&lt;/added-date&gt;&lt;ref-type name="Journal Article"&gt;17&lt;/ref-type&gt;&lt;dates&gt;&lt;year&gt;2016&lt;/year&gt;&lt;/dates&gt;&lt;rec-number&gt;2514&lt;/rec-number&gt;&lt;last-updated-date format="utc"&gt;1517228699&lt;/last-updated-date&gt;&lt;accession-num&gt;27965956&lt;/accession-num&gt;&lt;electronic-resource-num&gt;10.3389/fcell.2016.00140&lt;/electronic-resource-num&gt;&lt;volume&gt;4&lt;/volume&gt;&lt;/record&gt;&lt;/Cite&gt;&lt;/EndNote&gt;</w:instrText>
      </w:r>
      <w:r w:rsidR="0000022C" w:rsidRPr="0049486B">
        <w:rPr>
          <w:rFonts w:ascii="Times New Roman" w:hAnsi="Times New Roman" w:cs="Times New Roman"/>
          <w:sz w:val="24"/>
          <w:szCs w:val="24"/>
          <w:lang w:val="en-US"/>
        </w:rPr>
        <w:fldChar w:fldCharType="separate"/>
      </w:r>
      <w:r w:rsidR="00CE77CB" w:rsidRPr="00DE2ACF">
        <w:rPr>
          <w:rFonts w:ascii="Times New Roman" w:hAnsi="Times New Roman" w:cs="Times New Roman"/>
          <w:noProof/>
          <w:sz w:val="24"/>
          <w:szCs w:val="24"/>
          <w:lang w:val="en-US"/>
        </w:rPr>
        <w:t>[177]</w:t>
      </w:r>
      <w:r w:rsidR="0000022C" w:rsidRPr="0049486B">
        <w:rPr>
          <w:rFonts w:ascii="Times New Roman" w:hAnsi="Times New Roman" w:cs="Times New Roman"/>
          <w:sz w:val="24"/>
          <w:szCs w:val="24"/>
          <w:lang w:val="en-US"/>
        </w:rPr>
        <w:fldChar w:fldCharType="end"/>
      </w:r>
      <w:r w:rsidR="0000022C" w:rsidRPr="00DE2ACF">
        <w:rPr>
          <w:rFonts w:ascii="Times New Roman" w:hAnsi="Times New Roman" w:cs="Times New Roman"/>
          <w:sz w:val="24"/>
          <w:szCs w:val="24"/>
          <w:lang w:val="en-US"/>
        </w:rPr>
        <w:t>.</w:t>
      </w:r>
    </w:p>
    <w:p w14:paraId="0A4E18E0" w14:textId="1390229C" w:rsidR="008D6DF9" w:rsidRPr="0049486B" w:rsidRDefault="008D6DF9" w:rsidP="00DF24F4">
      <w:pPr>
        <w:autoSpaceDE w:val="0"/>
        <w:autoSpaceDN w:val="0"/>
        <w:adjustRightInd w:val="0"/>
        <w:spacing w:after="0" w:line="240" w:lineRule="auto"/>
        <w:jc w:val="both"/>
        <w:rPr>
          <w:rFonts w:ascii="Times New Roman" w:eastAsia="TimesNewRomanPSMT" w:hAnsi="Times New Roman" w:cs="Times New Roman"/>
          <w:sz w:val="24"/>
          <w:szCs w:val="24"/>
          <w:lang w:val="en-US"/>
        </w:rPr>
      </w:pPr>
      <w:r w:rsidRPr="00DE2ACF">
        <w:rPr>
          <w:rFonts w:ascii="Times New Roman" w:eastAsia="TimesNewRomanPSMT" w:hAnsi="Times New Roman" w:cs="Times New Roman"/>
          <w:sz w:val="24"/>
          <w:szCs w:val="24"/>
          <w:lang w:val="en-US"/>
        </w:rPr>
        <w:t xml:space="preserve">A future field of investigation is also represented by the contribution of DGK in tissue to immune modulation and education of the immune system. </w:t>
      </w:r>
      <w:r w:rsidR="00DF24F4" w:rsidRPr="00DE2ACF">
        <w:rPr>
          <w:rFonts w:ascii="Times New Roman" w:eastAsia="TimesNewRomanPSMT" w:hAnsi="Times New Roman" w:cs="Times New Roman"/>
          <w:sz w:val="24"/>
          <w:szCs w:val="24"/>
          <w:lang w:val="en-US"/>
        </w:rPr>
        <w:t xml:space="preserve">In instance, DGKα regulates major histocompatibility complex class I recycling in epithelial cells </w:t>
      </w:r>
      <w:r w:rsidR="00DF24F4" w:rsidRPr="009428BE">
        <w:rPr>
          <w:rFonts w:ascii="Times New Roman" w:eastAsia="TimesNewRomanPSMT" w:hAnsi="Times New Roman" w:cs="Times New Roman"/>
          <w:sz w:val="24"/>
          <w:szCs w:val="24"/>
          <w:lang w:val="en-US"/>
        </w:rPr>
        <w:fldChar w:fldCharType="begin">
          <w:fldData xml:space="preserve">PEVuZE5vdGU+PENpdGU+PEF1dGhvcj5YaWU8L0F1dGhvcj48WWVhcj4yMDE0PC9ZZWFyPjxJRFRl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</w:fldData>
        </w:fldChar>
      </w:r>
      <w:r w:rsidR="00CE77CB" w:rsidRPr="00DE2ACF">
        <w:rPr>
          <w:rFonts w:ascii="Times New Roman" w:eastAsia="TimesNewRomanPSMT" w:hAnsi="Times New Roman" w:cs="Times New Roman"/>
          <w:sz w:val="24"/>
          <w:szCs w:val="24"/>
          <w:lang w:val="en-US"/>
        </w:rPr>
        <w:instrText xml:space="preserve"> ADDIN EN.CITE </w:instrText>
      </w:r>
      <w:r w:rsidR="00CE77CB" w:rsidRPr="0049486B">
        <w:rPr>
          <w:rFonts w:ascii="Times New Roman" w:eastAsia="TimesNewRomanPSMT" w:hAnsi="Times New Roman" w:cs="Times New Roman"/>
          <w:sz w:val="24"/>
          <w:szCs w:val="24"/>
          <w:lang w:val="en-US"/>
        </w:rPr>
        <w:fldChar w:fldCharType="begin">
          <w:fldData xml:space="preserve">PEVuZE5vdGU+PENpdGU+PEF1dGhvcj5YaWU8L0F1dGhvcj48WWVhcj4yMDE0PC9ZZWFyPjxJRFRl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</w:fldData>
        </w:fldChar>
      </w:r>
      <w:r w:rsidR="00CE77CB" w:rsidRPr="00DE2ACF">
        <w:rPr>
          <w:rFonts w:ascii="Times New Roman" w:eastAsia="TimesNewRomanPSMT" w:hAnsi="Times New Roman" w:cs="Times New Roman"/>
          <w:sz w:val="24"/>
          <w:szCs w:val="24"/>
          <w:lang w:val="en-US"/>
        </w:rPr>
        <w:instrText xml:space="preserve"> ADDIN EN.CITE.DATA </w:instrText>
      </w:r>
      <w:r w:rsidR="00CE77CB" w:rsidRPr="0049486B">
        <w:rPr>
          <w:rFonts w:ascii="Times New Roman" w:eastAsia="TimesNewRomanPSMT" w:hAnsi="Times New Roman" w:cs="Times New Roman"/>
          <w:sz w:val="24"/>
          <w:szCs w:val="24"/>
          <w:lang w:val="en-US"/>
        </w:rPr>
      </w:r>
      <w:r w:rsidR="00CE77CB" w:rsidRPr="0049486B">
        <w:rPr>
          <w:rFonts w:ascii="Times New Roman" w:eastAsia="TimesNewRomanPSMT" w:hAnsi="Times New Roman" w:cs="Times New Roman"/>
          <w:sz w:val="24"/>
          <w:szCs w:val="24"/>
          <w:lang w:val="en-US"/>
        </w:rPr>
        <w:fldChar w:fldCharType="end"/>
      </w:r>
      <w:r w:rsidR="00DF24F4" w:rsidRPr="0049486B">
        <w:rPr>
          <w:rFonts w:ascii="Times New Roman" w:eastAsia="TimesNewRomanPSMT" w:hAnsi="Times New Roman" w:cs="Times New Roman"/>
          <w:sz w:val="24"/>
          <w:szCs w:val="24"/>
          <w:lang w:val="en-US"/>
        </w:rPr>
      </w:r>
      <w:r w:rsidR="00DF24F4" w:rsidRPr="0049486B">
        <w:rPr>
          <w:rFonts w:ascii="Times New Roman" w:eastAsia="TimesNewRomanPSMT" w:hAnsi="Times New Roman" w:cs="Times New Roman"/>
          <w:sz w:val="24"/>
          <w:szCs w:val="24"/>
          <w:lang w:val="en-US"/>
        </w:rPr>
        <w:fldChar w:fldCharType="separate"/>
      </w:r>
      <w:r w:rsidR="00CE77CB" w:rsidRPr="00DE2ACF">
        <w:rPr>
          <w:rFonts w:ascii="Times New Roman" w:eastAsia="TimesNewRomanPSMT" w:hAnsi="Times New Roman" w:cs="Times New Roman"/>
          <w:noProof/>
          <w:sz w:val="24"/>
          <w:szCs w:val="24"/>
          <w:lang w:val="en-US"/>
        </w:rPr>
        <w:t>[178]</w:t>
      </w:r>
      <w:r w:rsidR="00DF24F4" w:rsidRPr="0049486B">
        <w:rPr>
          <w:rFonts w:ascii="Times New Roman" w:eastAsia="TimesNewRomanPSMT" w:hAnsi="Times New Roman" w:cs="Times New Roman"/>
          <w:sz w:val="24"/>
          <w:szCs w:val="24"/>
          <w:lang w:val="en-US"/>
        </w:rPr>
        <w:fldChar w:fldCharType="end"/>
      </w:r>
      <w:r w:rsidR="00DF24F4" w:rsidRPr="00DE2ACF">
        <w:rPr>
          <w:rFonts w:ascii="Times New Roman" w:eastAsia="TimesNewRomanPSMT" w:hAnsi="Times New Roman" w:cs="Times New Roman"/>
          <w:sz w:val="24"/>
          <w:szCs w:val="24"/>
          <w:lang w:val="en-US"/>
        </w:rPr>
        <w:t>.</w:t>
      </w:r>
      <w:r w:rsidRPr="00DE2ACF">
        <w:rPr>
          <w:rFonts w:ascii="Times New Roman" w:eastAsia="TimesNewRomanPSMT" w:hAnsi="Times New Roman" w:cs="Times New Roman"/>
          <w:sz w:val="24"/>
          <w:szCs w:val="24"/>
          <w:lang w:val="en-US"/>
        </w:rPr>
        <w:t xml:space="preserve"> Other recent findings showed that DGKα is helping in modulating the early immune response of adipose tissue following an acute exposure of high-fat diet and its deficiency is associated with mild alterations in insulin sensitivity  and alteration of inflammation markers in response to a high-fat diet </w:t>
      </w:r>
      <w:r w:rsidR="00DF24F4" w:rsidRPr="009428BE">
        <w:rPr>
          <w:rFonts w:ascii="Times New Roman" w:eastAsia="TimesNewRomanPSMT" w:hAnsi="Times New Roman" w:cs="Times New Roman"/>
          <w:sz w:val="24"/>
          <w:szCs w:val="24"/>
          <w:lang w:val="en-US"/>
        </w:rPr>
        <w:fldChar w:fldCharType="begin"/>
      </w:r>
      <w:r w:rsidR="00CE77CB" w:rsidRPr="00DE2ACF">
        <w:rPr>
          <w:rFonts w:ascii="Times New Roman" w:eastAsia="TimesNewRomanPSMT" w:hAnsi="Times New Roman" w:cs="Times New Roman"/>
          <w:sz w:val="24"/>
          <w:szCs w:val="24"/>
          <w:lang w:val="en-US"/>
        </w:rPr>
        <w:instrText xml:space="preserve"> ADDIN EN.CITE &lt;EndNote&gt;&lt;Cite&gt;&lt;Author&gt;Nascimento&lt;/Author&gt;&lt;Year&gt;2018&lt;/Year&gt;&lt;IDText&gt;Diacylglycerol kinase α deficiency alters inflammation markers in adipose tissue in response to a high-fat diet&lt;/IDText&gt;&lt;DisplayText&gt;[179]&lt;/DisplayText&gt;&lt;record&gt;&lt;dates&gt;&lt;pub-dates&gt;&lt;date&gt;02&lt;/date&gt;&lt;/pub-dates&gt;&lt;year&gt;2018&lt;/year&gt;&lt;/dates&gt;&lt;keywords&gt;&lt;keyword&gt;Adipose Tissue&lt;/keyword&gt;&lt;keyword&gt;Animals&lt;/keyword&gt;&lt;keyword&gt;Biomarkers&lt;/keyword&gt;&lt;keyword&gt;Diacylglycerol Kinase&lt;/keyword&gt;&lt;keyword&gt;Diet, High-Fat&lt;/keyword&gt;&lt;keyword&gt;Disease Models, Animal&lt;/keyword&gt;&lt;keyword&gt;Female&lt;/keyword&gt;&lt;keyword&gt;Glucose&lt;/keyword&gt;&lt;keyword&gt;Homeostasis&lt;/keyword&gt;&lt;keyword&gt;Inflammation&lt;/keyword&gt;&lt;keyword&gt;Mice&lt;/keyword&gt;&lt;keyword&gt;Mice, Knockout&lt;/keyword&gt;&lt;keyword&gt;cytokines&lt;/keyword&gt;&lt;keyword&gt;glucose&lt;/keyword&gt;&lt;keyword&gt;insulin&lt;/keyword&gt;&lt;/keywords&gt;&lt;urls&gt;&lt;related-urls&gt;&lt;url&gt;https://www.ncbi.nlm.nih.gov/pubmed/29233919&lt;/url&gt;&lt;/related-urls&gt;&lt;/urls&gt;&lt;isbn&gt;1539-7262&lt;/isbn&gt;&lt;custom2&gt;PMC5794422&lt;/custom2&gt;&lt;titles&gt;&lt;title&gt;Diacylglycerol kinase α deficiency alters inflammation markers in adipose tissue in response to a high-fat diet&lt;/title&gt;&lt;secondary-title&gt;J Lipid Res&lt;/secondary-title&gt;&lt;/titles&gt;&lt;pages&gt;273-282&lt;/pages&gt;&lt;number&gt;2&lt;/number&gt;&lt;contributors&gt;&lt;authors&gt;&lt;author&gt;Nascimento, E. B. M.&lt;/author&gt;&lt;author&gt;Mannerås-Holm, L.&lt;/author&gt;&lt;author&gt;Chibalin, A. V.&lt;/author&gt;&lt;author&gt;Björnholm, M.&lt;/author&gt;&lt;author&gt;Zierath, J. R.&lt;/author&gt;&lt;/authors&gt;&lt;/contributors&gt;&lt;edition&gt;2017/12/12&lt;/edition&gt;&lt;language&gt;eng&lt;/language&gt;&lt;added-date format="utc"&gt;1585376896&lt;/added-date&gt;&lt;ref-type name="Journal Article"&gt;17&lt;/ref-type&gt;&lt;rec-number&gt;2851&lt;/rec-number&gt;&lt;last-updated-date format="utc"&gt;1585376896&lt;/last-updated-date&gt;&lt;accession-num&gt;29233919&lt;/accession-num&gt;&lt;electronic-resource-num&gt;10.1194/jlr.M079517&lt;/electronic-resource-num&gt;&lt;volume&gt;59&lt;/volume&gt;&lt;/record&gt;&lt;/Cite&gt;&lt;/EndNote&gt;</w:instrText>
      </w:r>
      <w:r w:rsidR="00DF24F4" w:rsidRPr="0049486B">
        <w:rPr>
          <w:rFonts w:ascii="Times New Roman" w:eastAsia="TimesNewRomanPSMT" w:hAnsi="Times New Roman" w:cs="Times New Roman"/>
          <w:sz w:val="24"/>
          <w:szCs w:val="24"/>
          <w:lang w:val="en-US"/>
        </w:rPr>
        <w:fldChar w:fldCharType="separate"/>
      </w:r>
      <w:r w:rsidR="00CE77CB" w:rsidRPr="00DE2ACF">
        <w:rPr>
          <w:rFonts w:ascii="Times New Roman" w:eastAsia="TimesNewRomanPSMT" w:hAnsi="Times New Roman" w:cs="Times New Roman"/>
          <w:noProof/>
          <w:sz w:val="24"/>
          <w:szCs w:val="24"/>
          <w:lang w:val="en-US"/>
        </w:rPr>
        <w:t>[179]</w:t>
      </w:r>
      <w:r w:rsidR="00DF24F4" w:rsidRPr="0049486B">
        <w:rPr>
          <w:rFonts w:ascii="Times New Roman" w:eastAsia="TimesNewRomanPSMT" w:hAnsi="Times New Roman" w:cs="Times New Roman"/>
          <w:sz w:val="24"/>
          <w:szCs w:val="24"/>
          <w:lang w:val="en-US"/>
        </w:rPr>
        <w:fldChar w:fldCharType="end"/>
      </w:r>
      <w:r w:rsidR="00DF24F4" w:rsidRPr="0049486B">
        <w:rPr>
          <w:rFonts w:ascii="Times New Roman" w:eastAsia="TimesNewRomanPSMT" w:hAnsi="Times New Roman" w:cs="Times New Roman"/>
          <w:sz w:val="24"/>
          <w:szCs w:val="24"/>
          <w:lang w:val="en-US"/>
        </w:rPr>
        <w:t>. Those are probably just instances of a general role of DGK in the modulation of antigen presentation and cytokine release at the tissue level.</w:t>
      </w:r>
    </w:p>
    <w:p w14:paraId="26548C09" w14:textId="58018377" w:rsidR="008D6DF9" w:rsidRPr="00DE2ACF" w:rsidRDefault="0000022C" w:rsidP="002368A2">
      <w:pPr>
        <w:autoSpaceDE w:val="0"/>
        <w:autoSpaceDN w:val="0"/>
        <w:adjustRightInd w:val="0"/>
        <w:spacing w:after="0" w:line="240" w:lineRule="auto"/>
        <w:jc w:val="both"/>
        <w:rPr>
          <w:rFonts w:ascii="Times New Roman" w:hAnsi="Times New Roman" w:cs="Times New Roman"/>
          <w:sz w:val="24"/>
          <w:szCs w:val="24"/>
          <w:lang w:val="en-US"/>
        </w:rPr>
      </w:pPr>
      <w:r w:rsidRPr="00DE2ACF">
        <w:rPr>
          <w:rFonts w:ascii="Times New Roman" w:hAnsi="Times New Roman" w:cs="Times New Roman"/>
          <w:sz w:val="24"/>
          <w:szCs w:val="24"/>
          <w:lang w:val="en-US"/>
        </w:rPr>
        <w:t>Others and we are aiming t</w:t>
      </w:r>
      <w:r w:rsidR="00AC3746" w:rsidRPr="00DE2ACF">
        <w:rPr>
          <w:rFonts w:ascii="Times New Roman" w:hAnsi="Times New Roman" w:cs="Times New Roman"/>
          <w:sz w:val="24"/>
          <w:szCs w:val="24"/>
          <w:lang w:val="en-US"/>
        </w:rPr>
        <w:t>o translat</w:t>
      </w:r>
      <w:r w:rsidRPr="00DE2ACF">
        <w:rPr>
          <w:rFonts w:ascii="Times New Roman" w:hAnsi="Times New Roman" w:cs="Times New Roman"/>
          <w:sz w:val="24"/>
          <w:szCs w:val="24"/>
          <w:lang w:val="en-US"/>
        </w:rPr>
        <w:t xml:space="preserve">e in the clinic the experimental </w:t>
      </w:r>
      <w:r w:rsidR="00AC3746" w:rsidRPr="00DE2ACF">
        <w:rPr>
          <w:rFonts w:ascii="Times New Roman" w:hAnsi="Times New Roman" w:cs="Times New Roman"/>
          <w:sz w:val="24"/>
          <w:szCs w:val="24"/>
          <w:lang w:val="en-US"/>
        </w:rPr>
        <w:t xml:space="preserve">findings reported herein in the </w:t>
      </w:r>
      <w:r w:rsidRPr="00DE2ACF">
        <w:rPr>
          <w:rFonts w:ascii="Times New Roman" w:hAnsi="Times New Roman" w:cs="Times New Roman"/>
          <w:sz w:val="24"/>
          <w:szCs w:val="24"/>
          <w:lang w:val="en-US"/>
        </w:rPr>
        <w:t>possibility of modulati</w:t>
      </w:r>
      <w:r w:rsidR="00AC3746" w:rsidRPr="00DE2ACF">
        <w:rPr>
          <w:rFonts w:ascii="Times New Roman" w:hAnsi="Times New Roman" w:cs="Times New Roman"/>
          <w:sz w:val="24"/>
          <w:szCs w:val="24"/>
          <w:lang w:val="en-US"/>
        </w:rPr>
        <w:t>n</w:t>
      </w:r>
      <w:r w:rsidRPr="00DE2ACF">
        <w:rPr>
          <w:rFonts w:ascii="Times New Roman" w:hAnsi="Times New Roman" w:cs="Times New Roman"/>
          <w:sz w:val="24"/>
          <w:szCs w:val="24"/>
          <w:lang w:val="en-US"/>
        </w:rPr>
        <w:t>g</w:t>
      </w:r>
      <w:r w:rsidR="00AC3746" w:rsidRPr="00DE2ACF">
        <w:rPr>
          <w:rFonts w:ascii="Times New Roman" w:hAnsi="Times New Roman" w:cs="Times New Roman"/>
          <w:sz w:val="24"/>
          <w:szCs w:val="24"/>
          <w:lang w:val="en-US"/>
        </w:rPr>
        <w:t xml:space="preserve"> the immune response in pathological settings</w:t>
      </w:r>
      <w:r w:rsidRPr="00DE2ACF">
        <w:rPr>
          <w:rFonts w:ascii="Times New Roman" w:hAnsi="Times New Roman" w:cs="Times New Roman"/>
          <w:sz w:val="24"/>
          <w:szCs w:val="24"/>
          <w:lang w:val="en-US"/>
        </w:rPr>
        <w:t>.</w:t>
      </w:r>
      <w:r w:rsidR="00AC3746" w:rsidRPr="00DE2ACF">
        <w:rPr>
          <w:rFonts w:ascii="Times New Roman" w:hAnsi="Times New Roman" w:cs="Times New Roman"/>
          <w:sz w:val="24"/>
          <w:szCs w:val="24"/>
          <w:lang w:val="en-US"/>
        </w:rPr>
        <w:t xml:space="preserve"> </w:t>
      </w:r>
      <w:r w:rsidRPr="00DE2ACF">
        <w:rPr>
          <w:rFonts w:ascii="Times New Roman" w:hAnsi="Times New Roman" w:cs="Times New Roman"/>
          <w:sz w:val="24"/>
          <w:szCs w:val="24"/>
          <w:lang w:val="en-US"/>
        </w:rPr>
        <w:t xml:space="preserve">To this purpose, </w:t>
      </w:r>
      <w:r w:rsidR="00AC3746" w:rsidRPr="00DE2ACF">
        <w:rPr>
          <w:rFonts w:ascii="Times New Roman" w:hAnsi="Times New Roman" w:cs="Times New Roman"/>
          <w:sz w:val="24"/>
          <w:szCs w:val="24"/>
          <w:lang w:val="en-US"/>
        </w:rPr>
        <w:t>drugs targeting other isoforms</w:t>
      </w:r>
      <w:r w:rsidRPr="00DE2ACF">
        <w:rPr>
          <w:rFonts w:ascii="Times New Roman" w:hAnsi="Times New Roman" w:cs="Times New Roman"/>
          <w:sz w:val="24"/>
          <w:szCs w:val="24"/>
          <w:lang w:val="en-US"/>
        </w:rPr>
        <w:t xml:space="preserve"> beside DGKα</w:t>
      </w:r>
      <w:r w:rsidR="00AC3746" w:rsidRPr="00DE2ACF">
        <w:rPr>
          <w:rFonts w:ascii="Times New Roman" w:hAnsi="Times New Roman" w:cs="Times New Roman"/>
          <w:sz w:val="24"/>
          <w:szCs w:val="24"/>
          <w:lang w:val="en-US"/>
        </w:rPr>
        <w:t>, and especially DGKζ, are strongly required. Indeed the widely use</w:t>
      </w:r>
      <w:r w:rsidRPr="00DE2ACF">
        <w:rPr>
          <w:rFonts w:ascii="Times New Roman" w:hAnsi="Times New Roman" w:cs="Times New Roman"/>
          <w:sz w:val="24"/>
          <w:szCs w:val="24"/>
          <w:lang w:val="en-US"/>
        </w:rPr>
        <w:t>d</w:t>
      </w:r>
      <w:r w:rsidR="00AC3746" w:rsidRPr="00DE2ACF">
        <w:rPr>
          <w:rFonts w:ascii="Times New Roman" w:hAnsi="Times New Roman" w:cs="Times New Roman"/>
          <w:sz w:val="24"/>
          <w:szCs w:val="24"/>
          <w:lang w:val="en-US"/>
        </w:rPr>
        <w:t xml:space="preserve"> commercial inhibitors suffers of poor specificity </w:t>
      </w:r>
      <w:r w:rsidR="00AC3746" w:rsidRPr="009428BE">
        <w:rPr>
          <w:rFonts w:ascii="Times New Roman" w:hAnsi="Times New Roman" w:cs="Times New Roman"/>
          <w:sz w:val="24"/>
          <w:szCs w:val="24"/>
          <w:lang w:val="en-US"/>
        </w:rPr>
        <w:fldChar w:fldCharType="begin"/>
      </w:r>
      <w:r w:rsidR="00CE77CB" w:rsidRPr="00DE2ACF">
        <w:rPr>
          <w:rFonts w:ascii="Times New Roman" w:hAnsi="Times New Roman" w:cs="Times New Roman"/>
          <w:sz w:val="24"/>
          <w:szCs w:val="24"/>
          <w:lang w:val="en-US"/>
        </w:rPr>
        <w:instrText xml:space="preserve"> ADDIN EN.CITE &lt;EndNote&gt;&lt;Cite&gt;&lt;Author&gt;Boroda&lt;/Author&gt;&lt;Year&gt;2017&lt;/Year&gt;&lt;IDText&gt;Dual activities of ritanserin and R59022 as DGKα inhibitors and serotonin receptor antagonists&lt;/IDText&gt;&lt;DisplayText&gt;[163]&lt;/DisplayText&gt;&lt;record&gt;&lt;dates&gt;&lt;pub-dates&gt;&lt;date&gt;Jan&lt;/date&gt;&lt;/pub-dates&gt;&lt;year&gt;2017&lt;/year&gt;&lt;/dates&gt;&lt;urls&gt;&lt;related-urls&gt;&lt;url&gt;https://www.ncbi.nlm.nih.gov/pubmed/27974147&lt;/url&gt;&lt;/related-urls&gt;&lt;/urls&gt;&lt;isbn&gt;1873-2968&lt;/isbn&gt;&lt;custom2&gt;PMC5164959&lt;/custom2&gt;&lt;titles&gt;&lt;title&gt;Dual activities of ritanserin and R59022 as DGKα inhibitors and serotonin receptor antagonists&lt;/title&gt;&lt;secondary-title&gt;Biochem Pharmacol&lt;/secondary-title&gt;&lt;/titles&gt;&lt;pages&gt;29-39&lt;/pages&gt;&lt;contributors&gt;&lt;authors&gt;&lt;author&gt;Boroda, S.&lt;/author&gt;&lt;author&gt;Niccum, M.&lt;/author&gt;&lt;author&gt;Raje, V.&lt;/author&gt;&lt;author&gt;Purow, B. W.&lt;/author&gt;&lt;author&gt;Harris, T. E.&lt;/author&gt;&lt;/authors&gt;&lt;/contributors&gt;&lt;edition&gt;2016/10/28&lt;/edition&gt;&lt;language&gt;eng&lt;/language&gt;&lt;added-date format="utc"&gt;1488133767&lt;/added-date&gt;&lt;ref-type name="Journal Article"&gt;17&lt;/ref-type&gt;&lt;rec-number&gt;2378&lt;/rec-number&gt;&lt;last-updated-date format="utc"&gt;1488133767&lt;/last-updated-date&gt;&lt;accession-num&gt;27974147&lt;/accession-num&gt;&lt;electronic-resource-num&gt;10.1016/j.bcp.2016.10.011&lt;/electronic-resource-num&gt;&lt;volume&gt;123&lt;/volume&gt;&lt;/record&gt;&lt;/Cite&gt;&lt;/EndNote&gt;</w:instrText>
      </w:r>
      <w:r w:rsidR="00AC3746" w:rsidRPr="0049486B">
        <w:rPr>
          <w:rFonts w:ascii="Times New Roman" w:hAnsi="Times New Roman" w:cs="Times New Roman"/>
          <w:sz w:val="24"/>
          <w:szCs w:val="24"/>
          <w:lang w:val="en-US"/>
        </w:rPr>
        <w:fldChar w:fldCharType="separate"/>
      </w:r>
      <w:r w:rsidR="00CE77CB" w:rsidRPr="00DE2ACF">
        <w:rPr>
          <w:rFonts w:ascii="Times New Roman" w:hAnsi="Times New Roman" w:cs="Times New Roman"/>
          <w:noProof/>
          <w:sz w:val="24"/>
          <w:szCs w:val="24"/>
          <w:lang w:val="en-US"/>
        </w:rPr>
        <w:t>[163]</w:t>
      </w:r>
      <w:r w:rsidR="00AC3746" w:rsidRPr="0049486B">
        <w:rPr>
          <w:rFonts w:ascii="Times New Roman" w:hAnsi="Times New Roman" w:cs="Times New Roman"/>
          <w:sz w:val="24"/>
          <w:szCs w:val="24"/>
          <w:lang w:val="en-US"/>
        </w:rPr>
        <w:fldChar w:fldCharType="end"/>
      </w:r>
      <w:r w:rsidR="00AC3746" w:rsidRPr="00DE2ACF">
        <w:rPr>
          <w:rFonts w:ascii="Times New Roman" w:hAnsi="Times New Roman" w:cs="Times New Roman"/>
          <w:sz w:val="24"/>
          <w:szCs w:val="24"/>
          <w:lang w:val="en-US"/>
        </w:rPr>
        <w:t xml:space="preserve"> and unfavorable pharmacokinetic profile </w:t>
      </w:r>
      <w:r w:rsidR="00AC3746" w:rsidRPr="009428BE">
        <w:rPr>
          <w:rFonts w:ascii="Times New Roman" w:hAnsi="Times New Roman" w:cs="Times New Roman"/>
          <w:sz w:val="24"/>
          <w:szCs w:val="24"/>
          <w:lang w:val="en-US"/>
        </w:rPr>
        <w:fldChar w:fldCharType="begin"/>
      </w:r>
      <w:r w:rsidR="00CE77CB" w:rsidRPr="00DE2ACF">
        <w:rPr>
          <w:rFonts w:ascii="Times New Roman" w:hAnsi="Times New Roman" w:cs="Times New Roman"/>
          <w:sz w:val="24"/>
          <w:szCs w:val="24"/>
          <w:lang w:val="en-US"/>
        </w:rPr>
        <w:instrText xml:space="preserve"> ADDIN EN.CITE &lt;EndNote&gt;&lt;Cite&gt;&lt;Author&gt;Dominguez&lt;/Author&gt;&lt;Year&gt;2013&lt;/Year&gt;&lt;IDText&gt;Diacylglycerol kinase α is a critical signaling node and novel therapeutic target in glioblastoma and other cancers&lt;/IDText&gt;&lt;DisplayText&gt;[165]&lt;/DisplayText&gt;&lt;record&gt;&lt;dates&gt;&lt;pub-dates&gt;&lt;date&gt;Jul&lt;/date&gt;&lt;/pub-dates&gt;&lt;year&gt;2013&lt;/year&gt;&lt;/dates&gt;&lt;urls&gt;&lt;related-urls&gt;&lt;url&gt;http://www.ncbi.nlm.nih.gov/pubmed/23558954&lt;/url&gt;&lt;/related-urls&gt;&lt;/urls&gt;&lt;isbn&gt;2159-8290&lt;/isbn&gt;&lt;custom2&gt;PMC3710531&lt;/custom2&gt;&lt;titles&gt;&lt;title&gt;Diacylglycerol kinase α is a critical signaling node and novel therapeutic target in glioblastoma and other cancers&lt;/title&gt;&lt;secondary-title&gt;Cancer Discov&lt;/secondary-title&gt;&lt;/titles&gt;&lt;pages&gt;782-97&lt;/pages&gt;&lt;number&gt;7&lt;/number&gt;&lt;contributors&gt;&lt;authors&gt;&lt;author&gt;Dominguez, C. L.&lt;/author&gt;&lt;author&gt;Floyd, D. H.&lt;/author&gt;&lt;author&gt;Xiao, A.&lt;/author&gt;&lt;author&gt;Mullins, G. R.&lt;/author&gt;&lt;author&gt;Kefas, B. A.&lt;/author&gt;&lt;author&gt;Xin, W.&lt;/author&gt;&lt;author&gt;Yacur, M. N.&lt;/author&gt;&lt;author&gt;Abounader, R.&lt;/author&gt;&lt;author&gt;Lee, J. K.&lt;/author&gt;&lt;author&gt;Wilson, G. M.&lt;/author&gt;&lt;author&gt;Harris, T. E.&lt;/author&gt;&lt;author&gt;Purow, B. W.&lt;/author&gt;&lt;/authors&gt;&lt;/contributors&gt;&lt;language&gt;eng&lt;/language&gt;&lt;added-date format="utc"&gt;1379206945&lt;/added-date&gt;&lt;ref-type name="Journal Article"&gt;17&lt;/ref-type&gt;&lt;auth-address&gt;Division of Neuro-Oncology, Department of Neurology, College of Nursing and Health Professions, University of Southern Indiana, Evansville, Indiana, USA.&lt;/auth-address&gt;&lt;rec-number&gt;1562&lt;/rec-number&gt;&lt;last-updated-date format="utc"&gt;1379206945&lt;/last-updated-date&gt;&lt;accession-num&gt;23558954&lt;/accession-num&gt;&lt;electronic-resource-num&gt;10.1158/2159-8290.CD-12-0215&lt;/electronic-resource-num&gt;&lt;volume&gt;3&lt;/volume&gt;&lt;/record&gt;&lt;/Cite&gt;&lt;/EndNote&gt;</w:instrText>
      </w:r>
      <w:r w:rsidR="00AC3746" w:rsidRPr="0049486B">
        <w:rPr>
          <w:rFonts w:ascii="Times New Roman" w:hAnsi="Times New Roman" w:cs="Times New Roman"/>
          <w:sz w:val="24"/>
          <w:szCs w:val="24"/>
          <w:lang w:val="en-US"/>
        </w:rPr>
        <w:fldChar w:fldCharType="separate"/>
      </w:r>
      <w:r w:rsidR="00CE77CB" w:rsidRPr="00DE2ACF">
        <w:rPr>
          <w:rFonts w:ascii="Times New Roman" w:hAnsi="Times New Roman" w:cs="Times New Roman"/>
          <w:noProof/>
          <w:sz w:val="24"/>
          <w:szCs w:val="24"/>
          <w:lang w:val="en-US"/>
        </w:rPr>
        <w:t>[165]</w:t>
      </w:r>
      <w:r w:rsidR="00AC3746" w:rsidRPr="0049486B">
        <w:rPr>
          <w:rFonts w:ascii="Times New Roman" w:hAnsi="Times New Roman" w:cs="Times New Roman"/>
          <w:sz w:val="24"/>
          <w:szCs w:val="24"/>
          <w:lang w:val="en-US"/>
        </w:rPr>
        <w:fldChar w:fldCharType="end"/>
      </w:r>
      <w:r w:rsidR="00AC3746" w:rsidRPr="00DE2ACF">
        <w:rPr>
          <w:rFonts w:ascii="Times New Roman" w:hAnsi="Times New Roman" w:cs="Times New Roman"/>
          <w:sz w:val="24"/>
          <w:szCs w:val="24"/>
          <w:lang w:val="en-US"/>
        </w:rPr>
        <w:t xml:space="preserve">. </w:t>
      </w:r>
      <w:r w:rsidRPr="00DE2ACF">
        <w:rPr>
          <w:rFonts w:ascii="Times New Roman" w:hAnsi="Times New Roman" w:cs="Times New Roman"/>
          <w:sz w:val="24"/>
          <w:szCs w:val="24"/>
          <w:lang w:val="en-US"/>
        </w:rPr>
        <w:t>Furthermore</w:t>
      </w:r>
      <w:r w:rsidR="00AC3746" w:rsidRPr="00DE2ACF">
        <w:rPr>
          <w:rFonts w:ascii="Times New Roman" w:hAnsi="Times New Roman" w:cs="Times New Roman"/>
          <w:sz w:val="24"/>
          <w:szCs w:val="24"/>
          <w:lang w:val="en-US"/>
        </w:rPr>
        <w:t>, those molecules as well as the more active and specific one</w:t>
      </w:r>
      <w:r w:rsidRPr="00DE2ACF">
        <w:rPr>
          <w:rFonts w:ascii="Times New Roman" w:hAnsi="Times New Roman" w:cs="Times New Roman"/>
          <w:sz w:val="24"/>
          <w:szCs w:val="24"/>
          <w:lang w:val="en-US"/>
        </w:rPr>
        <w:t>s</w:t>
      </w:r>
      <w:r w:rsidR="00AC3746" w:rsidRPr="00DE2ACF">
        <w:rPr>
          <w:rFonts w:ascii="Times New Roman" w:hAnsi="Times New Roman" w:cs="Times New Roman"/>
          <w:sz w:val="24"/>
          <w:szCs w:val="24"/>
          <w:lang w:val="en-US"/>
        </w:rPr>
        <w:t xml:space="preserve"> recently described are quite DGKα specific </w:t>
      </w:r>
      <w:r w:rsidR="00AC3746" w:rsidRPr="009428BE">
        <w:rPr>
          <w:rFonts w:ascii="Times New Roman" w:hAnsi="Times New Roman" w:cs="Times New Roman"/>
          <w:sz w:val="24"/>
          <w:szCs w:val="24"/>
          <w:lang w:val="en-US"/>
        </w:rPr>
        <w:fldChar w:fldCharType="begin">
          <w:fldData xml:space="preserve">PEVuZE5vdGU+PENpdGU+PEF1dGhvcj5MaXU8L0F1dGhvcj48WWVhcj4yMDE2PC9ZZWFyPjxJRFRl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</w:fldData>
        </w:fldChar>
      </w:r>
      <w:r w:rsidR="00CE77CB" w:rsidRPr="00DE2ACF">
        <w:rPr>
          <w:rFonts w:ascii="Times New Roman" w:hAnsi="Times New Roman" w:cs="Times New Roman"/>
          <w:sz w:val="24"/>
          <w:szCs w:val="24"/>
          <w:lang w:val="en-US"/>
        </w:rPr>
        <w:instrText xml:space="preserve"> ADDIN EN.CITE </w:instrText>
      </w:r>
      <w:r w:rsidR="00CE77CB" w:rsidRPr="0049486B">
        <w:rPr>
          <w:rFonts w:ascii="Times New Roman" w:hAnsi="Times New Roman" w:cs="Times New Roman"/>
          <w:sz w:val="24"/>
          <w:szCs w:val="24"/>
          <w:lang w:val="en-US"/>
        </w:rPr>
        <w:fldChar w:fldCharType="begin">
          <w:fldData xml:space="preserve">PEVuZE5vdGU+PENpdGU+PEF1dGhvcj5MaXU8L0F1dGhvcj48WWVhcj4yMDE2PC9ZZWFyPjxJRFRl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</w:fldData>
        </w:fldChar>
      </w:r>
      <w:r w:rsidR="00CE77CB" w:rsidRPr="00DE2ACF">
        <w:rPr>
          <w:rFonts w:ascii="Times New Roman" w:hAnsi="Times New Roman" w:cs="Times New Roman"/>
          <w:sz w:val="24"/>
          <w:szCs w:val="24"/>
          <w:lang w:val="en-US"/>
        </w:rPr>
        <w:instrText xml:space="preserve"> ADDIN EN.CITE.DATA </w:instrText>
      </w:r>
      <w:r w:rsidR="00CE77CB" w:rsidRPr="0049486B">
        <w:rPr>
          <w:rFonts w:ascii="Times New Roman" w:hAnsi="Times New Roman" w:cs="Times New Roman"/>
          <w:sz w:val="24"/>
          <w:szCs w:val="24"/>
          <w:lang w:val="en-US"/>
        </w:rPr>
      </w:r>
      <w:r w:rsidR="00CE77CB" w:rsidRPr="0049486B">
        <w:rPr>
          <w:rFonts w:ascii="Times New Roman" w:hAnsi="Times New Roman" w:cs="Times New Roman"/>
          <w:sz w:val="24"/>
          <w:szCs w:val="24"/>
          <w:lang w:val="en-US"/>
        </w:rPr>
        <w:fldChar w:fldCharType="end"/>
      </w:r>
      <w:r w:rsidR="00AC3746" w:rsidRPr="0049486B">
        <w:rPr>
          <w:rFonts w:ascii="Times New Roman" w:hAnsi="Times New Roman" w:cs="Times New Roman"/>
          <w:sz w:val="24"/>
          <w:szCs w:val="24"/>
          <w:lang w:val="en-US"/>
        </w:rPr>
      </w:r>
      <w:r w:rsidR="00AC3746" w:rsidRPr="0049486B">
        <w:rPr>
          <w:rFonts w:ascii="Times New Roman" w:hAnsi="Times New Roman" w:cs="Times New Roman"/>
          <w:sz w:val="24"/>
          <w:szCs w:val="24"/>
          <w:lang w:val="en-US"/>
        </w:rPr>
        <w:fldChar w:fldCharType="separate"/>
      </w:r>
      <w:r w:rsidR="00CE77CB" w:rsidRPr="00DE2ACF">
        <w:rPr>
          <w:rFonts w:ascii="Times New Roman" w:hAnsi="Times New Roman" w:cs="Times New Roman"/>
          <w:noProof/>
          <w:sz w:val="24"/>
          <w:szCs w:val="24"/>
          <w:lang w:val="en-US"/>
        </w:rPr>
        <w:t>[168, 170]</w:t>
      </w:r>
      <w:r w:rsidR="00AC3746" w:rsidRPr="0049486B">
        <w:rPr>
          <w:rFonts w:ascii="Times New Roman" w:hAnsi="Times New Roman" w:cs="Times New Roman"/>
          <w:sz w:val="24"/>
          <w:szCs w:val="24"/>
          <w:lang w:val="en-US"/>
        </w:rPr>
        <w:fldChar w:fldCharType="end"/>
      </w:r>
      <w:r w:rsidR="00425BF7" w:rsidRPr="00DE2ACF">
        <w:rPr>
          <w:rFonts w:ascii="Times New Roman" w:hAnsi="Times New Roman" w:cs="Times New Roman"/>
          <w:sz w:val="24"/>
          <w:szCs w:val="24"/>
          <w:lang w:val="en-US"/>
        </w:rPr>
        <w:t xml:space="preserve"> even if many authors use them as generic “DGK inhibitors”. </w:t>
      </w:r>
      <w:r w:rsidR="007C7AC7" w:rsidRPr="00DE2ACF">
        <w:rPr>
          <w:rFonts w:ascii="Times New Roman" w:hAnsi="Times New Roman" w:cs="Times New Roman"/>
          <w:sz w:val="24"/>
          <w:szCs w:val="24"/>
          <w:lang w:val="en-US"/>
        </w:rPr>
        <w:t>The majority of the studies with KO animals or inhibitors have not reported harmful autoimmune reaction or cytokine storm syndrome</w:t>
      </w:r>
      <w:r w:rsidRPr="00DE2ACF">
        <w:rPr>
          <w:rFonts w:ascii="Times New Roman" w:hAnsi="Times New Roman" w:cs="Times New Roman"/>
          <w:sz w:val="24"/>
          <w:szCs w:val="24"/>
          <w:lang w:val="en-US"/>
        </w:rPr>
        <w:t>,</w:t>
      </w:r>
      <w:r w:rsidR="007C7AC7" w:rsidRPr="00DE2ACF">
        <w:rPr>
          <w:rFonts w:ascii="Times New Roman" w:hAnsi="Times New Roman" w:cs="Times New Roman"/>
          <w:sz w:val="24"/>
          <w:szCs w:val="24"/>
          <w:lang w:val="en-US"/>
        </w:rPr>
        <w:t xml:space="preserve"> but those remain a possible drawback of inhibiting or dow</w:t>
      </w:r>
      <w:r w:rsidRPr="00DE2ACF">
        <w:rPr>
          <w:rFonts w:ascii="Times New Roman" w:hAnsi="Times New Roman" w:cs="Times New Roman"/>
          <w:sz w:val="24"/>
          <w:szCs w:val="24"/>
          <w:lang w:val="en-US"/>
        </w:rPr>
        <w:t>n</w:t>
      </w:r>
      <w:r w:rsidR="007C7AC7" w:rsidRPr="00DE2ACF">
        <w:rPr>
          <w:rFonts w:ascii="Times New Roman" w:hAnsi="Times New Roman" w:cs="Times New Roman"/>
          <w:sz w:val="24"/>
          <w:szCs w:val="24"/>
          <w:lang w:val="en-US"/>
        </w:rPr>
        <w:t xml:space="preserve">modulating DGK activity. </w:t>
      </w:r>
      <w:r w:rsidRPr="00DE2ACF">
        <w:rPr>
          <w:rFonts w:ascii="Times New Roman" w:hAnsi="Times New Roman" w:cs="Times New Roman"/>
          <w:sz w:val="24"/>
          <w:szCs w:val="24"/>
          <w:lang w:val="en-US"/>
        </w:rPr>
        <w:t>As an example of possible problems arising upon DGK targeting,</w:t>
      </w:r>
      <w:r w:rsidR="007C7AC7" w:rsidRPr="00DE2ACF">
        <w:rPr>
          <w:rFonts w:ascii="Times New Roman" w:hAnsi="Times New Roman" w:cs="Times New Roman"/>
          <w:sz w:val="24"/>
          <w:szCs w:val="24"/>
          <w:lang w:val="en-US"/>
        </w:rPr>
        <w:t xml:space="preserve"> miR34a mediated DGKζ silencing was reported as a causative mechanism of bone marrow failur</w:t>
      </w:r>
      <w:r w:rsidRPr="00DE2ACF">
        <w:rPr>
          <w:rFonts w:ascii="Times New Roman" w:hAnsi="Times New Roman" w:cs="Times New Roman"/>
          <w:sz w:val="24"/>
          <w:szCs w:val="24"/>
          <w:lang w:val="en-US"/>
        </w:rPr>
        <w:t>e in anaplastic anemia patients</w:t>
      </w:r>
      <w:r w:rsidR="007C7AC7" w:rsidRPr="00DE2ACF">
        <w:rPr>
          <w:rFonts w:ascii="Times New Roman" w:hAnsi="Times New Roman" w:cs="Times New Roman"/>
          <w:sz w:val="24"/>
          <w:szCs w:val="24"/>
          <w:lang w:val="en-US"/>
        </w:rPr>
        <w:t xml:space="preserve"> </w:t>
      </w:r>
      <w:r w:rsidR="007C7AC7" w:rsidRPr="009428BE">
        <w:rPr>
          <w:rFonts w:ascii="Times New Roman" w:hAnsi="Times New Roman" w:cs="Times New Roman"/>
          <w:sz w:val="24"/>
          <w:szCs w:val="24"/>
          <w:lang w:val="en-US"/>
        </w:rPr>
        <w:fldChar w:fldCharType="begin">
          <w:fldData xml:space="preserve">PEVuZE5vdGU+PENpdGU+PEF1dGhvcj5TdW48L0F1dGhvcj48WWVhcj4yMDE3PC9ZZWFyPjxJRFRl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</w:fldData>
        </w:fldChar>
      </w:r>
      <w:r w:rsidR="00CE77CB" w:rsidRPr="00DE2ACF">
        <w:rPr>
          <w:rFonts w:ascii="Times New Roman" w:hAnsi="Times New Roman" w:cs="Times New Roman"/>
          <w:sz w:val="24"/>
          <w:szCs w:val="24"/>
          <w:lang w:val="en-US"/>
        </w:rPr>
        <w:instrText xml:space="preserve"> ADDIN EN.CITE </w:instrText>
      </w:r>
      <w:r w:rsidR="00CE77CB" w:rsidRPr="0049486B">
        <w:rPr>
          <w:rFonts w:ascii="Times New Roman" w:hAnsi="Times New Roman" w:cs="Times New Roman"/>
          <w:sz w:val="24"/>
          <w:szCs w:val="24"/>
          <w:lang w:val="en-US"/>
        </w:rPr>
        <w:fldChar w:fldCharType="begin">
          <w:fldData xml:space="preserve">PEVuZE5vdGU+PENpdGU+PEF1dGhvcj5TdW48L0F1dGhvcj48WWVhcj4yMDE3PC9ZZWFyPjxJRFRl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</w:fldData>
        </w:fldChar>
      </w:r>
      <w:r w:rsidR="00CE77CB" w:rsidRPr="00DE2ACF">
        <w:rPr>
          <w:rFonts w:ascii="Times New Roman" w:hAnsi="Times New Roman" w:cs="Times New Roman"/>
          <w:sz w:val="24"/>
          <w:szCs w:val="24"/>
          <w:lang w:val="en-US"/>
        </w:rPr>
        <w:instrText xml:space="preserve"> ADDIN EN.CITE.DATA </w:instrText>
      </w:r>
      <w:r w:rsidR="00CE77CB" w:rsidRPr="0049486B">
        <w:rPr>
          <w:rFonts w:ascii="Times New Roman" w:hAnsi="Times New Roman" w:cs="Times New Roman"/>
          <w:sz w:val="24"/>
          <w:szCs w:val="24"/>
          <w:lang w:val="en-US"/>
        </w:rPr>
      </w:r>
      <w:r w:rsidR="00CE77CB" w:rsidRPr="0049486B">
        <w:rPr>
          <w:rFonts w:ascii="Times New Roman" w:hAnsi="Times New Roman" w:cs="Times New Roman"/>
          <w:sz w:val="24"/>
          <w:szCs w:val="24"/>
          <w:lang w:val="en-US"/>
        </w:rPr>
        <w:fldChar w:fldCharType="end"/>
      </w:r>
      <w:r w:rsidR="007C7AC7" w:rsidRPr="0049486B">
        <w:rPr>
          <w:rFonts w:ascii="Times New Roman" w:hAnsi="Times New Roman" w:cs="Times New Roman"/>
          <w:sz w:val="24"/>
          <w:szCs w:val="24"/>
          <w:lang w:val="en-US"/>
        </w:rPr>
      </w:r>
      <w:r w:rsidR="007C7AC7" w:rsidRPr="0049486B">
        <w:rPr>
          <w:rFonts w:ascii="Times New Roman" w:hAnsi="Times New Roman" w:cs="Times New Roman"/>
          <w:sz w:val="24"/>
          <w:szCs w:val="24"/>
          <w:lang w:val="en-US"/>
        </w:rPr>
        <w:fldChar w:fldCharType="separate"/>
      </w:r>
      <w:r w:rsidR="00CE77CB" w:rsidRPr="00DE2ACF">
        <w:rPr>
          <w:rFonts w:ascii="Times New Roman" w:hAnsi="Times New Roman" w:cs="Times New Roman"/>
          <w:noProof/>
          <w:sz w:val="24"/>
          <w:szCs w:val="24"/>
          <w:lang w:val="en-US"/>
        </w:rPr>
        <w:t>[180]</w:t>
      </w:r>
      <w:r w:rsidR="007C7AC7" w:rsidRPr="0049486B">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 xml:space="preserve">. </w:t>
      </w:r>
    </w:p>
    <w:p w14:paraId="62F819F6" w14:textId="2FA29351" w:rsidR="003A53B5" w:rsidRPr="00DE2ACF" w:rsidRDefault="00425BF7" w:rsidP="002368A2">
      <w:pPr>
        <w:autoSpaceDE w:val="0"/>
        <w:autoSpaceDN w:val="0"/>
        <w:adjustRightInd w:val="0"/>
        <w:spacing w:after="0" w:line="240" w:lineRule="auto"/>
        <w:jc w:val="both"/>
        <w:rPr>
          <w:rFonts w:ascii="Times New Roman" w:hAnsi="Times New Roman" w:cs="Times New Roman"/>
          <w:b/>
          <w:sz w:val="24"/>
          <w:szCs w:val="24"/>
          <w:u w:val="single"/>
          <w:lang w:val="en-US"/>
        </w:rPr>
      </w:pPr>
      <w:r w:rsidRPr="00DE2ACF">
        <w:rPr>
          <w:rFonts w:ascii="Times New Roman" w:hAnsi="Times New Roman" w:cs="Times New Roman"/>
          <w:sz w:val="24"/>
          <w:szCs w:val="24"/>
          <w:lang w:val="en-US"/>
        </w:rPr>
        <w:t xml:space="preserve">With the development of </w:t>
      </w:r>
      <w:r w:rsidR="0000022C" w:rsidRPr="00DE2ACF">
        <w:rPr>
          <w:rFonts w:ascii="Times New Roman" w:hAnsi="Times New Roman" w:cs="Times New Roman"/>
          <w:sz w:val="24"/>
          <w:szCs w:val="24"/>
          <w:lang w:val="en-US"/>
        </w:rPr>
        <w:t>such</w:t>
      </w:r>
      <w:r w:rsidRPr="00DE2ACF">
        <w:rPr>
          <w:rFonts w:ascii="Times New Roman" w:hAnsi="Times New Roman" w:cs="Times New Roman"/>
          <w:sz w:val="24"/>
          <w:szCs w:val="24"/>
          <w:lang w:val="en-US"/>
        </w:rPr>
        <w:t xml:space="preserve"> tool</w:t>
      </w:r>
      <w:r w:rsidR="0000022C" w:rsidRPr="00DE2ACF">
        <w:rPr>
          <w:rFonts w:ascii="Times New Roman" w:hAnsi="Times New Roman" w:cs="Times New Roman"/>
          <w:sz w:val="24"/>
          <w:szCs w:val="24"/>
          <w:lang w:val="en-US"/>
        </w:rPr>
        <w:t>s</w:t>
      </w:r>
      <w:r w:rsidR="008D6DF9" w:rsidRPr="00DE2ACF">
        <w:rPr>
          <w:rFonts w:ascii="Times New Roman" w:hAnsi="Times New Roman" w:cs="Times New Roman"/>
          <w:sz w:val="24"/>
          <w:szCs w:val="24"/>
          <w:lang w:val="en-US"/>
        </w:rPr>
        <w:t>,</w:t>
      </w:r>
      <w:r w:rsidRPr="00DE2ACF">
        <w:rPr>
          <w:rFonts w:ascii="Times New Roman" w:hAnsi="Times New Roman" w:cs="Times New Roman"/>
          <w:sz w:val="24"/>
          <w:szCs w:val="24"/>
          <w:lang w:val="en-US"/>
        </w:rPr>
        <w:t xml:space="preserve"> we will probably assist to the expansion of the interesting finding obtained in cancer immunotherapy to </w:t>
      </w:r>
      <w:r w:rsidR="008D6DF9" w:rsidRPr="00DE2ACF">
        <w:rPr>
          <w:rFonts w:ascii="Times New Roman" w:hAnsi="Times New Roman" w:cs="Times New Roman"/>
          <w:sz w:val="24"/>
          <w:szCs w:val="24"/>
          <w:lang w:val="en-US"/>
        </w:rPr>
        <w:t xml:space="preserve">medical fields such as autoimmunity and allergy. In those fields pharmacological tools for the control of DAG signaling are just starting to be explored but deserves a relevant potential as evidenced by recent researches in asthma models </w:t>
      </w:r>
      <w:r w:rsidR="008D6DF9" w:rsidRPr="009428BE">
        <w:rPr>
          <w:rFonts w:ascii="Times New Roman" w:hAnsi="Times New Roman" w:cs="Times New Roman"/>
          <w:sz w:val="24"/>
          <w:szCs w:val="24"/>
          <w:lang w:val="en-US"/>
        </w:rPr>
        <w:fldChar w:fldCharType="begin"/>
      </w:r>
      <w:r w:rsidR="001C1173" w:rsidRPr="00DE2ACF">
        <w:rPr>
          <w:rFonts w:ascii="Times New Roman" w:hAnsi="Times New Roman" w:cs="Times New Roman"/>
          <w:sz w:val="24"/>
          <w:szCs w:val="24"/>
          <w:lang w:val="en-US"/>
        </w:rPr>
        <w:instrText xml:space="preserve"> ADDIN EN.CITE &lt;EndNote&gt;&lt;Cite&gt;&lt;Author&gt;Singh&lt;/Author&gt;&lt;Year&gt;2019&lt;/Year&gt;&lt;IDText&gt;Diacylglycerol kinase ζ promotes allergic airway inflammation and airway hyperresponsiveness through distinct mechanisms&lt;/IDText&gt;&lt;DisplayText&gt;[126]&lt;/DisplayText&gt;&lt;record&gt;&lt;dates&gt;&lt;pub-dates&gt;&lt;date&gt;Sep&lt;/date&gt;&lt;/pub-dates&gt;&lt;year&gt;2019&lt;/year&gt;&lt;/dates&gt;&lt;urls&gt;&lt;related-urls&gt;&lt;url&gt;https://www.ncbi.nlm.nih.gov/pubmed/31481522&lt;/url&gt;&lt;/related-urls&gt;&lt;/urls&gt;&lt;isbn&gt;1937-9145&lt;/isbn&gt;&lt;titles&gt;&lt;title&gt;Diacylglycerol kinase ζ promotes allergic airway inflammation and airway hyperresponsiveness through distinct mechanisms&lt;/title&gt;&lt;secondary-title&gt;Sci Signal&lt;/secondary-title&gt;&lt;/titles&gt;&lt;number&gt;597&lt;/number&gt;&lt;contributors&gt;&lt;authors&gt;&lt;author&gt;Singh, B. K.&lt;/author&gt;&lt;author&gt;Lu, W.&lt;/author&gt;&lt;author&gt;Schmidt Paustian, A. M.&lt;/author&gt;&lt;author&gt;Ge, M. Q.&lt;/author&gt;&lt;author&gt;Koziol-White, C. J.&lt;/author&gt;&lt;author&gt;Flayer, C. H.&lt;/author&gt;&lt;author&gt;Killingbeck, S. S.&lt;/author&gt;&lt;author&gt;Wang, N.&lt;/author&gt;&lt;author&gt;Dong, X.&lt;/author&gt;&lt;author&gt;Riese, M. J.&lt;/author&gt;&lt;author&gt;Deshpande, D. A.&lt;/author&gt;&lt;author&gt;Panettieri, R. A.&lt;/author&gt;&lt;author&gt;Haczku, A.&lt;/author&gt;&lt;author&gt;Kambayashi, T.&lt;/author&gt;&lt;/authors&gt;&lt;/contributors&gt;&lt;edition&gt;2019/09/03&lt;/edition&gt;&lt;language&gt;eng&lt;/language&gt;&lt;added-date format="utc"&gt;1569488163&lt;/added-date&gt;&lt;ref-type name="Journal Article"&gt;17&lt;/ref-type&gt;&lt;rec-number&gt;2769&lt;/rec-number&gt;&lt;last-updated-date format="utc"&gt;1569488163&lt;/last-updated-date&gt;&lt;accession-num&gt;31481522&lt;/accession-num&gt;&lt;electronic-resource-num&gt;10.1126/scisignal.aax3332&lt;/electronic-resource-num&gt;&lt;volume&gt;12&lt;/volume&gt;&lt;/record&gt;&lt;/Cite&gt;&lt;/EndNote&gt;</w:instrText>
      </w:r>
      <w:r w:rsidR="008D6DF9" w:rsidRPr="0049486B">
        <w:rPr>
          <w:rFonts w:ascii="Times New Roman" w:hAnsi="Times New Roman" w:cs="Times New Roman"/>
          <w:sz w:val="24"/>
          <w:szCs w:val="24"/>
          <w:lang w:val="en-US"/>
        </w:rPr>
        <w:fldChar w:fldCharType="separate"/>
      </w:r>
      <w:r w:rsidR="001C1173" w:rsidRPr="00DE2ACF">
        <w:rPr>
          <w:rFonts w:ascii="Times New Roman" w:hAnsi="Times New Roman" w:cs="Times New Roman"/>
          <w:noProof/>
          <w:sz w:val="24"/>
          <w:szCs w:val="24"/>
          <w:lang w:val="en-US"/>
        </w:rPr>
        <w:t>[126]</w:t>
      </w:r>
      <w:r w:rsidR="008D6DF9" w:rsidRPr="0049486B">
        <w:rPr>
          <w:rFonts w:ascii="Times New Roman" w:hAnsi="Times New Roman" w:cs="Times New Roman"/>
          <w:sz w:val="24"/>
          <w:szCs w:val="24"/>
          <w:lang w:val="en-US"/>
        </w:rPr>
        <w:fldChar w:fldCharType="end"/>
      </w:r>
      <w:r w:rsidRPr="00DE2ACF">
        <w:rPr>
          <w:rFonts w:ascii="Times New Roman" w:hAnsi="Times New Roman" w:cs="Times New Roman"/>
          <w:sz w:val="24"/>
          <w:szCs w:val="24"/>
          <w:lang w:val="en-US"/>
        </w:rPr>
        <w:t>.</w:t>
      </w:r>
      <w:r w:rsidR="005C3741" w:rsidRPr="00DE2ACF">
        <w:rPr>
          <w:rFonts w:ascii="Times New Roman" w:hAnsi="Times New Roman" w:cs="Times New Roman"/>
          <w:sz w:val="24"/>
          <w:szCs w:val="24"/>
          <w:lang w:val="en-US"/>
        </w:rPr>
        <w:t xml:space="preserve"> </w:t>
      </w:r>
    </w:p>
    <w:p w14:paraId="23B1A030" w14:textId="77777777" w:rsidR="007C7AC7" w:rsidRPr="00DE2ACF" w:rsidRDefault="007C7AC7" w:rsidP="00684421">
      <w:pPr>
        <w:spacing w:after="0" w:line="240" w:lineRule="auto"/>
        <w:jc w:val="both"/>
        <w:rPr>
          <w:rFonts w:ascii="Times New Roman" w:hAnsi="Times New Roman" w:cs="Times New Roman"/>
          <w:sz w:val="24"/>
          <w:szCs w:val="24"/>
          <w:u w:val="single"/>
          <w:lang w:val="en-US"/>
        </w:rPr>
      </w:pPr>
    </w:p>
    <w:p w14:paraId="4217DC81" w14:textId="5A82CDA4" w:rsidR="007C7AC7" w:rsidRPr="00DE2ACF" w:rsidRDefault="007C7AC7" w:rsidP="007C7AC7">
      <w:pPr>
        <w:autoSpaceDE w:val="0"/>
        <w:autoSpaceDN w:val="0"/>
        <w:adjustRightInd w:val="0"/>
        <w:spacing w:after="0" w:line="240" w:lineRule="auto"/>
        <w:jc w:val="both"/>
        <w:rPr>
          <w:rFonts w:ascii="Times New Roman" w:eastAsia="TimesNewRomanPSMT" w:hAnsi="Times New Roman" w:cs="Times New Roman"/>
          <w:b/>
          <w:sz w:val="24"/>
          <w:szCs w:val="24"/>
          <w:lang w:val="en-US"/>
        </w:rPr>
      </w:pPr>
      <w:r w:rsidRPr="00DE2ACF">
        <w:rPr>
          <w:rFonts w:ascii="Times New Roman" w:eastAsia="TimesNewRomanPSMT" w:hAnsi="Times New Roman" w:cs="Times New Roman"/>
          <w:b/>
          <w:sz w:val="24"/>
          <w:szCs w:val="24"/>
          <w:lang w:val="en-US"/>
        </w:rPr>
        <w:t>Acknowledgment</w:t>
      </w:r>
      <w:r w:rsidR="00DF24F4" w:rsidRPr="00DE2ACF">
        <w:rPr>
          <w:rFonts w:ascii="Times New Roman" w:eastAsia="TimesNewRomanPSMT" w:hAnsi="Times New Roman" w:cs="Times New Roman"/>
          <w:b/>
          <w:sz w:val="24"/>
          <w:szCs w:val="24"/>
          <w:lang w:val="en-US"/>
        </w:rPr>
        <w:t>s</w:t>
      </w:r>
    </w:p>
    <w:p w14:paraId="0DF5EFDC" w14:textId="5FD9E0C5" w:rsidR="007C7AC7" w:rsidRPr="00DE2ACF" w:rsidRDefault="007C7AC7" w:rsidP="007C7AC7">
      <w:pPr>
        <w:autoSpaceDE w:val="0"/>
        <w:autoSpaceDN w:val="0"/>
        <w:adjustRightInd w:val="0"/>
        <w:spacing w:after="0" w:line="240" w:lineRule="auto"/>
        <w:jc w:val="both"/>
        <w:rPr>
          <w:rFonts w:ascii="Times New Roman" w:eastAsia="TimesNewRomanPSMT" w:hAnsi="Times New Roman" w:cs="Times New Roman"/>
          <w:sz w:val="24"/>
          <w:szCs w:val="24"/>
          <w:lang w:val="en-US"/>
        </w:rPr>
      </w:pPr>
      <w:r w:rsidRPr="00DE2ACF">
        <w:rPr>
          <w:rFonts w:ascii="Times New Roman" w:eastAsia="TimesNewRomanPSMT" w:hAnsi="Times New Roman" w:cs="Times New Roman"/>
          <w:sz w:val="24"/>
          <w:szCs w:val="24"/>
          <w:lang w:val="en-US"/>
        </w:rPr>
        <w:t>This research was funded by Telethon foundation (grant GGP16252 to Gianluca Baldanzi), National Ministry of University and research PRIN 2017 (grant 201799WCRH to Gianluca Baldanzi), Consorzio Interuniversitario di Biotecnologie (CIB) call “Network-CIB: Catalisi dell’Innovazione nelle biotecnologie” to Gianluca Baldanzi. This study was also partially funded by the AGING Project, Department of Excellence, DIMET, Università del Piemonte Orientale.</w:t>
      </w:r>
    </w:p>
    <w:p w14:paraId="705B1FA9" w14:textId="77777777" w:rsidR="007C7AC7" w:rsidRPr="0049486B" w:rsidRDefault="007C7AC7" w:rsidP="00684421">
      <w:pPr>
        <w:spacing w:after="0" w:line="240" w:lineRule="auto"/>
        <w:jc w:val="both"/>
        <w:rPr>
          <w:rFonts w:ascii="Times New Roman" w:hAnsi="Times New Roman" w:cs="Times New Roman"/>
          <w:sz w:val="24"/>
          <w:szCs w:val="24"/>
          <w:u w:val="single"/>
          <w:lang w:val="en-US"/>
        </w:rPr>
      </w:pPr>
    </w:p>
    <w:p w14:paraId="72DA8882" w14:textId="77777777" w:rsidR="007C7AC7" w:rsidRPr="0049486B" w:rsidRDefault="007C7AC7" w:rsidP="00684421">
      <w:pPr>
        <w:spacing w:after="0" w:line="240" w:lineRule="auto"/>
        <w:jc w:val="both"/>
        <w:rPr>
          <w:rFonts w:ascii="Times New Roman" w:hAnsi="Times New Roman" w:cs="Times New Roman"/>
          <w:sz w:val="24"/>
          <w:szCs w:val="24"/>
          <w:u w:val="single"/>
          <w:lang w:val="en-US"/>
        </w:rPr>
      </w:pPr>
    </w:p>
    <w:p w14:paraId="44B3D5A4" w14:textId="77777777" w:rsidR="007C7AC7" w:rsidRPr="0049486B" w:rsidRDefault="007C7AC7" w:rsidP="00684421">
      <w:pPr>
        <w:spacing w:after="0" w:line="240" w:lineRule="auto"/>
        <w:jc w:val="both"/>
        <w:rPr>
          <w:rFonts w:ascii="Times New Roman" w:hAnsi="Times New Roman" w:cs="Times New Roman"/>
          <w:sz w:val="24"/>
          <w:szCs w:val="24"/>
          <w:u w:val="single"/>
          <w:lang w:val="en-US"/>
        </w:rPr>
      </w:pPr>
    </w:p>
    <w:p w14:paraId="6E39F8C1" w14:textId="77777777" w:rsidR="009B7F0D" w:rsidRPr="00DE2ACF" w:rsidRDefault="009B7F0D" w:rsidP="00684421">
      <w:pPr>
        <w:spacing w:after="0" w:line="240" w:lineRule="auto"/>
        <w:jc w:val="both"/>
        <w:rPr>
          <w:rFonts w:ascii="Times New Roman" w:hAnsi="Times New Roman" w:cs="Times New Roman"/>
          <w:b/>
          <w:sz w:val="24"/>
          <w:szCs w:val="24"/>
          <w:lang w:val="en-US"/>
        </w:rPr>
      </w:pPr>
      <w:r w:rsidRPr="00DE2ACF">
        <w:rPr>
          <w:rFonts w:ascii="Times New Roman" w:hAnsi="Times New Roman" w:cs="Times New Roman"/>
          <w:b/>
          <w:sz w:val="24"/>
          <w:szCs w:val="24"/>
          <w:lang w:val="en-US"/>
        </w:rPr>
        <w:t>Bibliography</w:t>
      </w:r>
    </w:p>
    <w:p w14:paraId="49CA3AAE" w14:textId="77777777" w:rsidR="009B7F0D" w:rsidRPr="00DE2ACF" w:rsidRDefault="009B7F0D" w:rsidP="00684421">
      <w:pPr>
        <w:spacing w:after="0" w:line="240" w:lineRule="auto"/>
        <w:jc w:val="both"/>
        <w:rPr>
          <w:rFonts w:ascii="Times New Roman" w:hAnsi="Times New Roman" w:cs="Times New Roman"/>
          <w:sz w:val="24"/>
          <w:szCs w:val="24"/>
          <w:highlight w:val="yellow"/>
          <w:shd w:val="clear" w:color="auto" w:fill="F5F5F5"/>
          <w:lang w:val="en-US"/>
        </w:rPr>
      </w:pPr>
    </w:p>
    <w:p w14:paraId="5139B819" w14:textId="77777777" w:rsidR="00CE77CB" w:rsidRPr="00DE2ACF" w:rsidRDefault="001D4611" w:rsidP="00CE77CB">
      <w:pPr>
        <w:pStyle w:val="EndNoteBibliography"/>
        <w:spacing w:after="0"/>
      </w:pPr>
      <w:r w:rsidRPr="009428BE">
        <w:rPr>
          <w:rFonts w:ascii="Times New Roman" w:hAnsi="Times New Roman" w:cs="Times New Roman"/>
          <w:sz w:val="24"/>
          <w:szCs w:val="24"/>
        </w:rPr>
        <w:fldChar w:fldCharType="begin"/>
      </w:r>
      <w:r w:rsidRPr="00DE2ACF">
        <w:rPr>
          <w:rFonts w:ascii="Times New Roman" w:hAnsi="Times New Roman" w:cs="Times New Roman"/>
          <w:sz w:val="24"/>
          <w:szCs w:val="24"/>
        </w:rPr>
        <w:instrText xml:space="preserve"> ADDIN EN.REFLIST </w:instrText>
      </w:r>
      <w:r w:rsidRPr="0049486B">
        <w:rPr>
          <w:rFonts w:ascii="Times New Roman" w:hAnsi="Times New Roman" w:cs="Times New Roman"/>
          <w:sz w:val="24"/>
          <w:szCs w:val="24"/>
        </w:rPr>
        <w:fldChar w:fldCharType="separate"/>
      </w:r>
      <w:r w:rsidR="00CE77CB" w:rsidRPr="00DE2ACF">
        <w:t>1</w:t>
      </w:r>
      <w:r w:rsidR="00CE77CB" w:rsidRPr="00DE2ACF">
        <w:tab/>
        <w:t xml:space="preserve">Divecha, N. and Irvine, R. F. (1995) Phospholipid signaling. Cell. </w:t>
      </w:r>
      <w:r w:rsidR="00CE77CB" w:rsidRPr="00DE2ACF">
        <w:rPr>
          <w:b/>
        </w:rPr>
        <w:t>80</w:t>
      </w:r>
      <w:r w:rsidR="00CE77CB" w:rsidRPr="00DE2ACF">
        <w:t>, 269-278</w:t>
      </w:r>
    </w:p>
    <w:p w14:paraId="15663794" w14:textId="77777777" w:rsidR="00CE77CB" w:rsidRPr="00DE2ACF" w:rsidRDefault="00CE77CB" w:rsidP="00CE77CB">
      <w:pPr>
        <w:pStyle w:val="EndNoteBibliography"/>
        <w:spacing w:after="0"/>
      </w:pPr>
      <w:r w:rsidRPr="00DE2ACF">
        <w:t>2</w:t>
      </w:r>
      <w:r w:rsidRPr="00DE2ACF">
        <w:tab/>
        <w:t xml:space="preserve">Rhee, S. G. (2001) Regulation of phosphoinositide-specific phospholipase C. Annu Rev Biochem. </w:t>
      </w:r>
      <w:r w:rsidRPr="00DE2ACF">
        <w:rPr>
          <w:b/>
        </w:rPr>
        <w:t>70</w:t>
      </w:r>
      <w:r w:rsidRPr="00DE2ACF">
        <w:t>, 281-312</w:t>
      </w:r>
    </w:p>
    <w:p w14:paraId="38FA9105" w14:textId="77777777" w:rsidR="00CE77CB" w:rsidRPr="00DE2ACF" w:rsidRDefault="00CE77CB" w:rsidP="00CE77CB">
      <w:pPr>
        <w:pStyle w:val="EndNoteBibliography"/>
        <w:spacing w:after="0"/>
      </w:pPr>
      <w:r w:rsidRPr="00DE2ACF">
        <w:t>3</w:t>
      </w:r>
      <w:r w:rsidRPr="00DE2ACF">
        <w:tab/>
        <w:t xml:space="preserve">Mor, A., Campi, G., Du, G., Zheng, Y., Foster, D. A., Dustin, M. L. and Philips, M. R. (2007) The lymphocyte function-associated antigen-1 receptor costimulates plasma membrane Ras via phospholipase D2. Nat Cell Biol. </w:t>
      </w:r>
      <w:r w:rsidRPr="00DE2ACF">
        <w:rPr>
          <w:b/>
        </w:rPr>
        <w:t>9</w:t>
      </w:r>
      <w:r w:rsidRPr="00DE2ACF">
        <w:t>, 713-719</w:t>
      </w:r>
    </w:p>
    <w:p w14:paraId="712CBB1E" w14:textId="77777777" w:rsidR="00CE77CB" w:rsidRPr="00DE2ACF" w:rsidRDefault="00CE77CB" w:rsidP="00CE77CB">
      <w:pPr>
        <w:pStyle w:val="EndNoteBibliography"/>
        <w:spacing w:after="0"/>
      </w:pPr>
      <w:r w:rsidRPr="00DE2ACF">
        <w:t>4</w:t>
      </w:r>
      <w:r w:rsidRPr="00DE2ACF">
        <w:tab/>
        <w:t xml:space="preserve">Baron, C. L. and Malhotra, V. (2002) Role of diacylglycerol in PKD recruitment to the TGN and protein transport to the plasma membrane. Science. </w:t>
      </w:r>
      <w:r w:rsidRPr="00DE2ACF">
        <w:rPr>
          <w:b/>
        </w:rPr>
        <w:t>295</w:t>
      </w:r>
      <w:r w:rsidRPr="00DE2ACF">
        <w:t>, 325-328</w:t>
      </w:r>
    </w:p>
    <w:p w14:paraId="0B055895" w14:textId="77777777" w:rsidR="00CE77CB" w:rsidRPr="00DE2ACF" w:rsidRDefault="00CE77CB" w:rsidP="00CE77CB">
      <w:pPr>
        <w:pStyle w:val="EndNoteBibliography"/>
        <w:spacing w:after="0"/>
      </w:pPr>
      <w:r w:rsidRPr="00DE2ACF">
        <w:t>5</w:t>
      </w:r>
      <w:r w:rsidRPr="00DE2ACF">
        <w:tab/>
        <w:t xml:space="preserve">Sakane, F., Mizuno, S., Takahashi, D. and Sakai, H. (2018) Where do substrates of diacylglycerol kinases come from? Diacylglycerol kinases utilize diacylglycerol species supplied from phosphatidylinositol turnover-independent pathways. Adv Biol Regul. </w:t>
      </w:r>
      <w:r w:rsidRPr="00DE2ACF">
        <w:rPr>
          <w:b/>
        </w:rPr>
        <w:t>67</w:t>
      </w:r>
      <w:r w:rsidRPr="00DE2ACF">
        <w:t>, 101-108</w:t>
      </w:r>
    </w:p>
    <w:p w14:paraId="693FE912" w14:textId="77777777" w:rsidR="00CE77CB" w:rsidRPr="00DE2ACF" w:rsidRDefault="00CE77CB" w:rsidP="00CE77CB">
      <w:pPr>
        <w:pStyle w:val="EndNoteBibliography"/>
        <w:spacing w:after="0"/>
      </w:pPr>
      <w:r w:rsidRPr="00DE2ACF">
        <w:t>6</w:t>
      </w:r>
      <w:r w:rsidRPr="00DE2ACF">
        <w:tab/>
        <w:t xml:space="preserve">Murakami, C., Hoshino, F., Sakai, H., Hayashi, Y., Yamashita, A. and Sakane, F. (2020) Diacylglycerol kinase δ and sphingomyelin synthase-related protein functionally interact via their sterile α motif domains. J Biol Chem. </w:t>
      </w:r>
      <w:r w:rsidRPr="00DE2ACF">
        <w:rPr>
          <w:b/>
        </w:rPr>
        <w:t>295</w:t>
      </w:r>
      <w:r w:rsidRPr="00DE2ACF">
        <w:t>, 2932-2947</w:t>
      </w:r>
    </w:p>
    <w:p w14:paraId="6D8D24EB" w14:textId="77777777" w:rsidR="00CE77CB" w:rsidRPr="00DE2ACF" w:rsidRDefault="00CE77CB" w:rsidP="00CE77CB">
      <w:pPr>
        <w:pStyle w:val="EndNoteBibliography"/>
        <w:spacing w:after="0"/>
      </w:pPr>
      <w:r w:rsidRPr="00DE2ACF">
        <w:t>7</w:t>
      </w:r>
      <w:r w:rsidRPr="00DE2ACF">
        <w:tab/>
        <w:t xml:space="preserve">Topham, M. K. (2006) Signaling roles of diacylglycerol kinases. J Cell Biochem. </w:t>
      </w:r>
      <w:r w:rsidRPr="00DE2ACF">
        <w:rPr>
          <w:b/>
        </w:rPr>
        <w:t>97</w:t>
      </w:r>
      <w:r w:rsidRPr="00DE2ACF">
        <w:t>, 474-484</w:t>
      </w:r>
    </w:p>
    <w:p w14:paraId="74DE4EE6" w14:textId="77777777" w:rsidR="00CE77CB" w:rsidRPr="00DE2ACF" w:rsidRDefault="00CE77CB" w:rsidP="00CE77CB">
      <w:pPr>
        <w:pStyle w:val="EndNoteBibliography"/>
        <w:spacing w:after="0"/>
      </w:pPr>
      <w:r w:rsidRPr="00DE2ACF">
        <w:t>8</w:t>
      </w:r>
      <w:r w:rsidRPr="00DE2ACF">
        <w:tab/>
        <w:t xml:space="preserve">Nishizuka, Y. (1984) Turnover of inositol phospholipids and signal transduction. Science. </w:t>
      </w:r>
      <w:r w:rsidRPr="00DE2ACF">
        <w:rPr>
          <w:b/>
        </w:rPr>
        <w:t>225</w:t>
      </w:r>
      <w:r w:rsidRPr="00DE2ACF">
        <w:t>, 1365-1370</w:t>
      </w:r>
    </w:p>
    <w:p w14:paraId="1739CB02" w14:textId="77777777" w:rsidR="00CE77CB" w:rsidRPr="00DE2ACF" w:rsidRDefault="00CE77CB" w:rsidP="00CE77CB">
      <w:pPr>
        <w:pStyle w:val="EndNoteBibliography"/>
        <w:spacing w:after="0"/>
      </w:pPr>
      <w:r w:rsidRPr="00DE2ACF">
        <w:t>9</w:t>
      </w:r>
      <w:r w:rsidRPr="00DE2ACF">
        <w:tab/>
        <w:t xml:space="preserve">Yamada, K., Sakane, F. and Kanoh, H. (1989) Immunoquantitation of 80 kDa diacylglycerol kinase in pig and human lymphocytes and several other cells. FEBS Lett. </w:t>
      </w:r>
      <w:r w:rsidRPr="00DE2ACF">
        <w:rPr>
          <w:b/>
        </w:rPr>
        <w:t>244</w:t>
      </w:r>
      <w:r w:rsidRPr="00DE2ACF">
        <w:t>, 402-406</w:t>
      </w:r>
    </w:p>
    <w:p w14:paraId="447CD7A9" w14:textId="77777777" w:rsidR="00CE77CB" w:rsidRPr="00DE2ACF" w:rsidRDefault="00CE77CB" w:rsidP="00CE77CB">
      <w:pPr>
        <w:pStyle w:val="EndNoteBibliography"/>
        <w:spacing w:after="0"/>
      </w:pPr>
      <w:r w:rsidRPr="00DE2ACF">
        <w:t>10</w:t>
      </w:r>
      <w:r w:rsidRPr="00DE2ACF">
        <w:tab/>
        <w:t xml:space="preserve">Flores, I., Jones, D. R., Ciprés, A., Díaz-Flores, E., Sanjuan, M. A. and Mérida, I. (1999) Diacylglycerol kinase inhibition prevents IL-2-induced G1 to S transition through a phosphatidylinositol-3 kinase-independent mechanism. J Immunol. </w:t>
      </w:r>
      <w:r w:rsidRPr="00DE2ACF">
        <w:rPr>
          <w:b/>
        </w:rPr>
        <w:t>163</w:t>
      </w:r>
      <w:r w:rsidRPr="00DE2ACF">
        <w:t>, 708-714</w:t>
      </w:r>
    </w:p>
    <w:p w14:paraId="0CD08DB3" w14:textId="77777777" w:rsidR="00CE77CB" w:rsidRPr="00DE2ACF" w:rsidRDefault="00CE77CB" w:rsidP="00CE77CB">
      <w:pPr>
        <w:pStyle w:val="EndNoteBibliography"/>
        <w:spacing w:after="0"/>
      </w:pPr>
      <w:r w:rsidRPr="00DE2ACF">
        <w:t>11</w:t>
      </w:r>
      <w:r w:rsidRPr="00DE2ACF">
        <w:tab/>
        <w:t xml:space="preserve">Houjou, T., Yamatani, K., Imagawa, M., Shimizu, T. and Taguchi, R. (2005) A shotgun tandem mass spectrometric analysis of phospholipids with normal-phase and/or reverse-phase liquid chromatography/electrospray ionization mass spectrometry. Rapid Commun Mass Spectrom. </w:t>
      </w:r>
      <w:r w:rsidRPr="00DE2ACF">
        <w:rPr>
          <w:b/>
        </w:rPr>
        <w:t>19</w:t>
      </w:r>
      <w:r w:rsidRPr="00DE2ACF">
        <w:t>, 654-666</w:t>
      </w:r>
    </w:p>
    <w:p w14:paraId="7324F799" w14:textId="77777777" w:rsidR="00CE77CB" w:rsidRPr="00DE2ACF" w:rsidRDefault="00CE77CB" w:rsidP="00CE77CB">
      <w:pPr>
        <w:pStyle w:val="EndNoteBibliography"/>
        <w:spacing w:after="0"/>
      </w:pPr>
      <w:r w:rsidRPr="00DE2ACF">
        <w:t>12</w:t>
      </w:r>
      <w:r w:rsidRPr="00DE2ACF">
        <w:tab/>
        <w:t xml:space="preserve">Mizuno, S., Sakai, H., Saito, M., Kado, S. and Sakane, F. (2012) Diacylglycerol kinase-dependent formation of phosphatidic acid molecular species during interleukin-2 activation in CTLL-2 T-lymphocytes. FEBS Open Bio. </w:t>
      </w:r>
      <w:r w:rsidRPr="00DE2ACF">
        <w:rPr>
          <w:b/>
        </w:rPr>
        <w:t>2</w:t>
      </w:r>
      <w:r w:rsidRPr="00DE2ACF">
        <w:t>, 267-272</w:t>
      </w:r>
    </w:p>
    <w:p w14:paraId="204DA9E5" w14:textId="77777777" w:rsidR="00CE77CB" w:rsidRPr="00DE2ACF" w:rsidRDefault="00CE77CB" w:rsidP="00CE77CB">
      <w:pPr>
        <w:pStyle w:val="EndNoteBibliography"/>
        <w:spacing w:after="0"/>
      </w:pPr>
      <w:r w:rsidRPr="00DE2ACF">
        <w:t>13</w:t>
      </w:r>
      <w:r w:rsidRPr="00DE2ACF">
        <w:tab/>
        <w:t xml:space="preserve">Sakane, F., Imai, S., Kai, M., Yasuda, S. and Kanoh, H. (2007) Diacylglycerol kinases: why so many of them? Biochim Biophys Acta. </w:t>
      </w:r>
      <w:r w:rsidRPr="00DE2ACF">
        <w:rPr>
          <w:b/>
        </w:rPr>
        <w:t>1771</w:t>
      </w:r>
      <w:r w:rsidRPr="00DE2ACF">
        <w:t>, 793-806</w:t>
      </w:r>
    </w:p>
    <w:p w14:paraId="4143A344" w14:textId="353205A9" w:rsidR="00CE77CB" w:rsidRPr="00DE2ACF" w:rsidRDefault="00CE77CB" w:rsidP="00CE77CB">
      <w:pPr>
        <w:pStyle w:val="EndNoteBibliography"/>
        <w:spacing w:after="0"/>
      </w:pPr>
      <w:r w:rsidRPr="00DE2ACF">
        <w:t>14</w:t>
      </w:r>
      <w:r w:rsidRPr="00DE2ACF">
        <w:tab/>
        <w:t xml:space="preserve">Mérida, I., Avila-Flores, A. and Merino, E. (2008) Diacylglycerol kinases: at the hub of cell </w:t>
      </w:r>
      <w:r w:rsidR="00325680">
        <w:t>signaling</w:t>
      </w:r>
      <w:r w:rsidRPr="00DE2ACF">
        <w:t xml:space="preserve">. Biochem J. </w:t>
      </w:r>
      <w:r w:rsidRPr="00DE2ACF">
        <w:rPr>
          <w:b/>
        </w:rPr>
        <w:t>409</w:t>
      </w:r>
      <w:r w:rsidRPr="00DE2ACF">
        <w:t>, 1-18</w:t>
      </w:r>
    </w:p>
    <w:p w14:paraId="66586905" w14:textId="77777777" w:rsidR="00CE77CB" w:rsidRPr="00DE2ACF" w:rsidRDefault="00CE77CB" w:rsidP="00CE77CB">
      <w:pPr>
        <w:pStyle w:val="EndNoteBibliography"/>
        <w:spacing w:after="0"/>
      </w:pPr>
      <w:r w:rsidRPr="00DE2ACF">
        <w:t>15</w:t>
      </w:r>
      <w:r w:rsidRPr="00DE2ACF">
        <w:tab/>
        <w:t xml:space="preserve">Shulga, Y. V., Topham, M. K. and Epand, R. M. (2011) Regulation and functions of diacylglycerol kinases. Chem Rev. </w:t>
      </w:r>
      <w:r w:rsidRPr="00DE2ACF">
        <w:rPr>
          <w:b/>
        </w:rPr>
        <w:t>111</w:t>
      </w:r>
      <w:r w:rsidRPr="00DE2ACF">
        <w:t>, 6186-6208</w:t>
      </w:r>
    </w:p>
    <w:p w14:paraId="2E6A9CD3" w14:textId="77777777" w:rsidR="00CE77CB" w:rsidRPr="00DE2ACF" w:rsidRDefault="00CE77CB" w:rsidP="00CE77CB">
      <w:pPr>
        <w:pStyle w:val="EndNoteBibliography"/>
        <w:spacing w:after="0"/>
      </w:pPr>
      <w:r w:rsidRPr="00DE2ACF">
        <w:t>16</w:t>
      </w:r>
      <w:r w:rsidRPr="00DE2ACF">
        <w:tab/>
        <w:t xml:space="preserve">Sakane, F., Imai, S., Kai, M., Yasuda, S. and Kanoh, H. (2008) Diacylglycerol kinases as emerging potential drug targets for a variety of diseases. Curr Drug Targets. </w:t>
      </w:r>
      <w:r w:rsidRPr="00DE2ACF">
        <w:rPr>
          <w:b/>
        </w:rPr>
        <w:t>9</w:t>
      </w:r>
      <w:r w:rsidRPr="00DE2ACF">
        <w:t>, 626-640</w:t>
      </w:r>
    </w:p>
    <w:p w14:paraId="4AA6DCCA" w14:textId="77777777" w:rsidR="00CE77CB" w:rsidRPr="00DE2ACF" w:rsidRDefault="00CE77CB" w:rsidP="00CE77CB">
      <w:pPr>
        <w:pStyle w:val="EndNoteBibliography"/>
        <w:spacing w:after="0"/>
      </w:pPr>
      <w:r w:rsidRPr="00DE2ACF">
        <w:t>17</w:t>
      </w:r>
      <w:r w:rsidRPr="00DE2ACF">
        <w:tab/>
        <w:t xml:space="preserve">Takeishi, K., Taketomi, A., Shirabe, K., Toshima, T., Motomura, T., Ikegami, T., Yoshizumi, T., Sakane, F. and Maehara, Y. (2012) Diacylglycerol kinase alpha enhances hepatocellular carcinoma progression by activation of Ras-Raf-MEK-ERK pathway. J Hepatol. </w:t>
      </w:r>
      <w:r w:rsidRPr="00DE2ACF">
        <w:rPr>
          <w:b/>
        </w:rPr>
        <w:t>57</w:t>
      </w:r>
      <w:r w:rsidRPr="00DE2ACF">
        <w:t>, 77-83</w:t>
      </w:r>
    </w:p>
    <w:p w14:paraId="44FDA3AB" w14:textId="77777777" w:rsidR="00CE77CB" w:rsidRPr="00DE2ACF" w:rsidRDefault="00CE77CB" w:rsidP="00CE77CB">
      <w:pPr>
        <w:pStyle w:val="EndNoteBibliography"/>
        <w:spacing w:after="0"/>
      </w:pPr>
      <w:r w:rsidRPr="00DE2ACF">
        <w:t>18</w:t>
      </w:r>
      <w:r w:rsidRPr="00DE2ACF">
        <w:tab/>
        <w:t xml:space="preserve">Yanagisawa, K., Yasuda, S., Kai, M., Imai, S., Yamada, K., Yamashita, T., Jimbow, K., Kanoh, H. and Sakane, F. (2007) Diacylglycerol kinase alpha suppresses tumor necrosis factor-alpha-induced apoptosis of human melanoma cells through NF-kappaB activation. Biochim Biophys Acta. </w:t>
      </w:r>
      <w:r w:rsidRPr="00DE2ACF">
        <w:rPr>
          <w:b/>
        </w:rPr>
        <w:t>1771</w:t>
      </w:r>
      <w:r w:rsidRPr="00DE2ACF">
        <w:t>, 462-474</w:t>
      </w:r>
    </w:p>
    <w:p w14:paraId="6A561890" w14:textId="77777777" w:rsidR="00CE77CB" w:rsidRPr="00DE2ACF" w:rsidRDefault="00CE77CB" w:rsidP="00CE77CB">
      <w:pPr>
        <w:pStyle w:val="EndNoteBibliography"/>
        <w:spacing w:after="0"/>
      </w:pPr>
      <w:r w:rsidRPr="00DE2ACF">
        <w:t>19</w:t>
      </w:r>
      <w:r w:rsidRPr="00DE2ACF">
        <w:tab/>
        <w:t xml:space="preserve">Evangelisti, C., Tazzari, P. L., Riccio, M., Fiume, R., Hozumi, Y., Falà, F., Goto, K., Manzoli, L., Cocco, L. and Martelli, A. M. (2007) Nuclear diacylglycerol kinase-zeta is a negative regulator of cell cycle progression in C2C12 mouse myoblasts. FASEB J. </w:t>
      </w:r>
      <w:r w:rsidRPr="00DE2ACF">
        <w:rPr>
          <w:b/>
        </w:rPr>
        <w:t>21</w:t>
      </w:r>
      <w:r w:rsidRPr="00DE2ACF">
        <w:t>, 3297-3307</w:t>
      </w:r>
    </w:p>
    <w:p w14:paraId="7FD3AE30" w14:textId="77777777" w:rsidR="00CE77CB" w:rsidRPr="00DE2ACF" w:rsidRDefault="00CE77CB" w:rsidP="00CE77CB">
      <w:pPr>
        <w:pStyle w:val="EndNoteBibliography"/>
        <w:spacing w:after="0"/>
      </w:pPr>
      <w:r w:rsidRPr="00DE2ACF">
        <w:t>20</w:t>
      </w:r>
      <w:r w:rsidRPr="00DE2ACF">
        <w:tab/>
        <w:t xml:space="preserve">Bilim, O., Takeishi, Y., Kitahara, T., Arimoto, T., Niizeki, T., Sasaki, T., Goto, K. and Kubota, I. (2008) Diacylglycerol kinase zeta inhibits myocardial atrophy and restores cardiac dysfunction in streptozotocin-induced diabetes mellitus. Cardiovasc Diabetol. </w:t>
      </w:r>
      <w:r w:rsidRPr="00DE2ACF">
        <w:rPr>
          <w:b/>
        </w:rPr>
        <w:t>7</w:t>
      </w:r>
      <w:r w:rsidRPr="00DE2ACF">
        <w:t>, 2</w:t>
      </w:r>
    </w:p>
    <w:p w14:paraId="0A083C1A" w14:textId="77777777" w:rsidR="00CE77CB" w:rsidRPr="00DE2ACF" w:rsidRDefault="00CE77CB" w:rsidP="00CE77CB">
      <w:pPr>
        <w:pStyle w:val="EndNoteBibliography"/>
        <w:spacing w:after="0"/>
      </w:pPr>
      <w:r w:rsidRPr="00DE2ACF">
        <w:lastRenderedPageBreak/>
        <w:t>21</w:t>
      </w:r>
      <w:r w:rsidRPr="00DE2ACF">
        <w:tab/>
        <w:t xml:space="preserve">Harada, M., Takeishi, Y., Arimoto, T., Niizeki, T., Kitahara, T., Goto, K., Walsh, R. A. and Kubota, I. (2007) Diacylglycerol kinase zeta attenuates pressure overload-induced cardiac hypertrophy. Circ J. </w:t>
      </w:r>
      <w:r w:rsidRPr="00DE2ACF">
        <w:rPr>
          <w:b/>
        </w:rPr>
        <w:t>71</w:t>
      </w:r>
      <w:r w:rsidRPr="00DE2ACF">
        <w:t>, 276-282</w:t>
      </w:r>
    </w:p>
    <w:p w14:paraId="0FCF19FD" w14:textId="77777777" w:rsidR="00CE77CB" w:rsidRPr="00DE2ACF" w:rsidRDefault="00CE77CB" w:rsidP="00CE77CB">
      <w:pPr>
        <w:pStyle w:val="EndNoteBibliography"/>
        <w:spacing w:after="0"/>
      </w:pPr>
      <w:r w:rsidRPr="00DE2ACF">
        <w:t>22</w:t>
      </w:r>
      <w:r w:rsidRPr="00DE2ACF">
        <w:tab/>
        <w:t xml:space="preserve">Chibalin, A. V., Leng, Y., Vieira, E., Krook, A., Björnholm, M., Long, Y. C., Kotova, O., Zhong, Z., Sakane, F., Steiler, T., Nylén, C., Wang, J., Laakso, M., Topham, M. K., Gilbert, M., Wallberg-Henriksson, H. and Zierath, J. R. (2008) Downregulation of diacylglycerol kinase delta contributes to hyperglycemia-induced insulin resistance. Cell. </w:t>
      </w:r>
      <w:r w:rsidRPr="00DE2ACF">
        <w:rPr>
          <w:b/>
        </w:rPr>
        <w:t>132</w:t>
      </w:r>
      <w:r w:rsidRPr="00DE2ACF">
        <w:t>, 375-386</w:t>
      </w:r>
    </w:p>
    <w:p w14:paraId="0DFEA912" w14:textId="77777777" w:rsidR="00CE77CB" w:rsidRPr="00DE2ACF" w:rsidRDefault="00CE77CB" w:rsidP="00CE77CB">
      <w:pPr>
        <w:pStyle w:val="EndNoteBibliography"/>
        <w:spacing w:after="0"/>
      </w:pPr>
      <w:r w:rsidRPr="00DE2ACF">
        <w:t>23</w:t>
      </w:r>
      <w:r w:rsidRPr="00DE2ACF">
        <w:tab/>
        <w:t xml:space="preserve">Barber, C. N. and Raben, D. M. (2020) Roles of DGKs in neurons: Postsynaptic functions? Adv Biol Regul. </w:t>
      </w:r>
      <w:r w:rsidRPr="00DE2ACF">
        <w:rPr>
          <w:b/>
        </w:rPr>
        <w:t>75</w:t>
      </w:r>
      <w:r w:rsidRPr="00DE2ACF">
        <w:t>, 100688</w:t>
      </w:r>
    </w:p>
    <w:p w14:paraId="4C6ED92B" w14:textId="77777777" w:rsidR="00CE77CB" w:rsidRPr="00DE2ACF" w:rsidRDefault="00CE77CB" w:rsidP="00CE77CB">
      <w:pPr>
        <w:pStyle w:val="EndNoteBibliography"/>
        <w:spacing w:after="0"/>
      </w:pPr>
      <w:r w:rsidRPr="00DE2ACF">
        <w:t>24</w:t>
      </w:r>
      <w:r w:rsidRPr="00DE2ACF">
        <w:tab/>
        <w:t xml:space="preserve">Goto, K., Watanabe, M., Kondo, H., Yuasa, H., Sakane, F. and Kanoh, H. (1992) Gene cloning, sequence, expression and in situ localization of 80 kDa diacylglycerol kinase specific to oligodendrocyte of rat brain. Brain Res Mol Brain Res. </w:t>
      </w:r>
      <w:r w:rsidRPr="00DE2ACF">
        <w:rPr>
          <w:b/>
        </w:rPr>
        <w:t>16</w:t>
      </w:r>
      <w:r w:rsidRPr="00DE2ACF">
        <w:t>, 75-87</w:t>
      </w:r>
    </w:p>
    <w:p w14:paraId="10492BFB" w14:textId="77777777" w:rsidR="00CE77CB" w:rsidRPr="00DE2ACF" w:rsidRDefault="00CE77CB" w:rsidP="00CE77CB">
      <w:pPr>
        <w:pStyle w:val="EndNoteBibliography"/>
        <w:spacing w:after="0"/>
      </w:pPr>
      <w:r w:rsidRPr="00DE2ACF">
        <w:t>25</w:t>
      </w:r>
      <w:r w:rsidRPr="00DE2ACF">
        <w:tab/>
        <w:t xml:space="preserve">Goto, K. and Kondo, H. (1996) A 104-kDa diacylglycerol kinase containing ankyrin-like repeats localizes in the cell nucleus. Proc Natl Acad Sci U S A. </w:t>
      </w:r>
      <w:r w:rsidRPr="00DE2ACF">
        <w:rPr>
          <w:b/>
        </w:rPr>
        <w:t>93</w:t>
      </w:r>
      <w:r w:rsidRPr="00DE2ACF">
        <w:t>, 11196-11201</w:t>
      </w:r>
    </w:p>
    <w:p w14:paraId="7E120CB3" w14:textId="77777777" w:rsidR="00CE77CB" w:rsidRPr="00DE2ACF" w:rsidRDefault="00CE77CB" w:rsidP="00CE77CB">
      <w:pPr>
        <w:pStyle w:val="EndNoteBibliography"/>
        <w:spacing w:after="0"/>
      </w:pPr>
      <w:r w:rsidRPr="00DE2ACF">
        <w:t>26</w:t>
      </w:r>
      <w:r w:rsidRPr="00DE2ACF">
        <w:tab/>
        <w:t xml:space="preserve">Sanjuán, M. A., Jones, D. R., Izquierdo, M. and Mérida, I. (2001) Role of diacylglycerol kinase alpha in the attenuation of receptor signaling. J Cell Biol. </w:t>
      </w:r>
      <w:r w:rsidRPr="00DE2ACF">
        <w:rPr>
          <w:b/>
        </w:rPr>
        <w:t>153</w:t>
      </w:r>
      <w:r w:rsidRPr="00DE2ACF">
        <w:t>, 207-220</w:t>
      </w:r>
    </w:p>
    <w:p w14:paraId="505C87BB" w14:textId="77777777" w:rsidR="00CE77CB" w:rsidRPr="00DE2ACF" w:rsidRDefault="00CE77CB" w:rsidP="00CE77CB">
      <w:pPr>
        <w:pStyle w:val="EndNoteBibliography"/>
        <w:spacing w:after="0"/>
      </w:pPr>
      <w:r w:rsidRPr="00DE2ACF">
        <w:t>27</w:t>
      </w:r>
      <w:r w:rsidRPr="00DE2ACF">
        <w:tab/>
        <w:t xml:space="preserve">Olenchock, B. A., Guo, R., Carpenter, J. H., Jordan, M., Topham, M. K., Koretzky, G. A. and Zhong, X. P. (2006) Disruption of diacylglycerol metabolism impairs the induction of T cell anergy. Nat Immunol. </w:t>
      </w:r>
      <w:r w:rsidRPr="00DE2ACF">
        <w:rPr>
          <w:b/>
        </w:rPr>
        <w:t>7</w:t>
      </w:r>
      <w:r w:rsidRPr="00DE2ACF">
        <w:t>, 1174-1181</w:t>
      </w:r>
    </w:p>
    <w:p w14:paraId="0A53BC96" w14:textId="77777777" w:rsidR="00CE77CB" w:rsidRPr="00DE2ACF" w:rsidRDefault="00CE77CB" w:rsidP="00CE77CB">
      <w:pPr>
        <w:pStyle w:val="EndNoteBibliography"/>
        <w:spacing w:after="0"/>
      </w:pPr>
      <w:r w:rsidRPr="00DE2ACF">
        <w:t>28</w:t>
      </w:r>
      <w:r w:rsidRPr="00DE2ACF">
        <w:tab/>
        <w:t xml:space="preserve">Zhong, X. P., Hainey, E. A., Olenchock, B. A., Jordan, M. S., Maltzman, J. S., Nichols, K. E., Shen, H. and Koretzky, G. A. (2003) Enhanced T cell responses due to diacylglycerol kinase zeta deficiency. Nat Immunol. </w:t>
      </w:r>
      <w:r w:rsidRPr="00DE2ACF">
        <w:rPr>
          <w:b/>
        </w:rPr>
        <w:t>4</w:t>
      </w:r>
      <w:r w:rsidRPr="00DE2ACF">
        <w:t>, 882-890</w:t>
      </w:r>
    </w:p>
    <w:p w14:paraId="621870C9" w14:textId="77777777" w:rsidR="00CE77CB" w:rsidRPr="00DE2ACF" w:rsidRDefault="00CE77CB" w:rsidP="00CE77CB">
      <w:pPr>
        <w:pStyle w:val="EndNoteBibliography"/>
        <w:spacing w:after="0"/>
      </w:pPr>
      <w:r w:rsidRPr="00DE2ACF">
        <w:t>29</w:t>
      </w:r>
      <w:r w:rsidRPr="00DE2ACF">
        <w:tab/>
        <w:t xml:space="preserve">Yamamoto, M., Tanaka, T., Hozumi, Y., Saino-Saito, S., Nakano, T., Tajima, K., Kato, T. and Goto, K. (2014) Expression of mRNAs for the diacylglycerol kinase family in immune cellsduring an inflammatory reaction. Biomed Res. </w:t>
      </w:r>
      <w:r w:rsidRPr="00DE2ACF">
        <w:rPr>
          <w:b/>
        </w:rPr>
        <w:t>35</w:t>
      </w:r>
      <w:r w:rsidRPr="00DE2ACF">
        <w:t>, 61-68</w:t>
      </w:r>
    </w:p>
    <w:p w14:paraId="5715F197" w14:textId="77777777" w:rsidR="00CE77CB" w:rsidRPr="00DE2ACF" w:rsidRDefault="00CE77CB" w:rsidP="00CE77CB">
      <w:pPr>
        <w:pStyle w:val="EndNoteBibliography"/>
        <w:spacing w:after="0"/>
      </w:pPr>
      <w:r w:rsidRPr="00DE2ACF">
        <w:t>30</w:t>
      </w:r>
      <w:r w:rsidRPr="00DE2ACF">
        <w:tab/>
        <w:t xml:space="preserve">Fu, G., Yu, M., Chen, Y., Zheng, Y., Zhu, W., Newman, D. K., Wang, D. and Wen, R. (2017) Phospholipase Cγ1 is required for pre-TCR signal transduction and pre-T cell development. Eur J Immunol. </w:t>
      </w:r>
      <w:r w:rsidRPr="00DE2ACF">
        <w:rPr>
          <w:b/>
        </w:rPr>
        <w:t>47</w:t>
      </w:r>
      <w:r w:rsidRPr="00DE2ACF">
        <w:t>, 74-83</w:t>
      </w:r>
    </w:p>
    <w:p w14:paraId="1EE0773C" w14:textId="77777777" w:rsidR="00CE77CB" w:rsidRPr="00DE2ACF" w:rsidRDefault="00CE77CB" w:rsidP="00CE77CB">
      <w:pPr>
        <w:pStyle w:val="EndNoteBibliography"/>
        <w:spacing w:after="0"/>
      </w:pPr>
      <w:r w:rsidRPr="00DE2ACF">
        <w:t>31</w:t>
      </w:r>
      <w:r w:rsidRPr="00DE2ACF">
        <w:tab/>
        <w:t xml:space="preserve">Outram, S. V., Crompton, T., Merida, I., Varas, A. and Martinez-A, C. (2002) Diacylglycerol kinase alpha activity promotes survival of CD4+ 8+ double positive cells during thymocyte development. Immunology. </w:t>
      </w:r>
      <w:r w:rsidRPr="00DE2ACF">
        <w:rPr>
          <w:b/>
        </w:rPr>
        <w:t>105</w:t>
      </w:r>
      <w:r w:rsidRPr="00DE2ACF">
        <w:t>, 391-398</w:t>
      </w:r>
    </w:p>
    <w:p w14:paraId="74B7D075" w14:textId="77777777" w:rsidR="00CE77CB" w:rsidRPr="00DE2ACF" w:rsidRDefault="00CE77CB" w:rsidP="00CE77CB">
      <w:pPr>
        <w:pStyle w:val="EndNoteBibliography"/>
        <w:spacing w:after="0"/>
      </w:pPr>
      <w:r w:rsidRPr="00DE2ACF">
        <w:t>32</w:t>
      </w:r>
      <w:r w:rsidRPr="00DE2ACF">
        <w:tab/>
        <w:t xml:space="preserve">Almena, M., Andrada, E., Liebana, R. and Merida, I. (2013) Diacylglycerol metabolism attenuates T-cell receptor signaling and alters thymocyte differentiation. Cell Death Dis. </w:t>
      </w:r>
      <w:r w:rsidRPr="00DE2ACF">
        <w:rPr>
          <w:b/>
        </w:rPr>
        <w:t>4</w:t>
      </w:r>
      <w:r w:rsidRPr="00DE2ACF">
        <w:t>, e912</w:t>
      </w:r>
    </w:p>
    <w:p w14:paraId="1039D40F" w14:textId="77777777" w:rsidR="00CE77CB" w:rsidRPr="00DE2ACF" w:rsidRDefault="00CE77CB" w:rsidP="00CE77CB">
      <w:pPr>
        <w:pStyle w:val="EndNoteBibliography"/>
        <w:spacing w:after="0"/>
      </w:pPr>
      <w:r w:rsidRPr="00DE2ACF">
        <w:t>33</w:t>
      </w:r>
      <w:r w:rsidRPr="00DE2ACF">
        <w:tab/>
        <w:t xml:space="preserve">Shen, S., Wu, J., Srivatsan, S., Gorentla, B. K., Shin, J., Xu, L. and Zhong, X. P. (2011) Tight regulation of diacylglycerol-mediated signaling is critical for proper invariant NKT cell development. J Immunol. </w:t>
      </w:r>
      <w:r w:rsidRPr="00DE2ACF">
        <w:rPr>
          <w:b/>
        </w:rPr>
        <w:t>187</w:t>
      </w:r>
      <w:r w:rsidRPr="00DE2ACF">
        <w:t>, 2122-2129</w:t>
      </w:r>
    </w:p>
    <w:p w14:paraId="51975999" w14:textId="77777777" w:rsidR="00CE77CB" w:rsidRPr="00DE2ACF" w:rsidRDefault="00CE77CB" w:rsidP="00CE77CB">
      <w:pPr>
        <w:pStyle w:val="EndNoteBibliography"/>
        <w:spacing w:after="0"/>
      </w:pPr>
      <w:r w:rsidRPr="00DE2ACF">
        <w:t>34</w:t>
      </w:r>
      <w:r w:rsidRPr="00DE2ACF">
        <w:tab/>
        <w:t xml:space="preserve">Guo, R., Wan, C. K., Carpenter, J. H., Mousallem, T., Boustany, R. M., Kuan, C. T., Burks, A. W. and Zhong, X. P. (2008) Synergistic control of T cell development and tumor suppression by diacylglycerol kinase alpha and zeta. Proc Natl Acad Sci U S A. </w:t>
      </w:r>
      <w:r w:rsidRPr="00DE2ACF">
        <w:rPr>
          <w:b/>
        </w:rPr>
        <w:t>105</w:t>
      </w:r>
      <w:r w:rsidRPr="00DE2ACF">
        <w:t>, 11909-11914</w:t>
      </w:r>
    </w:p>
    <w:p w14:paraId="09DC7224" w14:textId="77777777" w:rsidR="00CE77CB" w:rsidRPr="00DE2ACF" w:rsidRDefault="00CE77CB" w:rsidP="00CE77CB">
      <w:pPr>
        <w:pStyle w:val="EndNoteBibliography"/>
        <w:spacing w:after="0"/>
      </w:pPr>
      <w:r w:rsidRPr="00DE2ACF">
        <w:t>35</w:t>
      </w:r>
      <w:r w:rsidRPr="00DE2ACF">
        <w:tab/>
        <w:t xml:space="preserve">Flores, I., Casaseca, T., Martinez-A, C., Kanoh, H. and Merida, I. (1996) Phosphatidic acid generation through interleukin 2 (IL-2)-induced alpha-diacylglycerol kinase activation is an essential step in IL-2-mediated lymphocyte proliferation. J Biol Chem. </w:t>
      </w:r>
      <w:r w:rsidRPr="00DE2ACF">
        <w:rPr>
          <w:b/>
        </w:rPr>
        <w:t>271</w:t>
      </w:r>
      <w:r w:rsidRPr="00DE2ACF">
        <w:t>, 10334-10340</w:t>
      </w:r>
    </w:p>
    <w:p w14:paraId="192B338C" w14:textId="77777777" w:rsidR="00CE77CB" w:rsidRPr="00DE2ACF" w:rsidRDefault="00CE77CB" w:rsidP="00CE77CB">
      <w:pPr>
        <w:pStyle w:val="EndNoteBibliography"/>
        <w:spacing w:after="0"/>
      </w:pPr>
      <w:r w:rsidRPr="00DE2ACF">
        <w:t>36</w:t>
      </w:r>
      <w:r w:rsidRPr="00DE2ACF">
        <w:tab/>
        <w:t xml:space="preserve">Schmidt, A. M., Zou, T., Joshi, R. P., Leichner, T. M., Pimentel, M. A., Sommers, C. L. and Kambayashi, T. (2013) Diacylglycerol kinase ζ limits the generation of natural regulatory T cells. Sci Signal. </w:t>
      </w:r>
      <w:r w:rsidRPr="00DE2ACF">
        <w:rPr>
          <w:b/>
        </w:rPr>
        <w:t>6</w:t>
      </w:r>
      <w:r w:rsidRPr="00DE2ACF">
        <w:t>, ra101</w:t>
      </w:r>
    </w:p>
    <w:p w14:paraId="4E20B24D" w14:textId="77777777" w:rsidR="00CE77CB" w:rsidRPr="00DE2ACF" w:rsidRDefault="00CE77CB" w:rsidP="00CE77CB">
      <w:pPr>
        <w:pStyle w:val="EndNoteBibliography"/>
        <w:spacing w:after="0"/>
      </w:pPr>
      <w:r w:rsidRPr="00DE2ACF">
        <w:t>37</w:t>
      </w:r>
      <w:r w:rsidRPr="00DE2ACF">
        <w:tab/>
        <w:t xml:space="preserve">Joshi, R. P., Schmidt, A. M., Das, J., Pytel, D., Riese, M. J., Lester, M., Diehl, J. A., Behrens, E. M., Kambayashi, T. and Koretzky, G. A. (2013) The ζ isoform of diacylglycerol kinase plays a predominant role in regulatory T cell development and TCR-mediated ras signaling. Sci Signal. </w:t>
      </w:r>
      <w:r w:rsidRPr="00DE2ACF">
        <w:rPr>
          <w:b/>
        </w:rPr>
        <w:t>6</w:t>
      </w:r>
      <w:r w:rsidRPr="00DE2ACF">
        <w:t>, ra102</w:t>
      </w:r>
    </w:p>
    <w:p w14:paraId="61E76296" w14:textId="77777777" w:rsidR="00CE77CB" w:rsidRPr="00DE2ACF" w:rsidRDefault="00CE77CB" w:rsidP="00CE77CB">
      <w:pPr>
        <w:pStyle w:val="EndNoteBibliography"/>
        <w:spacing w:after="0"/>
      </w:pPr>
      <w:r w:rsidRPr="00DE2ACF">
        <w:t>38</w:t>
      </w:r>
      <w:r w:rsidRPr="00DE2ACF">
        <w:tab/>
        <w:t xml:space="preserve">Gorentla, B. K., Wan, C. K. and Zhong, X. P. (2011) Negative regulation of mTOR activation by diacylglycerol kinases. Blood. </w:t>
      </w:r>
      <w:r w:rsidRPr="00DE2ACF">
        <w:rPr>
          <w:b/>
        </w:rPr>
        <w:t>117</w:t>
      </w:r>
      <w:r w:rsidRPr="00DE2ACF">
        <w:t>, 4022-4031</w:t>
      </w:r>
    </w:p>
    <w:p w14:paraId="5D14049D" w14:textId="77777777" w:rsidR="00CE77CB" w:rsidRPr="00DE2ACF" w:rsidRDefault="00CE77CB" w:rsidP="00CE77CB">
      <w:pPr>
        <w:pStyle w:val="EndNoteBibliography"/>
        <w:spacing w:after="0"/>
      </w:pPr>
      <w:r w:rsidRPr="00DE2ACF">
        <w:t>39</w:t>
      </w:r>
      <w:r w:rsidRPr="00DE2ACF">
        <w:tab/>
        <w:t xml:space="preserve">Baldanzi, G., Pighini, A., Bettio, V., Rainero, E., Traini, S., Chianale, F., Porporato, P. E., Filigheddu, N., Mesturini, R., Song, S., Schweighoffer, T., Patrussi, L., Baldari, C. T., Zhong, X. P., van Blitterswijk, W. J., Sinigaglia, F., Nichols, K. E., Rubio, I., Parolini, O. and Graziani, A. (2011) SAP-mediated inhibition of diacylglycerol kinase α regulates TCR-induced diacylglycerol signaling. J Immunol. </w:t>
      </w:r>
      <w:r w:rsidRPr="00DE2ACF">
        <w:rPr>
          <w:b/>
        </w:rPr>
        <w:t>187</w:t>
      </w:r>
      <w:r w:rsidRPr="00DE2ACF">
        <w:t>, 5941-5951</w:t>
      </w:r>
    </w:p>
    <w:p w14:paraId="765AC19F" w14:textId="77777777" w:rsidR="00CE77CB" w:rsidRPr="00DE2ACF" w:rsidRDefault="00CE77CB" w:rsidP="00CE77CB">
      <w:pPr>
        <w:pStyle w:val="EndNoteBibliography"/>
        <w:spacing w:after="0"/>
      </w:pPr>
      <w:r w:rsidRPr="00DE2ACF">
        <w:lastRenderedPageBreak/>
        <w:t>40</w:t>
      </w:r>
      <w:r w:rsidRPr="00DE2ACF">
        <w:tab/>
        <w:t xml:space="preserve">Zha, Y., Marks, R., Ho, A. W., Peterson, A. C., Janardhan, S., Brown, I., Praveen, K., Stang, S., Stone, J. C. and Gajewski, T. F. (2006) T cell anergy is reversed by active Ras and is regulated by diacylglycerol kinase-alpha. Nat Immunol. </w:t>
      </w:r>
      <w:r w:rsidRPr="00DE2ACF">
        <w:rPr>
          <w:b/>
        </w:rPr>
        <w:t>7</w:t>
      </w:r>
      <w:r w:rsidRPr="00DE2ACF">
        <w:t>, 1166-1173</w:t>
      </w:r>
    </w:p>
    <w:p w14:paraId="18707121" w14:textId="77777777" w:rsidR="00CE77CB" w:rsidRPr="00DE2ACF" w:rsidRDefault="00CE77CB" w:rsidP="00CE77CB">
      <w:pPr>
        <w:pStyle w:val="EndNoteBibliography"/>
        <w:spacing w:after="0"/>
      </w:pPr>
      <w:r w:rsidRPr="00DE2ACF">
        <w:t>41</w:t>
      </w:r>
      <w:r w:rsidRPr="00DE2ACF">
        <w:tab/>
        <w:t xml:space="preserve">Ávila-Flores, A., Arranz-Nicolás, J., Andrada, E., Soutar, D. and Mérida, I. (2017) Predominant contribution of DGKζ over DGKα in the control of PKC/PDK-1-regulated functions in T cells. Immunol Cell Biol. </w:t>
      </w:r>
      <w:r w:rsidRPr="00DE2ACF">
        <w:rPr>
          <w:b/>
        </w:rPr>
        <w:t>95</w:t>
      </w:r>
      <w:r w:rsidRPr="00DE2ACF">
        <w:t>, 549-563</w:t>
      </w:r>
    </w:p>
    <w:p w14:paraId="2829E240" w14:textId="77777777" w:rsidR="00CE77CB" w:rsidRPr="00DE2ACF" w:rsidRDefault="00CE77CB" w:rsidP="00CE77CB">
      <w:pPr>
        <w:pStyle w:val="EndNoteBibliography"/>
        <w:spacing w:after="0"/>
      </w:pPr>
      <w:r w:rsidRPr="00DE2ACF">
        <w:t>42</w:t>
      </w:r>
      <w:r w:rsidRPr="00DE2ACF">
        <w:tab/>
        <w:t xml:space="preserve">Rainero, E., Cianflone, C., Porporato, P. E., Chianale, F., Malacarne, V., Bettio, V., Ruffo, E., Ferrara, M., Benecchia, F., Capello, D., Paster, W., Locatelli, I., Bertoni, A., Filigheddu, N., Sinigaglia, F., Norman, J. C., Baldanzi, G. and Graziani, A. (2014) The diacylglycerol kinase α/atypical PKC/β1 integrin pathway in SDF-1α mammary carcinoma invasiveness. PLoS One. </w:t>
      </w:r>
      <w:r w:rsidRPr="00DE2ACF">
        <w:rPr>
          <w:b/>
        </w:rPr>
        <w:t>9</w:t>
      </w:r>
      <w:r w:rsidRPr="00DE2ACF">
        <w:t>, e97144</w:t>
      </w:r>
    </w:p>
    <w:p w14:paraId="58D0E493" w14:textId="77777777" w:rsidR="00CE77CB" w:rsidRPr="00DE2ACF" w:rsidRDefault="00CE77CB" w:rsidP="00CE77CB">
      <w:pPr>
        <w:pStyle w:val="EndNoteBibliography"/>
        <w:spacing w:after="0"/>
      </w:pPr>
      <w:r w:rsidRPr="00DE2ACF">
        <w:t>43</w:t>
      </w:r>
      <w:r w:rsidRPr="00DE2ACF">
        <w:tab/>
        <w:t xml:space="preserve">Torres-Ayuso, P., Daza-Martín, M., Martín-Pérez, J., Ávila-Flores, A. and Mérida, I. (2014) Diacylglycerol kinase α promotes 3D cancer cell growth and limits drug sensitivity through functional interaction with Src. Oncotarget. </w:t>
      </w:r>
      <w:r w:rsidRPr="00DE2ACF">
        <w:rPr>
          <w:b/>
        </w:rPr>
        <w:t>5</w:t>
      </w:r>
      <w:r w:rsidRPr="00DE2ACF">
        <w:t>, 9710-9726</w:t>
      </w:r>
    </w:p>
    <w:p w14:paraId="4C4F69CC" w14:textId="77777777" w:rsidR="00CE77CB" w:rsidRPr="00DE2ACF" w:rsidRDefault="00CE77CB" w:rsidP="00CE77CB">
      <w:pPr>
        <w:pStyle w:val="EndNoteBibliography"/>
        <w:spacing w:after="0"/>
      </w:pPr>
      <w:r w:rsidRPr="00DE2ACF">
        <w:t>44</w:t>
      </w:r>
      <w:r w:rsidRPr="00DE2ACF">
        <w:tab/>
        <w:t xml:space="preserve">Ard, R., Mulatz, K., Abramovici, H., Maillet, J. C., Fottinger, A., Foley, T., Byham, M. R., Iqbal, T. A., Yoneda, A., Couchman, J. R., Parks, R. J. and Gee, S. H. (2012) Diacylglycerol kinase ζ regulates RhoA activation via a kinase-independent scaffolding mechanism. Mol Biol Cell. </w:t>
      </w:r>
      <w:r w:rsidRPr="00DE2ACF">
        <w:rPr>
          <w:b/>
        </w:rPr>
        <w:t>23</w:t>
      </w:r>
      <w:r w:rsidRPr="00DE2ACF">
        <w:t>, 4008-4019</w:t>
      </w:r>
    </w:p>
    <w:p w14:paraId="2AE903CC" w14:textId="77777777" w:rsidR="00CE77CB" w:rsidRPr="00DE2ACF" w:rsidRDefault="00CE77CB" w:rsidP="00CE77CB">
      <w:pPr>
        <w:pStyle w:val="EndNoteBibliography"/>
        <w:spacing w:after="0"/>
      </w:pPr>
      <w:r w:rsidRPr="00DE2ACF">
        <w:t>45</w:t>
      </w:r>
      <w:r w:rsidRPr="00DE2ACF">
        <w:tab/>
        <w:t xml:space="preserve">Lee, D., Kim, J., Beste, M. T., Koretzky, G. A. and Hammer, D. A. (2012) Diacylglycerol kinase zeta negatively regulates CXCR4-stimulated T lymphocyte firm arrest to ICAM-1 under shear flow. Integr Biol (Camb). </w:t>
      </w:r>
      <w:r w:rsidRPr="00DE2ACF">
        <w:rPr>
          <w:b/>
        </w:rPr>
        <w:t>4</w:t>
      </w:r>
      <w:r w:rsidRPr="00DE2ACF">
        <w:t>, 606-614</w:t>
      </w:r>
    </w:p>
    <w:p w14:paraId="7664253E" w14:textId="77777777" w:rsidR="00CE77CB" w:rsidRPr="00DE2ACF" w:rsidRDefault="00CE77CB" w:rsidP="00CE77CB">
      <w:pPr>
        <w:pStyle w:val="EndNoteBibliography"/>
        <w:spacing w:after="0"/>
      </w:pPr>
      <w:r w:rsidRPr="00DE2ACF">
        <w:t>46</w:t>
      </w:r>
      <w:r w:rsidRPr="00DE2ACF">
        <w:tab/>
        <w:t xml:space="preserve">Shin, J., O'Brien, T. F., Grayson, J. M. and Zhong, X. P. (2012) Differential regulation of primary and memory CD8 T cell immune responses by diacylglycerol kinases. J Immunol. </w:t>
      </w:r>
      <w:r w:rsidRPr="00DE2ACF">
        <w:rPr>
          <w:b/>
        </w:rPr>
        <w:t>188</w:t>
      </w:r>
      <w:r w:rsidRPr="00DE2ACF">
        <w:t>, 2111-2117</w:t>
      </w:r>
    </w:p>
    <w:p w14:paraId="3964E9B3" w14:textId="77777777" w:rsidR="00CE77CB" w:rsidRPr="00DE2ACF" w:rsidRDefault="00CE77CB" w:rsidP="00CE77CB">
      <w:pPr>
        <w:pStyle w:val="EndNoteBibliography"/>
        <w:spacing w:after="0"/>
      </w:pPr>
      <w:r w:rsidRPr="00DE2ACF">
        <w:t>47</w:t>
      </w:r>
      <w:r w:rsidRPr="00DE2ACF">
        <w:tab/>
        <w:t xml:space="preserve">Wesley, E. M., Xin, G., McAllister, D., Malarkannan, S., Newman, D. K., Dwinell, M. B., Cui, W., Johnson, B. D. and Riese, M. J. (2018) Diacylglycerol kinase ζ (DGKζ) and Casitas b-lineage proto-oncogene b-deficient mice have similar functional outcomes in T cells but DGKζ-deficient mice have increased T cell activation and tumor clearance. Immunohorizons. </w:t>
      </w:r>
      <w:r w:rsidRPr="00DE2ACF">
        <w:rPr>
          <w:b/>
        </w:rPr>
        <w:t>2</w:t>
      </w:r>
      <w:r w:rsidRPr="00DE2ACF">
        <w:t>, 107-118</w:t>
      </w:r>
    </w:p>
    <w:p w14:paraId="111CFA45" w14:textId="77777777" w:rsidR="00CE77CB" w:rsidRPr="00DE2ACF" w:rsidRDefault="00CE77CB" w:rsidP="00CE77CB">
      <w:pPr>
        <w:pStyle w:val="EndNoteBibliography"/>
        <w:spacing w:after="0"/>
      </w:pPr>
      <w:r w:rsidRPr="00DE2ACF">
        <w:t>48</w:t>
      </w:r>
      <w:r w:rsidRPr="00DE2ACF">
        <w:tab/>
        <w:t xml:space="preserve">Yang, J., Zhang, P., Krishna, S., Wang, J., Lin, X., Huang, H., Xie, D., Gorentla, B., Huang, R., Gao, J., Li, Q. J. and Zhong, X. P. (2016) Unexpected positive control of NFκB and miR-155 by DGKα and ζ ensures effector and memory CD8+ T cell differentiation. Oncotarget. </w:t>
      </w:r>
      <w:r w:rsidRPr="00DE2ACF">
        <w:rPr>
          <w:b/>
        </w:rPr>
        <w:t>7</w:t>
      </w:r>
      <w:r w:rsidRPr="00DE2ACF">
        <w:t>, 33744-33764</w:t>
      </w:r>
    </w:p>
    <w:p w14:paraId="1B6CB7E1" w14:textId="77777777" w:rsidR="00CE77CB" w:rsidRPr="00DE2ACF" w:rsidRDefault="00CE77CB" w:rsidP="00CE77CB">
      <w:pPr>
        <w:pStyle w:val="EndNoteBibliography"/>
        <w:spacing w:after="0"/>
      </w:pPr>
      <w:r w:rsidRPr="00DE2ACF">
        <w:t>49</w:t>
      </w:r>
      <w:r w:rsidRPr="00DE2ACF">
        <w:tab/>
        <w:t xml:space="preserve">Arranz-Nicolás, J., Ogando, J., Soutar, D., Arcos-Pérez, R., Meraviglia-Crivelli, D., Mañes, S., Mérida, I. and Ávila-Flores, A. (2018) Diacylglycerol kinase α inactivation is an integral component of the costimulatory pathway that amplifies TCR signals. Cancer Immunol Immunother. </w:t>
      </w:r>
      <w:r w:rsidRPr="00DE2ACF">
        <w:rPr>
          <w:b/>
        </w:rPr>
        <w:t>67</w:t>
      </w:r>
      <w:r w:rsidRPr="00DE2ACF">
        <w:t>, 965-980</w:t>
      </w:r>
    </w:p>
    <w:p w14:paraId="69C4F250" w14:textId="77777777" w:rsidR="00CE77CB" w:rsidRPr="00DE2ACF" w:rsidRDefault="00CE77CB" w:rsidP="00CE77CB">
      <w:pPr>
        <w:pStyle w:val="EndNoteBibliography"/>
        <w:spacing w:after="0"/>
      </w:pPr>
      <w:r w:rsidRPr="00DE2ACF">
        <w:t>50</w:t>
      </w:r>
      <w:r w:rsidRPr="00DE2ACF">
        <w:tab/>
        <w:t xml:space="preserve">Spitaler, M., Emslie, E., Wood, C. D. and Cantrell, D. (2006) Diacylglycerol and protein kinase D localization during T lymphocyte activation. Immunity. </w:t>
      </w:r>
      <w:r w:rsidRPr="00DE2ACF">
        <w:rPr>
          <w:b/>
        </w:rPr>
        <w:t>24</w:t>
      </w:r>
      <w:r w:rsidRPr="00DE2ACF">
        <w:t>, 535-546</w:t>
      </w:r>
    </w:p>
    <w:p w14:paraId="5CD7D676" w14:textId="77777777" w:rsidR="00CE77CB" w:rsidRPr="00DE2ACF" w:rsidRDefault="00CE77CB" w:rsidP="00CE77CB">
      <w:pPr>
        <w:pStyle w:val="EndNoteBibliography"/>
        <w:spacing w:after="0"/>
      </w:pPr>
      <w:r w:rsidRPr="00DE2ACF">
        <w:t>51</w:t>
      </w:r>
      <w:r w:rsidRPr="00DE2ACF">
        <w:tab/>
        <w:t xml:space="preserve">Quann, E. J., Merino, E., Furuta, T. and Huse, M. (2009) Localized diacylglycerol drives the polarization of the microtubule-organizing center in T cells. Nat Immunol. </w:t>
      </w:r>
      <w:r w:rsidRPr="00DE2ACF">
        <w:rPr>
          <w:b/>
        </w:rPr>
        <w:t>10</w:t>
      </w:r>
      <w:r w:rsidRPr="00DE2ACF">
        <w:t>, 627-635</w:t>
      </w:r>
    </w:p>
    <w:p w14:paraId="7909AAF6" w14:textId="77777777" w:rsidR="00CE77CB" w:rsidRPr="00DE2ACF" w:rsidRDefault="00CE77CB" w:rsidP="00CE77CB">
      <w:pPr>
        <w:pStyle w:val="EndNoteBibliography"/>
        <w:spacing w:after="0"/>
      </w:pPr>
      <w:r w:rsidRPr="00DE2ACF">
        <w:t>52</w:t>
      </w:r>
      <w:r w:rsidRPr="00DE2ACF">
        <w:tab/>
        <w:t xml:space="preserve">Alonso, R., Mazzeo, C., Rodriguez, M. C., Marsh, M., Fraile-Ramos, A., Calvo, V., Avila-Flores, A., Merida, I. and Izquierdo, M. (2011) Diacylglycerol kinase α regulates the formation and polarisation of mature multivesicular bodies involved in the secretion of Fas ligand-containing exosomes in T lymphocytes. Cell Death Differ. </w:t>
      </w:r>
      <w:r w:rsidRPr="00DE2ACF">
        <w:rPr>
          <w:b/>
        </w:rPr>
        <w:t>18</w:t>
      </w:r>
      <w:r w:rsidRPr="00DE2ACF">
        <w:t>, 1161-1173</w:t>
      </w:r>
    </w:p>
    <w:p w14:paraId="1786900A" w14:textId="77777777" w:rsidR="00CE77CB" w:rsidRPr="00DE2ACF" w:rsidRDefault="00CE77CB" w:rsidP="00CE77CB">
      <w:pPr>
        <w:pStyle w:val="EndNoteBibliography"/>
        <w:spacing w:after="0"/>
      </w:pPr>
      <w:r w:rsidRPr="00DE2ACF">
        <w:t>53</w:t>
      </w:r>
      <w:r w:rsidRPr="00DE2ACF">
        <w:tab/>
        <w:t xml:space="preserve">Quann, E. J., Liu, X., Altan-Bonnet, G. and Huse, M. (2011) A cascade of protein kinase C isozymes promotes cytoskeletal polarization in T cells. Nat Immunol. </w:t>
      </w:r>
      <w:r w:rsidRPr="00DE2ACF">
        <w:rPr>
          <w:b/>
        </w:rPr>
        <w:t>12</w:t>
      </w:r>
      <w:r w:rsidRPr="00DE2ACF">
        <w:t>, 647-654</w:t>
      </w:r>
    </w:p>
    <w:p w14:paraId="3ACED040" w14:textId="77777777" w:rsidR="00CE77CB" w:rsidRPr="00DE2ACF" w:rsidRDefault="00CE77CB" w:rsidP="00CE77CB">
      <w:pPr>
        <w:pStyle w:val="EndNoteBibliography"/>
        <w:spacing w:after="0"/>
      </w:pPr>
      <w:r w:rsidRPr="00DE2ACF">
        <w:t>54</w:t>
      </w:r>
      <w:r w:rsidRPr="00DE2ACF">
        <w:tab/>
        <w:t xml:space="preserve">Chauveau, A., Le Floc'h, A., Bantilan, N. S., Koretzky, G. A. and Huse, M. (2014) Diacylglycerol kinase α establishes T cell polarity by shaping diacylglycerol accumulation at the immunological synapse. Sci Signal. </w:t>
      </w:r>
      <w:r w:rsidRPr="00DE2ACF">
        <w:rPr>
          <w:b/>
        </w:rPr>
        <w:t>7</w:t>
      </w:r>
      <w:r w:rsidRPr="00DE2ACF">
        <w:t>, ra82</w:t>
      </w:r>
    </w:p>
    <w:p w14:paraId="766485D6" w14:textId="77777777" w:rsidR="00CE77CB" w:rsidRPr="00DE2ACF" w:rsidRDefault="00CE77CB" w:rsidP="00CE77CB">
      <w:pPr>
        <w:pStyle w:val="EndNoteBibliography"/>
        <w:spacing w:after="0"/>
      </w:pPr>
      <w:r w:rsidRPr="00DE2ACF">
        <w:t>55</w:t>
      </w:r>
      <w:r w:rsidRPr="00DE2ACF">
        <w:tab/>
        <w:t xml:space="preserve">Gharbi, S. I., Rincón, E., Avila-Flores, A., Torres-Ayuso, P., Almena, M., Cobos, M. A., Albar, J. P. and Mérida, I. (2011) Diacylglycerol kinase ζ controls diacylglycerol metabolism at the immunological synapse. Mol Biol Cell. </w:t>
      </w:r>
      <w:r w:rsidRPr="00DE2ACF">
        <w:rPr>
          <w:b/>
        </w:rPr>
        <w:t>22</w:t>
      </w:r>
      <w:r w:rsidRPr="00DE2ACF">
        <w:t>, 4406-4414</w:t>
      </w:r>
    </w:p>
    <w:p w14:paraId="4C08381A" w14:textId="77777777" w:rsidR="00CE77CB" w:rsidRPr="00DE2ACF" w:rsidRDefault="00CE77CB" w:rsidP="00CE77CB">
      <w:pPr>
        <w:pStyle w:val="EndNoteBibliography"/>
        <w:spacing w:after="0"/>
      </w:pPr>
      <w:r w:rsidRPr="00DE2ACF">
        <w:t>56</w:t>
      </w:r>
      <w:r w:rsidRPr="00DE2ACF">
        <w:tab/>
        <w:t xml:space="preserve">Andrada, E., Almena, M., de Guinoa, J. S., Merino-Cortes, S. V., Liébana, R., Arcos, R., Carrasco, S., Carrasco, Y. R. and Merida, I. (2016) Diacylglycerol kinase ζ limits the polarized recruitment of diacylglycerol-enriched organelles to the immune synapse in T cells. Sci Signal. </w:t>
      </w:r>
      <w:r w:rsidRPr="00DE2ACF">
        <w:rPr>
          <w:b/>
        </w:rPr>
        <w:t>9</w:t>
      </w:r>
      <w:r w:rsidRPr="00DE2ACF">
        <w:t>, ra127</w:t>
      </w:r>
    </w:p>
    <w:p w14:paraId="73F0849A" w14:textId="77777777" w:rsidR="00CE77CB" w:rsidRPr="00DE2ACF" w:rsidRDefault="00CE77CB" w:rsidP="00CE77CB">
      <w:pPr>
        <w:pStyle w:val="EndNoteBibliography"/>
        <w:spacing w:after="0"/>
      </w:pPr>
      <w:r w:rsidRPr="00DE2ACF">
        <w:t>57</w:t>
      </w:r>
      <w:r w:rsidRPr="00DE2ACF">
        <w:tab/>
        <w:t xml:space="preserve">Gharbi, S. I., Avila-Flores, A., Soutar, D., Orive, A., Koretzky, G. A., Albar, J. P. and Mérida, I. (2013) Transient PKCα shuttling to the immunological synapse is governed by DGKζ and regulates L-selectin shedding. J Cell Sci. </w:t>
      </w:r>
      <w:r w:rsidRPr="00DE2ACF">
        <w:rPr>
          <w:b/>
        </w:rPr>
        <w:t>126</w:t>
      </w:r>
      <w:r w:rsidRPr="00DE2ACF">
        <w:t>, 2176-2186</w:t>
      </w:r>
    </w:p>
    <w:p w14:paraId="13049188" w14:textId="77777777" w:rsidR="00CE77CB" w:rsidRPr="00DE2ACF" w:rsidRDefault="00CE77CB" w:rsidP="00CE77CB">
      <w:pPr>
        <w:pStyle w:val="EndNoteBibliography"/>
        <w:spacing w:after="0"/>
      </w:pPr>
      <w:r w:rsidRPr="00DE2ACF">
        <w:lastRenderedPageBreak/>
        <w:t>58</w:t>
      </w:r>
      <w:r w:rsidRPr="00DE2ACF">
        <w:tab/>
        <w:t xml:space="preserve">Rincón, E., Santos, T., Avila-Flores, A., Albar, J. P., Lalioti, V., Lei, C., Hong, W. and Mérida, I. (2007) Proteomics identification of sorting nexin 27 as a diacylglycerol kinase zeta-associated protein: new diacylglycerol kinase roles in endocytic recycling. Mol Cell Proteomics. </w:t>
      </w:r>
      <w:r w:rsidRPr="00DE2ACF">
        <w:rPr>
          <w:b/>
        </w:rPr>
        <w:t>6</w:t>
      </w:r>
      <w:r w:rsidRPr="00DE2ACF">
        <w:t>, 1073-1087</w:t>
      </w:r>
    </w:p>
    <w:p w14:paraId="6CDA7881" w14:textId="77777777" w:rsidR="00CE77CB" w:rsidRPr="00DE2ACF" w:rsidRDefault="00CE77CB" w:rsidP="00CE77CB">
      <w:pPr>
        <w:pStyle w:val="EndNoteBibliography"/>
        <w:spacing w:after="0"/>
      </w:pPr>
      <w:r w:rsidRPr="00DE2ACF">
        <w:t>59</w:t>
      </w:r>
      <w:r w:rsidRPr="00DE2ACF">
        <w:tab/>
        <w:t xml:space="preserve">Rincón, E., Sáez de Guinoa, J., Gharbi, S. I., Sorzano, C. O., Carrasco, Y. R. and Mérida, I. (2011) Translocation dynamics of sorting nexin 27 in activated T cells. J Cell Sci. </w:t>
      </w:r>
      <w:r w:rsidRPr="00DE2ACF">
        <w:rPr>
          <w:b/>
        </w:rPr>
        <w:t>124</w:t>
      </w:r>
      <w:r w:rsidRPr="00DE2ACF">
        <w:t>, 776-788</w:t>
      </w:r>
    </w:p>
    <w:p w14:paraId="260212E4" w14:textId="77777777" w:rsidR="00CE77CB" w:rsidRPr="00DE2ACF" w:rsidRDefault="00CE77CB" w:rsidP="00CE77CB">
      <w:pPr>
        <w:pStyle w:val="EndNoteBibliography"/>
        <w:spacing w:after="0"/>
      </w:pPr>
      <w:r w:rsidRPr="00DE2ACF">
        <w:t>60</w:t>
      </w:r>
      <w:r w:rsidRPr="00DE2ACF">
        <w:tab/>
        <w:t xml:space="preserve">Tello-Lafoz, M., Rodríguez-Rodríguez, C., Kinna, G., Loo, L. S., Hong, W., Collins, B. M., Teasdale, R. D. and Mérida, I. (2017) SNX27 links DGKζ to the control of transcriptional and metabolic programs in T lymphocytes. Sci Rep. </w:t>
      </w:r>
      <w:r w:rsidRPr="00DE2ACF">
        <w:rPr>
          <w:b/>
        </w:rPr>
        <w:t>7</w:t>
      </w:r>
      <w:r w:rsidRPr="00DE2ACF">
        <w:t>, 16361</w:t>
      </w:r>
    </w:p>
    <w:p w14:paraId="51CFE528" w14:textId="77777777" w:rsidR="00CE77CB" w:rsidRPr="00DE2ACF" w:rsidRDefault="00CE77CB" w:rsidP="00CE77CB">
      <w:pPr>
        <w:pStyle w:val="EndNoteBibliography"/>
        <w:spacing w:after="0"/>
      </w:pPr>
      <w:r w:rsidRPr="00DE2ACF">
        <w:t>61</w:t>
      </w:r>
      <w:r w:rsidRPr="00DE2ACF">
        <w:tab/>
        <w:t xml:space="preserve">Martínez-Lorenzo, M. J., Anel, A., Gamen, S., Monle n, I., Lasierra, P., Larrad, L., Piñeiro, A., Alava, M. A. and Naval, J. (1999) Activated human T cells release bioactive Fas ligand and APO2 ligand in microvesicles. J Immunol. </w:t>
      </w:r>
      <w:r w:rsidRPr="00DE2ACF">
        <w:rPr>
          <w:b/>
        </w:rPr>
        <w:t>163</w:t>
      </w:r>
      <w:r w:rsidRPr="00DE2ACF">
        <w:t>, 1274-1281</w:t>
      </w:r>
    </w:p>
    <w:p w14:paraId="7CBBAF91" w14:textId="77777777" w:rsidR="00CE77CB" w:rsidRPr="00DE2ACF" w:rsidRDefault="00CE77CB" w:rsidP="00CE77CB">
      <w:pPr>
        <w:pStyle w:val="EndNoteBibliography"/>
        <w:spacing w:after="0"/>
      </w:pPr>
      <w:r w:rsidRPr="00DE2ACF">
        <w:t>62</w:t>
      </w:r>
      <w:r w:rsidRPr="00DE2ACF">
        <w:tab/>
        <w:t>Alonso, R., Mazzeo, C., Rodriguez, M. C., Marsh, M., Fraile-Ramos, A., Calvo, V., Avila-Flores, A., Merida, I. and Izquierdo, M. (2011) Diacylglycerol kinase α regulates the formation and polarisation of mature multivesicular bodies involved in the secretion of Fas ligand-containing exosomes in T lymphocytes. Cell Death Differ</w:t>
      </w:r>
    </w:p>
    <w:p w14:paraId="591E8EE4" w14:textId="77777777" w:rsidR="00CE77CB" w:rsidRPr="00DE2ACF" w:rsidRDefault="00CE77CB" w:rsidP="00CE77CB">
      <w:pPr>
        <w:pStyle w:val="EndNoteBibliography"/>
        <w:spacing w:after="0"/>
      </w:pPr>
      <w:r w:rsidRPr="00DE2ACF">
        <w:t>63</w:t>
      </w:r>
      <w:r w:rsidRPr="00DE2ACF">
        <w:tab/>
        <w:t xml:space="preserve">Mazzeo, C., Calvo, V., Alonso, R., Mérida, I. and Izquierdo, M. (2016) Protein kinase D1/2 is involved in the maturation of multivesicular bodies and secretion of exosomes in T and B lymphocytes. Cell Death Differ. </w:t>
      </w:r>
      <w:r w:rsidRPr="00DE2ACF">
        <w:rPr>
          <w:b/>
        </w:rPr>
        <w:t>23</w:t>
      </w:r>
      <w:r w:rsidRPr="00DE2ACF">
        <w:t>, 99-109</w:t>
      </w:r>
    </w:p>
    <w:p w14:paraId="4EC7DC9E" w14:textId="77777777" w:rsidR="00CE77CB" w:rsidRPr="00DE2ACF" w:rsidRDefault="00CE77CB" w:rsidP="00CE77CB">
      <w:pPr>
        <w:pStyle w:val="EndNoteBibliography"/>
        <w:spacing w:after="0"/>
      </w:pPr>
      <w:r w:rsidRPr="00DE2ACF">
        <w:t>64</w:t>
      </w:r>
      <w:r w:rsidRPr="00DE2ACF">
        <w:tab/>
        <w:t xml:space="preserve">Pan, Y., Deng, W., Xie, J., Zhang, S., Wan, E. C. K., Li, L., Tao, H., Hu, Z., Chen, Y., Ma, L., Gao, J. and Zhong, X. P. (2020) Graded diacylglycerol kinases α and ζ activities ensure mucosal-associated invariant T-cell development in mice. Eur J Immunol. </w:t>
      </w:r>
      <w:r w:rsidRPr="00DE2ACF">
        <w:rPr>
          <w:b/>
        </w:rPr>
        <w:t>50</w:t>
      </w:r>
      <w:r w:rsidRPr="00DE2ACF">
        <w:t>, 192-204</w:t>
      </w:r>
    </w:p>
    <w:p w14:paraId="712927F7" w14:textId="77777777" w:rsidR="00CE77CB" w:rsidRPr="00DE2ACF" w:rsidRDefault="00CE77CB" w:rsidP="00CE77CB">
      <w:pPr>
        <w:pStyle w:val="EndNoteBibliography"/>
        <w:spacing w:after="0"/>
      </w:pPr>
      <w:r w:rsidRPr="00DE2ACF">
        <w:t>65</w:t>
      </w:r>
      <w:r w:rsidRPr="00DE2ACF">
        <w:tab/>
        <w:t xml:space="preserve">Wheeler, M. L., Dong, M. B., Brink, R., Zhong, X. P. and DeFranco, A. L. (2013) Diacylglycerol kinase ζ limits B cell antigen receptor-dependent activation of ERK signaling to inhibit early antibody responses. Sci Signal. </w:t>
      </w:r>
      <w:r w:rsidRPr="00DE2ACF">
        <w:rPr>
          <w:b/>
        </w:rPr>
        <w:t>6</w:t>
      </w:r>
      <w:r w:rsidRPr="00DE2ACF">
        <w:t>, ra91</w:t>
      </w:r>
    </w:p>
    <w:p w14:paraId="6058222B" w14:textId="77777777" w:rsidR="00CE77CB" w:rsidRPr="00DE2ACF" w:rsidRDefault="00CE77CB" w:rsidP="00CE77CB">
      <w:pPr>
        <w:pStyle w:val="EndNoteBibliography"/>
        <w:spacing w:after="0"/>
      </w:pPr>
      <w:r w:rsidRPr="00DE2ACF">
        <w:t>66</w:t>
      </w:r>
      <w:r w:rsidRPr="00DE2ACF">
        <w:tab/>
        <w:t xml:space="preserve">Lee, S. H., Yun, S., Lee, J., Kim, M. J., Piao, Z. H., Jeong, M., Chung, J. W., Kim, T. D., Yoon, S. R., Greenberg, P. D. and Choi, I. (2009) RasGRP1 is required for human NK cell function. J Immunol. </w:t>
      </w:r>
      <w:r w:rsidRPr="00DE2ACF">
        <w:rPr>
          <w:b/>
        </w:rPr>
        <w:t>183</w:t>
      </w:r>
      <w:r w:rsidRPr="00DE2ACF">
        <w:t>, 7931-7938</w:t>
      </w:r>
    </w:p>
    <w:p w14:paraId="66C840E9" w14:textId="77777777" w:rsidR="00CE77CB" w:rsidRPr="00DE2ACF" w:rsidRDefault="00CE77CB" w:rsidP="00CE77CB">
      <w:pPr>
        <w:pStyle w:val="EndNoteBibliography"/>
        <w:spacing w:after="0"/>
      </w:pPr>
      <w:r w:rsidRPr="00DE2ACF">
        <w:t>67</w:t>
      </w:r>
      <w:r w:rsidRPr="00DE2ACF">
        <w:tab/>
        <w:t xml:space="preserve">Yang, E., Singh, B. K., Paustian, A. M. and Kambayashi, T. (2016) Diacylglycerol Kinase ζ Is a Target To Enhance NK Cell Function. J Immunol. </w:t>
      </w:r>
      <w:r w:rsidRPr="00DE2ACF">
        <w:rPr>
          <w:b/>
        </w:rPr>
        <w:t>197</w:t>
      </w:r>
      <w:r w:rsidRPr="00DE2ACF">
        <w:t>, 934-941</w:t>
      </w:r>
    </w:p>
    <w:p w14:paraId="7AFD30C6" w14:textId="77777777" w:rsidR="00CE77CB" w:rsidRPr="00DE2ACF" w:rsidRDefault="00CE77CB" w:rsidP="00CE77CB">
      <w:pPr>
        <w:pStyle w:val="EndNoteBibliography"/>
        <w:spacing w:after="0"/>
      </w:pPr>
      <w:r w:rsidRPr="00DE2ACF">
        <w:t>68</w:t>
      </w:r>
      <w:r w:rsidRPr="00DE2ACF">
        <w:tab/>
        <w:t xml:space="preserve">Tripathy, S. K., Keyel, P. A., Yang, L., Pingel, J. T., Cheng, T. P., Schneeberger, A. and Yokoyama, W. M. (2008) Continuous engagement of a self-specific activation receptor induces NK cell tolerance. J Exp Med. </w:t>
      </w:r>
      <w:r w:rsidRPr="00DE2ACF">
        <w:rPr>
          <w:b/>
        </w:rPr>
        <w:t>205</w:t>
      </w:r>
      <w:r w:rsidRPr="00DE2ACF">
        <w:t>, 1829-1841</w:t>
      </w:r>
    </w:p>
    <w:p w14:paraId="2CF7E4EA" w14:textId="77777777" w:rsidR="00CE77CB" w:rsidRPr="00DE2ACF" w:rsidRDefault="00CE77CB" w:rsidP="00CE77CB">
      <w:pPr>
        <w:pStyle w:val="EndNoteBibliography"/>
        <w:spacing w:after="0"/>
      </w:pPr>
      <w:r w:rsidRPr="00DE2ACF">
        <w:t>69</w:t>
      </w:r>
      <w:r w:rsidRPr="00DE2ACF">
        <w:tab/>
        <w:t xml:space="preserve">Ardolino, M., Azimi, C. S., Iannello, A., Trevino, T. N., Horan, L., Zhang, L., Deng, W., Ring, A. M., Fischer, S., Garcia, K. C. and Raulet, D. H. (2014) Cytokine therapy reverses NK cell anergy in MHC-deficient tumors. J Clin Invest. </w:t>
      </w:r>
      <w:r w:rsidRPr="00DE2ACF">
        <w:rPr>
          <w:b/>
        </w:rPr>
        <w:t>124</w:t>
      </w:r>
      <w:r w:rsidRPr="00DE2ACF">
        <w:t>, 4781-4794</w:t>
      </w:r>
    </w:p>
    <w:p w14:paraId="2A0D9349" w14:textId="77777777" w:rsidR="00CE77CB" w:rsidRPr="00DE2ACF" w:rsidRDefault="00CE77CB" w:rsidP="00CE77CB">
      <w:pPr>
        <w:pStyle w:val="EndNoteBibliography"/>
        <w:spacing w:after="0"/>
      </w:pPr>
      <w:r w:rsidRPr="00DE2ACF">
        <w:t>70</w:t>
      </w:r>
      <w:r w:rsidRPr="00DE2ACF">
        <w:tab/>
        <w:t>Prinz, P. U., Mendler, A. N., Brech, D., Masouris, I., Oberneder, R. and Noessner, E. (2014) NK-cell dysfunction in human renal carcinoma reveals diacylglycerol kinase as key regulator and target for therapeutic intervention. Int J Cancer</w:t>
      </w:r>
    </w:p>
    <w:p w14:paraId="30C2FA34" w14:textId="77777777" w:rsidR="00CE77CB" w:rsidRPr="00DE2ACF" w:rsidRDefault="00CE77CB" w:rsidP="00CE77CB">
      <w:pPr>
        <w:pStyle w:val="EndNoteBibliography"/>
        <w:spacing w:after="0"/>
      </w:pPr>
      <w:r w:rsidRPr="00DE2ACF">
        <w:t>71</w:t>
      </w:r>
      <w:r w:rsidRPr="00DE2ACF">
        <w:tab/>
        <w:t xml:space="preserve">Zhang, F., Zhao, G. and Dong, Z. (2001) Phosphatidylcholine-specific phospholipase C and D in stimulation of RAW264.7 mouse macrophage-like cells by lipopolysaccharide. Int Immunopharmacol. </w:t>
      </w:r>
      <w:r w:rsidRPr="00DE2ACF">
        <w:rPr>
          <w:b/>
        </w:rPr>
        <w:t>1</w:t>
      </w:r>
      <w:r w:rsidRPr="00DE2ACF">
        <w:t>, 1375-1384</w:t>
      </w:r>
    </w:p>
    <w:p w14:paraId="717E9832" w14:textId="77777777" w:rsidR="00CE77CB" w:rsidRPr="00DE2ACF" w:rsidRDefault="00CE77CB" w:rsidP="00CE77CB">
      <w:pPr>
        <w:pStyle w:val="EndNoteBibliography"/>
        <w:spacing w:after="0"/>
      </w:pPr>
      <w:r w:rsidRPr="00DE2ACF">
        <w:t>72</w:t>
      </w:r>
      <w:r w:rsidRPr="00DE2ACF">
        <w:tab/>
        <w:t xml:space="preserve">Yamada, K., Sakane, F., Imai, S., Tsushima, S., Murakami, T. and Kanoh, H. (2003) Regulatory role of diacylglycerol kinase gamma in macrophage differentiation of leukemia cells. Biochem Biophys Res Commun. </w:t>
      </w:r>
      <w:r w:rsidRPr="00DE2ACF">
        <w:rPr>
          <w:b/>
        </w:rPr>
        <w:t>305</w:t>
      </w:r>
      <w:r w:rsidRPr="00DE2ACF">
        <w:t>, 101-107</w:t>
      </w:r>
    </w:p>
    <w:p w14:paraId="0DEDD71F" w14:textId="77777777" w:rsidR="00CE77CB" w:rsidRPr="00DE2ACF" w:rsidRDefault="00CE77CB" w:rsidP="00CE77CB">
      <w:pPr>
        <w:pStyle w:val="EndNoteBibliography"/>
        <w:spacing w:after="0"/>
      </w:pPr>
      <w:r w:rsidRPr="00DE2ACF">
        <w:t>73</w:t>
      </w:r>
      <w:r w:rsidRPr="00DE2ACF">
        <w:tab/>
        <w:t xml:space="preserve">Iwazaki, K., Tanaka, T., Hozumi, Y., Okada, M., Tsuchiya, R., Iseki, K., Topham, M. K., Kawamae, K., Takagi, M. and Goto, K. (2017) DGKζ Downregulation Enhances Osteoclast Differentiation and Bone Resorption Activity Under Inflammatory Conditions. J Cell Physiol. </w:t>
      </w:r>
      <w:r w:rsidRPr="00DE2ACF">
        <w:rPr>
          <w:b/>
        </w:rPr>
        <w:t>232</w:t>
      </w:r>
      <w:r w:rsidRPr="00DE2ACF">
        <w:t>, 617-624</w:t>
      </w:r>
    </w:p>
    <w:p w14:paraId="6D9B526E" w14:textId="77777777" w:rsidR="00CE77CB" w:rsidRPr="00DE2ACF" w:rsidRDefault="00CE77CB" w:rsidP="00CE77CB">
      <w:pPr>
        <w:pStyle w:val="EndNoteBibliography"/>
        <w:spacing w:after="0"/>
      </w:pPr>
      <w:r w:rsidRPr="00DE2ACF">
        <w:t>74</w:t>
      </w:r>
      <w:r w:rsidRPr="00DE2ACF">
        <w:tab/>
        <w:t xml:space="preserve">Kweon, H., Kim, S. G. and Choi, J. Y. (2014) Inhibition of foreign body giant cell formation by 4- hexylresorcinol through suppression of diacylglycerol kinase delta gene expression. Biomaterials. </w:t>
      </w:r>
      <w:r w:rsidRPr="00DE2ACF">
        <w:rPr>
          <w:b/>
        </w:rPr>
        <w:t>35</w:t>
      </w:r>
      <w:r w:rsidRPr="00DE2ACF">
        <w:t>, 8576-8584</w:t>
      </w:r>
    </w:p>
    <w:p w14:paraId="39AB7348" w14:textId="77777777" w:rsidR="00CE77CB" w:rsidRPr="00DE2ACF" w:rsidRDefault="00CE77CB" w:rsidP="00CE77CB">
      <w:pPr>
        <w:pStyle w:val="EndNoteBibliography"/>
        <w:spacing w:after="0"/>
      </w:pPr>
      <w:r w:rsidRPr="00DE2ACF">
        <w:t>75</w:t>
      </w:r>
      <w:r w:rsidRPr="00DE2ACF">
        <w:tab/>
        <w:t xml:space="preserve">Larsen, E. C., DiGennaro, J. A., Saito, N., Mehta, S., Loegering, D. J., Mazurkiewicz, J. E. and Lennartz, M. R. (2000) Differential requirement for classic and novel PKC isoforms in respiratory burst and phagocytosis in RAW 264.7 cells. J Immunol. </w:t>
      </w:r>
      <w:r w:rsidRPr="00DE2ACF">
        <w:rPr>
          <w:b/>
        </w:rPr>
        <w:t>165</w:t>
      </w:r>
      <w:r w:rsidRPr="00DE2ACF">
        <w:t>, 2809-2817</w:t>
      </w:r>
    </w:p>
    <w:p w14:paraId="11EE3062" w14:textId="77777777" w:rsidR="00CE77CB" w:rsidRPr="00DE2ACF" w:rsidRDefault="00CE77CB" w:rsidP="00CE77CB">
      <w:pPr>
        <w:pStyle w:val="EndNoteBibliography"/>
        <w:spacing w:after="0"/>
      </w:pPr>
      <w:r w:rsidRPr="00DE2ACF">
        <w:lastRenderedPageBreak/>
        <w:t>76</w:t>
      </w:r>
      <w:r w:rsidRPr="00DE2ACF">
        <w:tab/>
        <w:t xml:space="preserve">Botelho, R. J., Harrison, R. E., Stone, J. C., Hancock, J. F., Philips, M. R., Jongstra-Bilen, J., Mason, D., Plumb, J., Gold, M. R. and Grinstein, S. (2009) Localized diacylglycerol-dependent stimulation of Ras and Rap1 during phagocytosis. J Biol Chem. </w:t>
      </w:r>
      <w:r w:rsidRPr="00DE2ACF">
        <w:rPr>
          <w:b/>
        </w:rPr>
        <w:t>284</w:t>
      </w:r>
      <w:r w:rsidRPr="00DE2ACF">
        <w:t>, 28522-28532</w:t>
      </w:r>
    </w:p>
    <w:p w14:paraId="2EE1D446" w14:textId="77777777" w:rsidR="00CE77CB" w:rsidRPr="00DE2ACF" w:rsidRDefault="00CE77CB" w:rsidP="00CE77CB">
      <w:pPr>
        <w:pStyle w:val="EndNoteBibliography"/>
        <w:spacing w:after="0"/>
      </w:pPr>
      <w:r w:rsidRPr="00DE2ACF">
        <w:t>77</w:t>
      </w:r>
      <w:r w:rsidRPr="00DE2ACF">
        <w:tab/>
        <w:t xml:space="preserve">Schlam, D., Bohdanowicz, M., Chatgilialoglu, A., Chatilialoglu, A., Steinberg, B. E., Ueyama, T., Du, G., Grinstein, S. and Fairn, G. D. (2013) Diacylglycerol kinases terminate diacylglycerol signaling during the respiratory burst leading to heterogeneous phagosomal NADPH oxidase activation. J Biol Chem. </w:t>
      </w:r>
      <w:r w:rsidRPr="00DE2ACF">
        <w:rPr>
          <w:b/>
        </w:rPr>
        <w:t>288</w:t>
      </w:r>
      <w:r w:rsidRPr="00DE2ACF">
        <w:t>, 23090-23104</w:t>
      </w:r>
    </w:p>
    <w:p w14:paraId="71D3BD28" w14:textId="77777777" w:rsidR="00CE77CB" w:rsidRPr="00DE2ACF" w:rsidRDefault="00CE77CB" w:rsidP="00CE77CB">
      <w:pPr>
        <w:pStyle w:val="EndNoteBibliography"/>
        <w:spacing w:after="0"/>
      </w:pPr>
      <w:r w:rsidRPr="00DE2ACF">
        <w:t>78</w:t>
      </w:r>
      <w:r w:rsidRPr="00DE2ACF">
        <w:tab/>
        <w:t xml:space="preserve">Bohdanowicz, M., Schlam, D., Hermansson, M., Rizzuti, D., Fairn, G. D., Ueyama, T., Somerharju, P., Du, G. and Grinstein, S. (2013) Phosphatidic acid is required for the constitutive ruffling and macropinocytosis of phagocytes. Mol Biol Cell. </w:t>
      </w:r>
      <w:r w:rsidRPr="00DE2ACF">
        <w:rPr>
          <w:b/>
        </w:rPr>
        <w:t>24</w:t>
      </w:r>
      <w:r w:rsidRPr="00DE2ACF">
        <w:t>, 1700-1712, S1701-1707</w:t>
      </w:r>
    </w:p>
    <w:p w14:paraId="57DEBCD9" w14:textId="77777777" w:rsidR="00CE77CB" w:rsidRPr="00DE2ACF" w:rsidRDefault="00CE77CB" w:rsidP="00CE77CB">
      <w:pPr>
        <w:pStyle w:val="EndNoteBibliography"/>
        <w:spacing w:after="0"/>
      </w:pPr>
      <w:r w:rsidRPr="00DE2ACF">
        <w:t>79</w:t>
      </w:r>
      <w:r w:rsidRPr="00DE2ACF">
        <w:tab/>
        <w:t xml:space="preserve">Okada, M., Hozumi, Y., Iwazaki, K., Misaki, K., Yanagida, M., Araki, Y., Watanabe, T., Yagisawa, H., Topham, M. K., Kaibuchi, K. and Goto, K. (2012) DGKζ is involved in LPS-activated phagocytosis through IQGAP1/Rac1 pathway. Biochem Biophys Res Commun. </w:t>
      </w:r>
      <w:r w:rsidRPr="00DE2ACF">
        <w:rPr>
          <w:b/>
        </w:rPr>
        <w:t>420</w:t>
      </w:r>
      <w:r w:rsidRPr="00DE2ACF">
        <w:t>, 479-484</w:t>
      </w:r>
    </w:p>
    <w:p w14:paraId="3C4D282C" w14:textId="77777777" w:rsidR="00CE77CB" w:rsidRPr="00DE2ACF" w:rsidRDefault="00CE77CB" w:rsidP="00CE77CB">
      <w:pPr>
        <w:pStyle w:val="EndNoteBibliography"/>
        <w:spacing w:after="0"/>
      </w:pPr>
      <w:r w:rsidRPr="00DE2ACF">
        <w:t>80</w:t>
      </w:r>
      <w:r w:rsidRPr="00DE2ACF">
        <w:tab/>
        <w:t xml:space="preserve">Kooijman, E. E., Chupin, V., Fuller, N. L., Kozlov, M. M., de Kruijff, B., Burger, K. N. and Rand, P. R. (2005) Spontaneous curvature of phosphatidic acid and lysophosphatidic acid. Biochemistry. </w:t>
      </w:r>
      <w:r w:rsidRPr="00DE2ACF">
        <w:rPr>
          <w:b/>
        </w:rPr>
        <w:t>44</w:t>
      </w:r>
      <w:r w:rsidRPr="00DE2ACF">
        <w:t>, 2097-2102</w:t>
      </w:r>
    </w:p>
    <w:p w14:paraId="1CAF74D2" w14:textId="77777777" w:rsidR="00CE77CB" w:rsidRPr="00DE2ACF" w:rsidRDefault="00CE77CB" w:rsidP="00CE77CB">
      <w:pPr>
        <w:pStyle w:val="EndNoteBibliography"/>
        <w:spacing w:after="0"/>
      </w:pPr>
      <w:r w:rsidRPr="00DE2ACF">
        <w:t>81</w:t>
      </w:r>
      <w:r w:rsidRPr="00DE2ACF">
        <w:tab/>
        <w:t xml:space="preserve">Liu, C. H., Machado, F. S., Guo, R., Nichols, K. E., Burks, A. W., Aliberti, J. C. and Zhong, X. P. (2007) Diacylglycerol kinase zeta regulates microbial recognition and host resistance to Toxoplasma gondii. J Exp Med. </w:t>
      </w:r>
      <w:r w:rsidRPr="00DE2ACF">
        <w:rPr>
          <w:b/>
        </w:rPr>
        <w:t>204</w:t>
      </w:r>
      <w:r w:rsidRPr="00DE2ACF">
        <w:t>, 781-792</w:t>
      </w:r>
    </w:p>
    <w:p w14:paraId="3E035175" w14:textId="77777777" w:rsidR="00CE77CB" w:rsidRPr="00DE2ACF" w:rsidRDefault="00CE77CB" w:rsidP="00CE77CB">
      <w:pPr>
        <w:pStyle w:val="EndNoteBibliography"/>
        <w:spacing w:after="0"/>
      </w:pPr>
      <w:r w:rsidRPr="00DE2ACF">
        <w:t>82</w:t>
      </w:r>
      <w:r w:rsidRPr="00DE2ACF">
        <w:tab/>
        <w:t xml:space="preserve">Mahajan, S., Mellins, E. D. and Faccio, R. (2020) Diacylglycerol Kinase ζ Regulates Macrophage Responses in Juvenile Arthritis and Cytokine Storm Syndrome Mouse Models. J Immunol. </w:t>
      </w:r>
      <w:r w:rsidRPr="00DE2ACF">
        <w:rPr>
          <w:b/>
        </w:rPr>
        <w:t>204</w:t>
      </w:r>
      <w:r w:rsidRPr="00DE2ACF">
        <w:t>, 137-146</w:t>
      </w:r>
    </w:p>
    <w:p w14:paraId="165A9A5A" w14:textId="77777777" w:rsidR="00CE77CB" w:rsidRPr="00DE2ACF" w:rsidRDefault="00CE77CB" w:rsidP="00CE77CB">
      <w:pPr>
        <w:pStyle w:val="EndNoteBibliography"/>
        <w:spacing w:after="0"/>
      </w:pPr>
      <w:r w:rsidRPr="00DE2ACF">
        <w:t>83</w:t>
      </w:r>
      <w:r w:rsidRPr="00DE2ACF">
        <w:tab/>
        <w:t xml:space="preserve">Gray, R. D., Lucas, C. D., MacKellar, A., Li, F., Hiersemenzel, K., Haslett, C., Davidson, D. J. and Rossi, A. G. (2013) Activation of conventional protein kinase C (PKC) is critical in the generation of human neutrophil extracellular traps. J Inflamm (Lond). </w:t>
      </w:r>
      <w:r w:rsidRPr="00DE2ACF">
        <w:rPr>
          <w:b/>
        </w:rPr>
        <w:t>10</w:t>
      </w:r>
      <w:r w:rsidRPr="00DE2ACF">
        <w:t>, 12</w:t>
      </w:r>
    </w:p>
    <w:p w14:paraId="23038754" w14:textId="77777777" w:rsidR="00CE77CB" w:rsidRPr="00DE2ACF" w:rsidRDefault="00CE77CB" w:rsidP="00CE77CB">
      <w:pPr>
        <w:pStyle w:val="EndNoteBibliography"/>
        <w:spacing w:after="0"/>
      </w:pPr>
      <w:r w:rsidRPr="00DE2ACF">
        <w:t>84</w:t>
      </w:r>
      <w:r w:rsidRPr="00DE2ACF">
        <w:tab/>
        <w:t xml:space="preserve">Suire, S., Lécureuil, C., Anderson, K. E., Damoulakis, G., Niewczas, I., Davidson, K., Guillou, H., Pan, D., Jonathan Clark, Phillip T Hawkins and Stephens, L. (2012) GPCR activation of Ras and PI3Kc in neutrophils depends on PLCb2/b3 and the RasGEF RasGRP4. EMBO J. </w:t>
      </w:r>
      <w:r w:rsidRPr="00DE2ACF">
        <w:rPr>
          <w:b/>
        </w:rPr>
        <w:t>31</w:t>
      </w:r>
      <w:r w:rsidRPr="00DE2ACF">
        <w:t>, 3118-3129</w:t>
      </w:r>
    </w:p>
    <w:p w14:paraId="2249CACB" w14:textId="77777777" w:rsidR="00CE77CB" w:rsidRPr="00DE2ACF" w:rsidRDefault="00CE77CB" w:rsidP="00CE77CB">
      <w:pPr>
        <w:pStyle w:val="EndNoteBibliography"/>
        <w:spacing w:after="0"/>
      </w:pPr>
      <w:r w:rsidRPr="00DE2ACF">
        <w:t>85</w:t>
      </w:r>
      <w:r w:rsidRPr="00DE2ACF">
        <w:tab/>
        <w:t xml:space="preserve">Lehman, N., Di Fulvio, M., McCray, N., Campos, I., Tabatabaian, F. and Gomez-Cambronero, J. (2006) Phagocyte cell migration is mediated by phospholipases PLD1 and PLD2. Blood. </w:t>
      </w:r>
      <w:r w:rsidRPr="00DE2ACF">
        <w:rPr>
          <w:b/>
        </w:rPr>
        <w:t>108</w:t>
      </w:r>
      <w:r w:rsidRPr="00DE2ACF">
        <w:t>, 3564-3572</w:t>
      </w:r>
    </w:p>
    <w:p w14:paraId="5588E903" w14:textId="77777777" w:rsidR="00CE77CB" w:rsidRPr="00DE2ACF" w:rsidRDefault="00CE77CB" w:rsidP="00CE77CB">
      <w:pPr>
        <w:pStyle w:val="EndNoteBibliography"/>
        <w:spacing w:after="0"/>
      </w:pPr>
      <w:r w:rsidRPr="00DE2ACF">
        <w:t>86</w:t>
      </w:r>
      <w:r w:rsidRPr="00DE2ACF">
        <w:tab/>
        <w:t xml:space="preserve">Speranza, F., Mahankali, M., Henkels, K. M. and Gomez-Cambronero, J. (2014) The molecular basis of leukocyte adhesion involving phosphatidic acid and phospholipase D. J Biol Chem. </w:t>
      </w:r>
      <w:r w:rsidRPr="00DE2ACF">
        <w:rPr>
          <w:b/>
        </w:rPr>
        <w:t>289</w:t>
      </w:r>
      <w:r w:rsidRPr="00DE2ACF">
        <w:t>, 28885-28897</w:t>
      </w:r>
    </w:p>
    <w:p w14:paraId="3E680A78" w14:textId="77777777" w:rsidR="00CE77CB" w:rsidRPr="00DE2ACF" w:rsidRDefault="00CE77CB" w:rsidP="00CE77CB">
      <w:pPr>
        <w:pStyle w:val="EndNoteBibliography"/>
        <w:spacing w:after="0"/>
      </w:pPr>
      <w:r w:rsidRPr="00DE2ACF">
        <w:t>87</w:t>
      </w:r>
      <w:r w:rsidRPr="00DE2ACF">
        <w:tab/>
        <w:t xml:space="preserve">Karathanassis, D., Stahelin, R. V., Bravo, J., Perisic, O., Pacold, C. M., Cho, W. and Williams, R. L. (2002) Binding of the PX domain of p47(phox) to phosphatidylinositol 3,4-bisphosphate and phosphatidic acid is masked by an intramolecular interaction. EMBO J. </w:t>
      </w:r>
      <w:r w:rsidRPr="00DE2ACF">
        <w:rPr>
          <w:b/>
        </w:rPr>
        <w:t>21</w:t>
      </w:r>
      <w:r w:rsidRPr="00DE2ACF">
        <w:t>, 5057-5068</w:t>
      </w:r>
    </w:p>
    <w:p w14:paraId="75619077" w14:textId="77777777" w:rsidR="00CE77CB" w:rsidRPr="00DE2ACF" w:rsidRDefault="00CE77CB" w:rsidP="00CE77CB">
      <w:pPr>
        <w:pStyle w:val="EndNoteBibliography"/>
        <w:spacing w:after="0"/>
      </w:pPr>
      <w:r w:rsidRPr="00DE2ACF">
        <w:t>88</w:t>
      </w:r>
      <w:r w:rsidRPr="00DE2ACF">
        <w:tab/>
        <w:t xml:space="preserve">Erickson, R. W., Langel-Peveri, P., Traynor-Kaplan, A. E., Heyworth, P. G. and Curnutte, J. T. (1999) Activation of human neutrophil NADPH oxidase by phosphatidic acid or diacylglycerol in a cell-free system. Activity of diacylglycerol is dependent on its conversion to phosphatidic acid. J Biol Chem. </w:t>
      </w:r>
      <w:r w:rsidRPr="00DE2ACF">
        <w:rPr>
          <w:b/>
        </w:rPr>
        <w:t>274</w:t>
      </w:r>
      <w:r w:rsidRPr="00DE2ACF">
        <w:t>, 22243-22250</w:t>
      </w:r>
    </w:p>
    <w:p w14:paraId="2951CB13" w14:textId="77777777" w:rsidR="00CE77CB" w:rsidRPr="00DE2ACF" w:rsidRDefault="00CE77CB" w:rsidP="00CE77CB">
      <w:pPr>
        <w:pStyle w:val="EndNoteBibliography"/>
        <w:spacing w:after="0"/>
        <w:rPr>
          <w:b/>
        </w:rPr>
      </w:pPr>
      <w:r w:rsidRPr="00DE2ACF">
        <w:t>89</w:t>
      </w:r>
      <w:r w:rsidRPr="00DE2ACF">
        <w:tab/>
        <w:t xml:space="preserve">Baldanzi, G. and Malerba, M. (2019) DGKα in Neutrophil Biology and Its Implications for Respiratory Diseases. Int J Mol Sci. </w:t>
      </w:r>
      <w:r w:rsidRPr="00DE2ACF">
        <w:rPr>
          <w:b/>
        </w:rPr>
        <w:t>20</w:t>
      </w:r>
    </w:p>
    <w:p w14:paraId="734AFCF9" w14:textId="77777777" w:rsidR="00CE77CB" w:rsidRPr="00DE2ACF" w:rsidRDefault="00CE77CB" w:rsidP="00CE77CB">
      <w:pPr>
        <w:pStyle w:val="EndNoteBibliography"/>
        <w:spacing w:after="0"/>
      </w:pPr>
      <w:r w:rsidRPr="00DE2ACF">
        <w:t>90</w:t>
      </w:r>
      <w:r w:rsidRPr="00DE2ACF">
        <w:tab/>
        <w:t xml:space="preserve">Batista, E. L., Warbington, M., Badwey, J. A. and Van Dyke, T. E. (2005) Differentiation of HL-60 cells to granulocytes involves regulation of select diacylglycerol kinases (DGKs). J Cell Biochem. </w:t>
      </w:r>
      <w:r w:rsidRPr="00DE2ACF">
        <w:rPr>
          <w:b/>
        </w:rPr>
        <w:t>94</w:t>
      </w:r>
      <w:r w:rsidRPr="00DE2ACF">
        <w:t>, 774-793</w:t>
      </w:r>
    </w:p>
    <w:p w14:paraId="01D2A100" w14:textId="77777777" w:rsidR="00CE77CB" w:rsidRPr="00DE2ACF" w:rsidRDefault="00CE77CB" w:rsidP="00CE77CB">
      <w:pPr>
        <w:pStyle w:val="EndNoteBibliography"/>
        <w:spacing w:after="0"/>
      </w:pPr>
      <w:r w:rsidRPr="00DE2ACF">
        <w:t>91</w:t>
      </w:r>
      <w:r w:rsidRPr="00DE2ACF">
        <w:tab/>
        <w:t xml:space="preserve">Oyaizu, K., Kantarci, A., Maeda, H., Batista, E. L., Hasturk, H., Murayama, Y., Badwey, J. A. and Van Dyke, T. E. (2003) Identification of mRNAs for the various diacylglycerol kinase isoforms in neutrophils from patients with localized aggressive periodontitis. J Periodontal Res. </w:t>
      </w:r>
      <w:r w:rsidRPr="00DE2ACF">
        <w:rPr>
          <w:b/>
        </w:rPr>
        <w:t>38</w:t>
      </w:r>
      <w:r w:rsidRPr="00DE2ACF">
        <w:t>, 488-495</w:t>
      </w:r>
    </w:p>
    <w:p w14:paraId="63C69970" w14:textId="5B0FED60" w:rsidR="00CE77CB" w:rsidRPr="00DE2ACF" w:rsidRDefault="00CE77CB" w:rsidP="00CE77CB">
      <w:pPr>
        <w:pStyle w:val="EndNoteBibliography"/>
        <w:spacing w:after="0"/>
      </w:pPr>
      <w:r w:rsidRPr="00DE2ACF">
        <w:t>92</w:t>
      </w:r>
      <w:r w:rsidRPr="00DE2ACF">
        <w:tab/>
        <w:t xml:space="preserve">Perkins, R. S., Lindsay, M. A., Barnes, P. J. and Giembycz, M. A. (1995) Early </w:t>
      </w:r>
      <w:r w:rsidR="00325680">
        <w:t>signaling</w:t>
      </w:r>
      <w:r w:rsidRPr="00DE2ACF">
        <w:t xml:space="preserve"> events implicated in leukotriene B4-induced activation of the NADPH oxidase in eosinophils: role of Ca2+, protein kinase C and phospholipases C and D. Biochem J. </w:t>
      </w:r>
      <w:r w:rsidRPr="00DE2ACF">
        <w:rPr>
          <w:b/>
        </w:rPr>
        <w:t>310 ( Pt 3)</w:t>
      </w:r>
      <w:r w:rsidRPr="00DE2ACF">
        <w:t>, 795-806</w:t>
      </w:r>
    </w:p>
    <w:p w14:paraId="33C63047" w14:textId="77777777" w:rsidR="00CE77CB" w:rsidRPr="00DE2ACF" w:rsidRDefault="00CE77CB" w:rsidP="00CE77CB">
      <w:pPr>
        <w:pStyle w:val="EndNoteBibliography"/>
        <w:spacing w:after="0"/>
      </w:pPr>
      <w:r w:rsidRPr="00DE2ACF">
        <w:t>93</w:t>
      </w:r>
      <w:r w:rsidRPr="00DE2ACF">
        <w:tab/>
        <w:t xml:space="preserve">Reali, E., Spisani, S., Gavioli, R., Lanza, F., Moretti, S. and Traniello, S. (1995) IL-8 enhances antibody-dependent cellular cytotoxicity in human neutrophils. Immunol Cell Biol. </w:t>
      </w:r>
      <w:r w:rsidRPr="00DE2ACF">
        <w:rPr>
          <w:b/>
        </w:rPr>
        <w:t>73</w:t>
      </w:r>
      <w:r w:rsidRPr="00DE2ACF">
        <w:t>, 234-238</w:t>
      </w:r>
    </w:p>
    <w:p w14:paraId="60AAE4F2" w14:textId="77777777" w:rsidR="00CE77CB" w:rsidRPr="00DE2ACF" w:rsidRDefault="00CE77CB" w:rsidP="00CE77CB">
      <w:pPr>
        <w:pStyle w:val="EndNoteBibliography"/>
        <w:spacing w:after="0"/>
      </w:pPr>
      <w:r w:rsidRPr="00DE2ACF">
        <w:t>94</w:t>
      </w:r>
      <w:r w:rsidRPr="00DE2ACF">
        <w:tab/>
        <w:t xml:space="preserve">Muid, R. E., Penfield, A. and Dale, M. M. (1987) The diacylglycerol kinase inhibitor, R59022, enhances the superoxide generation from human neutrophils induced by stimulation of fMet-Leu-Phe, IgG and C3b receptors. Biochem Biophys Res Commun. </w:t>
      </w:r>
      <w:r w:rsidRPr="00DE2ACF">
        <w:rPr>
          <w:b/>
        </w:rPr>
        <w:t>143</w:t>
      </w:r>
      <w:r w:rsidRPr="00DE2ACF">
        <w:t>, 630-637</w:t>
      </w:r>
    </w:p>
    <w:p w14:paraId="14338EBF" w14:textId="77777777" w:rsidR="00CE77CB" w:rsidRPr="00DE2ACF" w:rsidRDefault="00CE77CB" w:rsidP="00CE77CB">
      <w:pPr>
        <w:pStyle w:val="EndNoteBibliography"/>
        <w:spacing w:after="0"/>
      </w:pPr>
      <w:r w:rsidRPr="00DE2ACF">
        <w:lastRenderedPageBreak/>
        <w:t>95</w:t>
      </w:r>
      <w:r w:rsidRPr="00DE2ACF">
        <w:tab/>
        <w:t xml:space="preserve">Gomez-Cambronero, J., Molski, T. F., Becker, E. L. and Sha'afi, R. I. (1987) The diacylglycerol kinase inhibitor R59022 potentiates superoxide production but not secretion induced by fMet-Leu-Phe: effects of leupeptin and the protein kinase C inhibitor H-7. Biochem Biophys Res Commun. </w:t>
      </w:r>
      <w:r w:rsidRPr="00DE2ACF">
        <w:rPr>
          <w:b/>
        </w:rPr>
        <w:t>148</w:t>
      </w:r>
      <w:r w:rsidRPr="00DE2ACF">
        <w:t>, 38-46</w:t>
      </w:r>
    </w:p>
    <w:p w14:paraId="4A47FFC4" w14:textId="77777777" w:rsidR="00CE77CB" w:rsidRPr="00DE2ACF" w:rsidRDefault="00CE77CB" w:rsidP="00CE77CB">
      <w:pPr>
        <w:pStyle w:val="EndNoteBibliography"/>
        <w:spacing w:after="0"/>
      </w:pPr>
      <w:r w:rsidRPr="00DE2ACF">
        <w:t>96</w:t>
      </w:r>
      <w:r w:rsidRPr="00DE2ACF">
        <w:tab/>
        <w:t xml:space="preserve">Hurttia, H. and Leino, L. (1996) Subcellular localization of diacylglycerol kinase activity in stimulated and unstimulated human peripheral blood lymphocytes and neutrophils. Biochem Mol Biol Int. </w:t>
      </w:r>
      <w:r w:rsidRPr="00DE2ACF">
        <w:rPr>
          <w:b/>
        </w:rPr>
        <w:t>40</w:t>
      </w:r>
      <w:r w:rsidRPr="00DE2ACF">
        <w:t>, 579-585</w:t>
      </w:r>
    </w:p>
    <w:p w14:paraId="0B62CB3D" w14:textId="77777777" w:rsidR="00CE77CB" w:rsidRPr="00DE2ACF" w:rsidRDefault="00CE77CB" w:rsidP="00CE77CB">
      <w:pPr>
        <w:pStyle w:val="EndNoteBibliography"/>
        <w:spacing w:after="0"/>
      </w:pPr>
      <w:r w:rsidRPr="00DE2ACF">
        <w:t>97</w:t>
      </w:r>
      <w:r w:rsidRPr="00DE2ACF">
        <w:tab/>
        <w:t xml:space="preserve">Tao, W., Molski, T. F. and Sha'afi, R. I. (1989) Arachidonic acid release in rabbit neutrophils. Biochem J. </w:t>
      </w:r>
      <w:r w:rsidRPr="00DE2ACF">
        <w:rPr>
          <w:b/>
        </w:rPr>
        <w:t>257</w:t>
      </w:r>
      <w:r w:rsidRPr="00DE2ACF">
        <w:t>, 633-637</w:t>
      </w:r>
    </w:p>
    <w:p w14:paraId="6E6C744B" w14:textId="77777777" w:rsidR="00CE77CB" w:rsidRPr="00DE2ACF" w:rsidRDefault="00CE77CB" w:rsidP="00CE77CB">
      <w:pPr>
        <w:pStyle w:val="EndNoteBibliography"/>
        <w:spacing w:after="0"/>
      </w:pPr>
      <w:r w:rsidRPr="00DE2ACF">
        <w:t>98</w:t>
      </w:r>
      <w:r w:rsidRPr="00DE2ACF">
        <w:tab/>
        <w:t xml:space="preserve">Ohtsuka, T., Hiura, M., Yoshida, K., Okamura, N. and Ishibashi, S. (1990) A diacylglycerol kinase inhibitor, R 59 022, potentiates superoxide anion production and 46-kDa protein phosphorylation in guinea pig polymorphonuclear leukocytes. J Biol Chem. </w:t>
      </w:r>
      <w:r w:rsidRPr="00DE2ACF">
        <w:rPr>
          <w:b/>
        </w:rPr>
        <w:t>265</w:t>
      </w:r>
      <w:r w:rsidRPr="00DE2ACF">
        <w:t>, 15418-15423</w:t>
      </w:r>
    </w:p>
    <w:p w14:paraId="58D8864E" w14:textId="77777777" w:rsidR="00CE77CB" w:rsidRPr="00DE2ACF" w:rsidRDefault="00CE77CB" w:rsidP="00CE77CB">
      <w:pPr>
        <w:pStyle w:val="EndNoteBibliography"/>
        <w:spacing w:after="0"/>
      </w:pPr>
      <w:r w:rsidRPr="00DE2ACF">
        <w:t>99</w:t>
      </w:r>
      <w:r w:rsidRPr="00DE2ACF">
        <w:tab/>
        <w:t xml:space="preserve">Boonen, G. J., de Koster, B. M., VanSteveninck, J. and Elferink, J. G. (1993) Neutrophil chemotaxis induced by the diacylglycerol kinase inhibitor R59022. Biochim Biophys Acta. </w:t>
      </w:r>
      <w:r w:rsidRPr="00DE2ACF">
        <w:rPr>
          <w:b/>
        </w:rPr>
        <w:t>1178</w:t>
      </w:r>
      <w:r w:rsidRPr="00DE2ACF">
        <w:t>, 97-102</w:t>
      </w:r>
    </w:p>
    <w:p w14:paraId="2FC7983E" w14:textId="77777777" w:rsidR="00CE77CB" w:rsidRPr="00DE2ACF" w:rsidRDefault="00CE77CB" w:rsidP="00CE77CB">
      <w:pPr>
        <w:pStyle w:val="EndNoteBibliography"/>
        <w:spacing w:after="0"/>
      </w:pPr>
      <w:r w:rsidRPr="00DE2ACF">
        <w:t>100</w:t>
      </w:r>
      <w:r w:rsidRPr="00DE2ACF">
        <w:tab/>
        <w:t xml:space="preserve">Kettritz, R. (2012) How anti-neutrophil cytoplasmic autoantibodies activate neutrophils. Clin Exp Immunol. </w:t>
      </w:r>
      <w:r w:rsidRPr="00DE2ACF">
        <w:rPr>
          <w:b/>
        </w:rPr>
        <w:t>169</w:t>
      </w:r>
      <w:r w:rsidRPr="00DE2ACF">
        <w:t>, 220-228</w:t>
      </w:r>
    </w:p>
    <w:p w14:paraId="3297E974" w14:textId="77777777" w:rsidR="00CE77CB" w:rsidRPr="00DE2ACF" w:rsidRDefault="00CE77CB" w:rsidP="00CE77CB">
      <w:pPr>
        <w:pStyle w:val="EndNoteBibliography"/>
        <w:spacing w:after="0"/>
      </w:pPr>
      <w:r w:rsidRPr="00DE2ACF">
        <w:t>101</w:t>
      </w:r>
      <w:r w:rsidRPr="00DE2ACF">
        <w:tab/>
        <w:t xml:space="preserve">Jarrot, P. A. and Kaplanski, G. (2016) Pathogenesis of ANCA-associated vasculitis: An update. Autoimmun Rev. </w:t>
      </w:r>
      <w:r w:rsidRPr="00DE2ACF">
        <w:rPr>
          <w:b/>
        </w:rPr>
        <w:t>15</w:t>
      </w:r>
      <w:r w:rsidRPr="00DE2ACF">
        <w:t>, 704-713</w:t>
      </w:r>
    </w:p>
    <w:p w14:paraId="613E8D03" w14:textId="77777777" w:rsidR="00CE77CB" w:rsidRPr="00DE2ACF" w:rsidRDefault="00CE77CB" w:rsidP="00CE77CB">
      <w:pPr>
        <w:pStyle w:val="EndNoteBibliography"/>
        <w:spacing w:after="0"/>
      </w:pPr>
      <w:r w:rsidRPr="00DE2ACF">
        <w:t>102</w:t>
      </w:r>
      <w:r w:rsidRPr="00DE2ACF">
        <w:tab/>
        <w:t xml:space="preserve">Williams, J. M., Pettitt, T. R., Powell, W., Grove, J., Savage, C. O. and Wakelam, M. J. (2007) Antineutrophil cytoplasm antibody-stimulated neutrophil adhesion depends on diacylglycerol kinase-catalyzed phosphatidic acid formation. J Am Soc Nephrol. </w:t>
      </w:r>
      <w:r w:rsidRPr="00DE2ACF">
        <w:rPr>
          <w:b/>
        </w:rPr>
        <w:t>18</w:t>
      </w:r>
      <w:r w:rsidRPr="00DE2ACF">
        <w:t>, 1112-1120</w:t>
      </w:r>
    </w:p>
    <w:p w14:paraId="28CCBD54" w14:textId="77777777" w:rsidR="00CE77CB" w:rsidRPr="00DE2ACF" w:rsidRDefault="00CE77CB" w:rsidP="00CE77CB">
      <w:pPr>
        <w:pStyle w:val="EndNoteBibliography"/>
        <w:spacing w:after="0"/>
      </w:pPr>
      <w:r w:rsidRPr="00DE2ACF">
        <w:t>103</w:t>
      </w:r>
      <w:r w:rsidRPr="00DE2ACF">
        <w:tab/>
        <w:t xml:space="preserve">Holden, N. J., Savage, C. O., Young, S. P., Wakelam, M. J., Harper, L. and Williams, J. M. (2011) A dual role for diacylglycerol kinase generated phosphatidic acid in autoantibody-induced neutrophil exocytosis. Mol Med. </w:t>
      </w:r>
      <w:r w:rsidRPr="00DE2ACF">
        <w:rPr>
          <w:b/>
        </w:rPr>
        <w:t>17</w:t>
      </w:r>
      <w:r w:rsidRPr="00DE2ACF">
        <w:t>, 1242-1252</w:t>
      </w:r>
    </w:p>
    <w:p w14:paraId="67EF0707" w14:textId="77777777" w:rsidR="00CE77CB" w:rsidRPr="00DE2ACF" w:rsidRDefault="00CE77CB" w:rsidP="00CE77CB">
      <w:pPr>
        <w:pStyle w:val="EndNoteBibliography"/>
        <w:spacing w:after="0"/>
      </w:pPr>
      <w:r w:rsidRPr="00DE2ACF">
        <w:t>104</w:t>
      </w:r>
      <w:r w:rsidRPr="00DE2ACF">
        <w:tab/>
        <w:t xml:space="preserve">Sakuma, M., Shirai, Y., Ueyama, T. and Saito, N. (2014) Diacylglycerol kinase γ regulates antigen-induced mast cell degranulation by mediating Ca(2+) influxes. Biochem Biophys Res Commun. </w:t>
      </w:r>
      <w:r w:rsidRPr="00DE2ACF">
        <w:rPr>
          <w:b/>
        </w:rPr>
        <w:t>445</w:t>
      </w:r>
      <w:r w:rsidRPr="00DE2ACF">
        <w:t>, 340-345</w:t>
      </w:r>
    </w:p>
    <w:p w14:paraId="0DB5DA17" w14:textId="77777777" w:rsidR="00CE77CB" w:rsidRPr="00DE2ACF" w:rsidRDefault="00CE77CB" w:rsidP="00CE77CB">
      <w:pPr>
        <w:pStyle w:val="EndNoteBibliography"/>
        <w:spacing w:after="0"/>
      </w:pPr>
      <w:r w:rsidRPr="00DE2ACF">
        <w:t>105</w:t>
      </w:r>
      <w:r w:rsidRPr="00DE2ACF">
        <w:tab/>
        <w:t xml:space="preserve">Olenchock, B. A., Guo, R., Silverman, M. A., Wu, J. N., Carpenter, J. H., Koretzky, G. A. and Zhong, X. P. (2006) Impaired degranulation but enhanced cytokine production after Fc epsilonRI stimulation of diacylglycerol kinase zeta-deficient mast cells. J Exp Med. </w:t>
      </w:r>
      <w:r w:rsidRPr="00DE2ACF">
        <w:rPr>
          <w:b/>
        </w:rPr>
        <w:t>203</w:t>
      </w:r>
      <w:r w:rsidRPr="00DE2ACF">
        <w:t>, 1471-1480</w:t>
      </w:r>
    </w:p>
    <w:p w14:paraId="4F672952" w14:textId="77777777" w:rsidR="00CE77CB" w:rsidRPr="00DE2ACF" w:rsidRDefault="00CE77CB" w:rsidP="00CE77CB">
      <w:pPr>
        <w:pStyle w:val="EndNoteBibliography"/>
        <w:spacing w:after="0"/>
      </w:pPr>
      <w:r w:rsidRPr="00DE2ACF">
        <w:t>106</w:t>
      </w:r>
      <w:r w:rsidRPr="00DE2ACF">
        <w:tab/>
        <w:t xml:space="preserve">Siddhanta, A. and Shields, D. (1998) Secretory vesicle budding from the trans-Golgi network is mediated by phosphatidic acid levels. J Biol Chem. </w:t>
      </w:r>
      <w:r w:rsidRPr="00DE2ACF">
        <w:rPr>
          <w:b/>
        </w:rPr>
        <w:t>273</w:t>
      </w:r>
      <w:r w:rsidRPr="00DE2ACF">
        <w:t>, 17995-17998</w:t>
      </w:r>
    </w:p>
    <w:p w14:paraId="06EEBD8D" w14:textId="77777777" w:rsidR="00CE77CB" w:rsidRPr="00DE2ACF" w:rsidRDefault="00CE77CB" w:rsidP="00CE77CB">
      <w:pPr>
        <w:pStyle w:val="EndNoteBibliography"/>
        <w:spacing w:after="0"/>
      </w:pPr>
      <w:r w:rsidRPr="00DE2ACF">
        <w:t>107</w:t>
      </w:r>
      <w:r w:rsidRPr="00DE2ACF">
        <w:tab/>
        <w:t xml:space="preserve">O'Keefe, K. L. and Warner, J. A. (1994) Effect of R59022, an inhibitor of diacylglycerol kinase, on IgE-mediated histamine release from human lung mast cells and basophils. Agents Actions. </w:t>
      </w:r>
      <w:r w:rsidRPr="00DE2ACF">
        <w:rPr>
          <w:b/>
        </w:rPr>
        <w:t>43</w:t>
      </w:r>
      <w:r w:rsidRPr="00DE2ACF">
        <w:t>, 1-6</w:t>
      </w:r>
    </w:p>
    <w:p w14:paraId="23BE0603" w14:textId="77777777" w:rsidR="00CE77CB" w:rsidRPr="00DE2ACF" w:rsidRDefault="00CE77CB" w:rsidP="00CE77CB">
      <w:pPr>
        <w:pStyle w:val="EndNoteBibliography"/>
        <w:spacing w:after="0"/>
      </w:pPr>
      <w:r w:rsidRPr="00DE2ACF">
        <w:t>108</w:t>
      </w:r>
      <w:r w:rsidRPr="00DE2ACF">
        <w:tab/>
        <w:t xml:space="preserve">Bartsch, V. B., Niehaus, J. K., Taylor-Blake, B. and Zylka, M. J. (2019) Enhanced histamine-induced itch in diacylglycerol kinase iota knockout mice. PLoS One. </w:t>
      </w:r>
      <w:r w:rsidRPr="00DE2ACF">
        <w:rPr>
          <w:b/>
        </w:rPr>
        <w:t>14</w:t>
      </w:r>
      <w:r w:rsidRPr="00DE2ACF">
        <w:t>, e0217819</w:t>
      </w:r>
    </w:p>
    <w:p w14:paraId="4FA4CDA6" w14:textId="77777777" w:rsidR="00CE77CB" w:rsidRPr="00DE2ACF" w:rsidRDefault="00CE77CB" w:rsidP="00CE77CB">
      <w:pPr>
        <w:pStyle w:val="EndNoteBibliography"/>
        <w:spacing w:after="0"/>
      </w:pPr>
      <w:r w:rsidRPr="00DE2ACF">
        <w:t>109</w:t>
      </w:r>
      <w:r w:rsidRPr="00DE2ACF">
        <w:tab/>
        <w:t xml:space="preserve">Wherry, E. J., Ha, S. J., Kaech, S. M., Haining, W. N., Sarkar, S., Kalia, V., Subramaniam, S., Blattman, J. N., Barber, D. L. and Ahmed, R. (2007) Molecular signature of CD8+ T cell exhaustion during chronic viral infection. Immunity. </w:t>
      </w:r>
      <w:r w:rsidRPr="00DE2ACF">
        <w:rPr>
          <w:b/>
        </w:rPr>
        <w:t>27</w:t>
      </w:r>
      <w:r w:rsidRPr="00DE2ACF">
        <w:t>, 670-684</w:t>
      </w:r>
    </w:p>
    <w:p w14:paraId="38E45B52" w14:textId="77777777" w:rsidR="00CE77CB" w:rsidRPr="00DE2ACF" w:rsidRDefault="00CE77CB" w:rsidP="00CE77CB">
      <w:pPr>
        <w:pStyle w:val="EndNoteBibliography"/>
        <w:spacing w:after="0"/>
      </w:pPr>
      <w:r w:rsidRPr="00DE2ACF">
        <w:t>110</w:t>
      </w:r>
      <w:r w:rsidRPr="00DE2ACF">
        <w:tab/>
        <w:t xml:space="preserve">Topalian, S. L., Drake, C. G. and Pardoll, D. M. (2015) Immune checkpoint blockade: a common denominator approach to cancer therapy. Cancer Cell. </w:t>
      </w:r>
      <w:r w:rsidRPr="00DE2ACF">
        <w:rPr>
          <w:b/>
        </w:rPr>
        <w:t>27</w:t>
      </w:r>
      <w:r w:rsidRPr="00DE2ACF">
        <w:t>, 450-461</w:t>
      </w:r>
    </w:p>
    <w:p w14:paraId="7009892A" w14:textId="77777777" w:rsidR="00CE77CB" w:rsidRPr="00DE2ACF" w:rsidRDefault="00CE77CB" w:rsidP="00CE77CB">
      <w:pPr>
        <w:pStyle w:val="EndNoteBibliography"/>
        <w:spacing w:after="0"/>
      </w:pPr>
      <w:r w:rsidRPr="00DE2ACF">
        <w:t>111</w:t>
      </w:r>
      <w:r w:rsidRPr="00DE2ACF">
        <w:tab/>
        <w:t xml:space="preserve">Topalian, S. L., Sznol, M., McDermott, D. F., Kluger, H. M., Carvajal, R. D., Sharfman, W. H., Brahmer, J. R., Lawrence, D. P., Atkins, M. B., Powderly, J. D., Leming, P. D., Lipson, E. J., Puzanov, I., Smith, D. C., Taube, J. M., Wigginton, J. M., Kollia, G. D., Gupta, A., Pardoll, D. M., Sosman, J. A. and Hodi, F. S. (2014) Survival, durable tumor remission, and long-term safety in patients with advanced melanoma receiving nivolumab. J Clin Oncol. </w:t>
      </w:r>
      <w:r w:rsidRPr="00DE2ACF">
        <w:rPr>
          <w:b/>
        </w:rPr>
        <w:t>32</w:t>
      </w:r>
      <w:r w:rsidRPr="00DE2ACF">
        <w:t>, 1020-1030</w:t>
      </w:r>
    </w:p>
    <w:p w14:paraId="71EC417B" w14:textId="77777777" w:rsidR="00CE77CB" w:rsidRPr="00DE2ACF" w:rsidRDefault="00CE77CB" w:rsidP="00CE77CB">
      <w:pPr>
        <w:pStyle w:val="EndNoteBibliography"/>
        <w:spacing w:after="0"/>
      </w:pPr>
      <w:r w:rsidRPr="00DE2ACF">
        <w:t>112</w:t>
      </w:r>
      <w:r w:rsidRPr="00DE2ACF">
        <w:tab/>
        <w:t xml:space="preserve">Robert, C., Schachter, J., Long, G. V., Arance, A., Grob, J. J., Mortier, L., Daud, A., Carlino, M. S., McNeil, C., Lotem, M., Larkin, J., Lorigan, P., Neyns, B., Blank, C. U., Hamid, O., Mateus, C., Shapira-Frommer, R., Kosh, M., Zhou, H., Ibrahim, N., Ebbinghaus, S., Ribas, A. and investigators, K.-. (2015) Pembrolizumab versus Ipilimumab in Advanced Melanoma. N Engl J Med. </w:t>
      </w:r>
      <w:r w:rsidRPr="00DE2ACF">
        <w:rPr>
          <w:b/>
        </w:rPr>
        <w:t>372</w:t>
      </w:r>
      <w:r w:rsidRPr="00DE2ACF">
        <w:t>, 2521-2532</w:t>
      </w:r>
    </w:p>
    <w:p w14:paraId="7BF14613" w14:textId="77777777" w:rsidR="00CE77CB" w:rsidRPr="00DE2ACF" w:rsidRDefault="00CE77CB" w:rsidP="00CE77CB">
      <w:pPr>
        <w:pStyle w:val="EndNoteBibliography"/>
        <w:spacing w:after="0"/>
      </w:pPr>
      <w:r w:rsidRPr="00DE2ACF">
        <w:t>113</w:t>
      </w:r>
      <w:r w:rsidRPr="00DE2ACF">
        <w:tab/>
        <w:t xml:space="preserve">Ochsenbein, A. F. (2002) Principles of tumor immunosurveillance and implications for immunotherapy. Cancer Gene Ther. </w:t>
      </w:r>
      <w:r w:rsidRPr="00DE2ACF">
        <w:rPr>
          <w:b/>
        </w:rPr>
        <w:t>9</w:t>
      </w:r>
      <w:r w:rsidRPr="00DE2ACF">
        <w:t>, 1043-1055</w:t>
      </w:r>
    </w:p>
    <w:p w14:paraId="41A6E280" w14:textId="77777777" w:rsidR="00CE77CB" w:rsidRPr="00DE2ACF" w:rsidRDefault="00CE77CB" w:rsidP="00CE77CB">
      <w:pPr>
        <w:pStyle w:val="EndNoteBibliography"/>
        <w:spacing w:after="0"/>
      </w:pPr>
      <w:r w:rsidRPr="00DE2ACF">
        <w:t>114</w:t>
      </w:r>
      <w:r w:rsidRPr="00DE2ACF">
        <w:tab/>
        <w:t xml:space="preserve">Baldanzi, G., Mitola, S., Cutrupi, S., Filigheddu, N., van Blitterswijk, W. J., Sinigaglia, F., Bussolino, F. and Graziani, A. (2004) Activation of diacylglycerol kinase alpha is required for VEGF-induced angiogenic signaling in vitro. Oncogene. </w:t>
      </w:r>
      <w:r w:rsidRPr="00DE2ACF">
        <w:rPr>
          <w:b/>
        </w:rPr>
        <w:t>23</w:t>
      </w:r>
      <w:r w:rsidRPr="00DE2ACF">
        <w:t>, 4828-4838</w:t>
      </w:r>
    </w:p>
    <w:p w14:paraId="216DDC0F" w14:textId="77777777" w:rsidR="00CE77CB" w:rsidRPr="00DE2ACF" w:rsidRDefault="00CE77CB" w:rsidP="00CE77CB">
      <w:pPr>
        <w:pStyle w:val="EndNoteBibliography"/>
        <w:spacing w:after="0"/>
      </w:pPr>
      <w:r w:rsidRPr="00DE2ACF">
        <w:lastRenderedPageBreak/>
        <w:t>115</w:t>
      </w:r>
      <w:r w:rsidRPr="00DE2ACF">
        <w:tab/>
        <w:t xml:space="preserve">Olmez, I., Love, S., Xiao, A., Manigat, L., Randolph, P., McKenna, B. D., Neal, B. P., Boroda, S., Li, M., Brenneman, B., Abounader, R., Floyd, D., Lee, J., Nakano, I., Godlewski, J., Bronisz, A., Sulman, E. P., Mayo, M., Gioeli, D., Weber, M., Harris, T. E. and Purow, B. (2018) Targeting the mesenchymal subtype in glioblastoma and other cancers via inhibition of diacylglycerol kinase alpha. Neuro Oncol. </w:t>
      </w:r>
      <w:r w:rsidRPr="00DE2ACF">
        <w:rPr>
          <w:b/>
        </w:rPr>
        <w:t>20</w:t>
      </w:r>
      <w:r w:rsidRPr="00DE2ACF">
        <w:t>, 192-202</w:t>
      </w:r>
    </w:p>
    <w:p w14:paraId="33101045" w14:textId="77777777" w:rsidR="00CE77CB" w:rsidRPr="00DE2ACF" w:rsidRDefault="00CE77CB" w:rsidP="00CE77CB">
      <w:pPr>
        <w:pStyle w:val="EndNoteBibliography"/>
        <w:spacing w:after="0"/>
      </w:pPr>
      <w:r w:rsidRPr="00DE2ACF">
        <w:t>116</w:t>
      </w:r>
      <w:r w:rsidRPr="00DE2ACF">
        <w:tab/>
        <w:t xml:space="preserve">Prinz, P. U., Mendler, A. N., Masouris, I., Durner, L., Oberneder, R. and Noessner, E. (2012) High DGK-α and disabled MAPK pathways cause dysfunction of human tumor-infiltrating CD8+ T cells that is reversible by pharmacologic intervention. J Immunol. </w:t>
      </w:r>
      <w:r w:rsidRPr="00DE2ACF">
        <w:rPr>
          <w:b/>
        </w:rPr>
        <w:t>188</w:t>
      </w:r>
      <w:r w:rsidRPr="00DE2ACF">
        <w:t>, 5990-6000</w:t>
      </w:r>
    </w:p>
    <w:p w14:paraId="35EEF98D" w14:textId="77777777" w:rsidR="00CE77CB" w:rsidRPr="00DE2ACF" w:rsidRDefault="00CE77CB" w:rsidP="00CE77CB">
      <w:pPr>
        <w:pStyle w:val="EndNoteBibliography"/>
        <w:spacing w:after="0"/>
      </w:pPr>
      <w:r w:rsidRPr="00DE2ACF">
        <w:t>117</w:t>
      </w:r>
      <w:r w:rsidRPr="00DE2ACF">
        <w:tab/>
        <w:t xml:space="preserve">Peled, M., Tocheva, A. S., Sandigursky, S., Nayak, S., Philips, E. A., Nichols, K. E., Strazza, M., Azoulay-Alfaguter, I., Askenazi, M., Neel, B. G., Pelzek, A. J., Ueberheide, B. and Mor, A. (2018) Affinity purification mass spectrometry analysis of PD-1 uncovers SAP as a new checkpoint inhibitor. Proc Natl Acad Sci U S A. </w:t>
      </w:r>
      <w:r w:rsidRPr="00DE2ACF">
        <w:rPr>
          <w:b/>
        </w:rPr>
        <w:t>115</w:t>
      </w:r>
      <w:r w:rsidRPr="00DE2ACF">
        <w:t>, E468-E477</w:t>
      </w:r>
    </w:p>
    <w:p w14:paraId="2AF19CF7" w14:textId="77777777" w:rsidR="00CE77CB" w:rsidRPr="00DE2ACF" w:rsidRDefault="00CE77CB" w:rsidP="00CE77CB">
      <w:pPr>
        <w:pStyle w:val="EndNoteBibliography"/>
        <w:spacing w:after="0"/>
      </w:pPr>
      <w:r w:rsidRPr="00DE2ACF">
        <w:t>118</w:t>
      </w:r>
      <w:r w:rsidRPr="00DE2ACF">
        <w:tab/>
        <w:t xml:space="preserve">Riese, M. J., Grewal, J., Das, J., Zou, T., Patil, V., Chakraborty, A. K. and Koretzky, G. A. (2011) Decreased diacylglycerol metabolism enhances ERK activation and augments CD8+ T cell functional responses. J Biol Chem. </w:t>
      </w:r>
      <w:r w:rsidRPr="00DE2ACF">
        <w:rPr>
          <w:b/>
        </w:rPr>
        <w:t>286</w:t>
      </w:r>
      <w:r w:rsidRPr="00DE2ACF">
        <w:t>, 5254-5265</w:t>
      </w:r>
    </w:p>
    <w:p w14:paraId="47FE571A" w14:textId="77777777" w:rsidR="00CE77CB" w:rsidRPr="00DE2ACF" w:rsidRDefault="00CE77CB" w:rsidP="00CE77CB">
      <w:pPr>
        <w:pStyle w:val="EndNoteBibliography"/>
        <w:spacing w:after="0"/>
      </w:pPr>
      <w:r w:rsidRPr="00DE2ACF">
        <w:t>119</w:t>
      </w:r>
      <w:r w:rsidRPr="00DE2ACF">
        <w:tab/>
        <w:t xml:space="preserve">Jing, W., Gershan, J. A., Holzhauer, S., Weber, J., Palen, K., McOlash, L., Pulakanti, K., Wesley, E., Rao, S., Johnson, B. D. and Riese, M. J. (2017) T Cells Deficient in Diacylglycerol Kinase ζ Are Resistant to PD-1 Inhibition and Help Create Persistent Host Immunity to Leukemia. Cancer Res. </w:t>
      </w:r>
      <w:r w:rsidRPr="00DE2ACF">
        <w:rPr>
          <w:b/>
        </w:rPr>
        <w:t>77</w:t>
      </w:r>
      <w:r w:rsidRPr="00DE2ACF">
        <w:t>, 5676-5686</w:t>
      </w:r>
    </w:p>
    <w:p w14:paraId="0BCF4733" w14:textId="77777777" w:rsidR="00CE77CB" w:rsidRPr="00DE2ACF" w:rsidRDefault="00CE77CB" w:rsidP="00CE77CB">
      <w:pPr>
        <w:pStyle w:val="EndNoteBibliography"/>
        <w:spacing w:after="0"/>
      </w:pPr>
      <w:r w:rsidRPr="00DE2ACF">
        <w:t>120</w:t>
      </w:r>
      <w:r w:rsidRPr="00DE2ACF">
        <w:tab/>
        <w:t xml:space="preserve">Arumugam, V., Bluemn, T., Wesley, E., Schmidt, A. M., Kambayashi, T., Malarkannan, S. and Riese, M. J. (2015) TCR signaling intensity controls CD8+ T cell responsiveness to TGF-β. J Leukoc Biol. </w:t>
      </w:r>
      <w:r w:rsidRPr="00DE2ACF">
        <w:rPr>
          <w:b/>
        </w:rPr>
        <w:t>98</w:t>
      </w:r>
      <w:r w:rsidRPr="00DE2ACF">
        <w:t>, 703-712</w:t>
      </w:r>
    </w:p>
    <w:p w14:paraId="599C9A9C" w14:textId="77777777" w:rsidR="00CE77CB" w:rsidRPr="00DE2ACF" w:rsidRDefault="00CE77CB" w:rsidP="00CE77CB">
      <w:pPr>
        <w:pStyle w:val="EndNoteBibliography"/>
        <w:spacing w:after="0"/>
      </w:pPr>
      <w:r w:rsidRPr="00DE2ACF">
        <w:t>121</w:t>
      </w:r>
      <w:r w:rsidRPr="00DE2ACF">
        <w:tab/>
        <w:t xml:space="preserve">Andrada, E., Liébana, R. and Merida, I. (2017) Diacylglycerol Kinase ζ Limits Cytokine-dependent Expansion of CD8. EBioMedicine. </w:t>
      </w:r>
      <w:r w:rsidRPr="00DE2ACF">
        <w:rPr>
          <w:b/>
        </w:rPr>
        <w:t>19</w:t>
      </w:r>
      <w:r w:rsidRPr="00DE2ACF">
        <w:t>, 39-48</w:t>
      </w:r>
    </w:p>
    <w:p w14:paraId="42A50A75" w14:textId="77777777" w:rsidR="00CE77CB" w:rsidRPr="00DE2ACF" w:rsidRDefault="00CE77CB" w:rsidP="00CE77CB">
      <w:pPr>
        <w:pStyle w:val="EndNoteBibliography"/>
        <w:spacing w:after="0"/>
      </w:pPr>
      <w:r w:rsidRPr="00DE2ACF">
        <w:t>122</w:t>
      </w:r>
      <w:r w:rsidRPr="00DE2ACF">
        <w:tab/>
        <w:t xml:space="preserve">Tanaka, T., Iseki, K., Tanaka, K., Nakano, T., Iino, M. and Goto, K. (2018) DGKζ ablation engenders upregulation of p53 level in the spleen upon whole-body ionizing radiation. Adv Biol Regul. </w:t>
      </w:r>
      <w:r w:rsidRPr="00DE2ACF">
        <w:rPr>
          <w:b/>
        </w:rPr>
        <w:t>67</w:t>
      </w:r>
      <w:r w:rsidRPr="00DE2ACF">
        <w:t>, 93-100</w:t>
      </w:r>
    </w:p>
    <w:p w14:paraId="69016382" w14:textId="77777777" w:rsidR="00CE77CB" w:rsidRPr="00DE2ACF" w:rsidRDefault="00CE77CB" w:rsidP="00CE77CB">
      <w:pPr>
        <w:pStyle w:val="EndNoteBibliography"/>
        <w:spacing w:after="0"/>
      </w:pPr>
      <w:r w:rsidRPr="00DE2ACF">
        <w:t>123</w:t>
      </w:r>
      <w:r w:rsidRPr="00DE2ACF">
        <w:tab/>
        <w:t xml:space="preserve">Riese, M. J., Wang, L. C., Moon, E. K., Joshi, R. P., Ranganathan, A., June, C. H., Koretzky, G. A. and Albelda, S. M. (2013) Enhanced effector responses in activated CD8+ T cells deficient in diacylglycerol kinases. Cancer Res. </w:t>
      </w:r>
      <w:r w:rsidRPr="00DE2ACF">
        <w:rPr>
          <w:b/>
        </w:rPr>
        <w:t>73</w:t>
      </w:r>
      <w:r w:rsidRPr="00DE2ACF">
        <w:t>, 3566-3577</w:t>
      </w:r>
    </w:p>
    <w:p w14:paraId="1D7C3615" w14:textId="77777777" w:rsidR="00CE77CB" w:rsidRPr="00DE2ACF" w:rsidRDefault="00CE77CB" w:rsidP="00CE77CB">
      <w:pPr>
        <w:pStyle w:val="EndNoteBibliography"/>
        <w:spacing w:after="0"/>
      </w:pPr>
      <w:r w:rsidRPr="00DE2ACF">
        <w:t>124</w:t>
      </w:r>
      <w:r w:rsidRPr="00DE2ACF">
        <w:tab/>
        <w:t xml:space="preserve">Jung, I. Y., Kim, Y. Y., Yu, H. S., Lee, M., Kim, S. and Lee, J. (2018) CRISPR/Cas9-Mediated Knockout of DGK Improves Antitumor Activities of Human T Cells. Cancer Res. </w:t>
      </w:r>
      <w:r w:rsidRPr="00DE2ACF">
        <w:rPr>
          <w:b/>
        </w:rPr>
        <w:t>78</w:t>
      </w:r>
      <w:r w:rsidRPr="00DE2ACF">
        <w:t>, 4692-4703</w:t>
      </w:r>
    </w:p>
    <w:p w14:paraId="7D55E8B5" w14:textId="77777777" w:rsidR="00CE77CB" w:rsidRPr="00DE2ACF" w:rsidRDefault="00CE77CB" w:rsidP="00CE77CB">
      <w:pPr>
        <w:pStyle w:val="EndNoteBibliography"/>
        <w:spacing w:after="0"/>
      </w:pPr>
      <w:r w:rsidRPr="00DE2ACF">
        <w:t>125</w:t>
      </w:r>
      <w:r w:rsidRPr="00DE2ACF">
        <w:tab/>
        <w:t xml:space="preserve">Kulis, M., Wan, C. K., Gorentla, B. K., Burks, A. W. and Zhong, X. P. (2011) Diacylglycerol kinase ζ deficiency in a non-CD4(+) T-cell compartment leads to increased peanut hypersensitivity. J Allergy Clin Immunol. </w:t>
      </w:r>
      <w:r w:rsidRPr="00DE2ACF">
        <w:rPr>
          <w:b/>
        </w:rPr>
        <w:t>128</w:t>
      </w:r>
      <w:r w:rsidRPr="00DE2ACF">
        <w:t>, 212-214</w:t>
      </w:r>
    </w:p>
    <w:p w14:paraId="46678B95" w14:textId="77777777" w:rsidR="00CE77CB" w:rsidRPr="00DE2ACF" w:rsidRDefault="00CE77CB" w:rsidP="00CE77CB">
      <w:pPr>
        <w:pStyle w:val="EndNoteBibliography"/>
        <w:spacing w:after="0"/>
        <w:rPr>
          <w:b/>
        </w:rPr>
      </w:pPr>
      <w:r w:rsidRPr="00DE2ACF">
        <w:t>126</w:t>
      </w:r>
      <w:r w:rsidRPr="00DE2ACF">
        <w:tab/>
        <w:t xml:space="preserve">Singh, B. K., Lu, W., Schmidt Paustian, A. M., Ge, M. Q., Koziol-White, C. J., Flayer, C. H., Killingbeck, S. S., Wang, N., Dong, X., Riese, M. J., Deshpande, D. A., Panettieri, R. A., Haczku, A. and Kambayashi, T. (2019) Diacylglycerol kinase ζ promotes allergic airway inflammation and airway hyperresponsiveness through distinct mechanisms. Sci Signal. </w:t>
      </w:r>
      <w:r w:rsidRPr="00DE2ACF">
        <w:rPr>
          <w:b/>
        </w:rPr>
        <w:t>12</w:t>
      </w:r>
    </w:p>
    <w:p w14:paraId="1AF4B5E7" w14:textId="77777777" w:rsidR="00CE77CB" w:rsidRPr="00DE2ACF" w:rsidRDefault="00CE77CB" w:rsidP="00CE77CB">
      <w:pPr>
        <w:pStyle w:val="EndNoteBibliography"/>
        <w:spacing w:after="0"/>
      </w:pPr>
      <w:r w:rsidRPr="00DE2ACF">
        <w:t>127</w:t>
      </w:r>
      <w:r w:rsidRPr="00DE2ACF">
        <w:tab/>
        <w:t>Weissmann, N., Grimminger, F., Olschewski, A. and Seeger, W. (2001) Hypoxic pulmonary vasocostriction: a multifactorial response?  ed.)^eds.). pp. L314-317, Am J Physiol Lung Mol Physiol</w:t>
      </w:r>
    </w:p>
    <w:p w14:paraId="14174832" w14:textId="77777777" w:rsidR="00CE77CB" w:rsidRPr="00DE2ACF" w:rsidRDefault="00CE77CB" w:rsidP="00CE77CB">
      <w:pPr>
        <w:pStyle w:val="EndNoteBibliography"/>
        <w:spacing w:after="0"/>
      </w:pPr>
      <w:r w:rsidRPr="00DE2ACF">
        <w:t>128</w:t>
      </w:r>
      <w:r w:rsidRPr="00DE2ACF">
        <w:tab/>
        <w:t xml:space="preserve">Aaronson, P. I., Robertson, T. P. and Ward, J. P. (2002) Endothelium-derived mediators and hypoxic pulmonary vasoconstriction. Respir Physiol Neurobiol. </w:t>
      </w:r>
      <w:r w:rsidRPr="00DE2ACF">
        <w:rPr>
          <w:b/>
        </w:rPr>
        <w:t>132</w:t>
      </w:r>
      <w:r w:rsidRPr="00DE2ACF">
        <w:t>, 107-120</w:t>
      </w:r>
    </w:p>
    <w:p w14:paraId="492482AB" w14:textId="77777777" w:rsidR="00CE77CB" w:rsidRPr="00DE2ACF" w:rsidRDefault="00CE77CB" w:rsidP="00CE77CB">
      <w:pPr>
        <w:pStyle w:val="EndNoteBibliography"/>
        <w:spacing w:after="0"/>
      </w:pPr>
      <w:r w:rsidRPr="00DE2ACF">
        <w:t>129</w:t>
      </w:r>
      <w:r w:rsidRPr="00DE2ACF">
        <w:tab/>
        <w:t xml:space="preserve">Weigand, L., Foxson, J., Wang, J., Shimoda, L. A. and Sylvester, J. T. (2005) Inhibition of hypoxic pulmonary vasoconstriction by antagonists of store-operated Ca2+ and nonselective cation channels. Am J Physiol Lung Cell Mol Physiol. </w:t>
      </w:r>
      <w:r w:rsidRPr="00DE2ACF">
        <w:rPr>
          <w:b/>
        </w:rPr>
        <w:t>289</w:t>
      </w:r>
      <w:r w:rsidRPr="00DE2ACF">
        <w:t>, L5-L13</w:t>
      </w:r>
    </w:p>
    <w:p w14:paraId="51CFA220" w14:textId="77777777" w:rsidR="00CE77CB" w:rsidRPr="00DE2ACF" w:rsidRDefault="00CE77CB" w:rsidP="00CE77CB">
      <w:pPr>
        <w:pStyle w:val="EndNoteBibliography"/>
        <w:spacing w:after="0"/>
      </w:pPr>
      <w:r w:rsidRPr="00DE2ACF">
        <w:t>130</w:t>
      </w:r>
      <w:r w:rsidRPr="00DE2ACF">
        <w:tab/>
        <w:t xml:space="preserve">Wang, J., Shimoda, L. A., Weigand, L., Wang, W., Sun, D. and Sylvester, J. T. (2005) Acute hypoxia increases intracellular [Ca2+] in pulmonary arterial smooth muscle by enhancing capacitative Ca2+ entry. Am J Physiol Lung Cell Mol Physiol. </w:t>
      </w:r>
      <w:r w:rsidRPr="00DE2ACF">
        <w:rPr>
          <w:b/>
        </w:rPr>
        <w:t>288</w:t>
      </w:r>
      <w:r w:rsidRPr="00DE2ACF">
        <w:t>, L1059-1069</w:t>
      </w:r>
    </w:p>
    <w:p w14:paraId="5FD7C6CD" w14:textId="77777777" w:rsidR="00CE77CB" w:rsidRPr="00DE2ACF" w:rsidRDefault="00CE77CB" w:rsidP="00CE77CB">
      <w:pPr>
        <w:pStyle w:val="EndNoteBibliography"/>
        <w:spacing w:after="0"/>
      </w:pPr>
      <w:r w:rsidRPr="00DE2ACF">
        <w:t>131</w:t>
      </w:r>
      <w:r w:rsidRPr="00DE2ACF">
        <w:tab/>
        <w:t xml:space="preserve">Dietrich, A., Kalwa, H., Rost, B. R. and Gudermann, T. (2005) The diacylgylcerol-sensitive TRPC3/6/7 subfamily of cation channels: functional characterization and physiological relevance. Pflugers Arch. </w:t>
      </w:r>
      <w:r w:rsidRPr="00DE2ACF">
        <w:rPr>
          <w:b/>
        </w:rPr>
        <w:t>451</w:t>
      </w:r>
      <w:r w:rsidRPr="00DE2ACF">
        <w:t>, 72-80</w:t>
      </w:r>
    </w:p>
    <w:p w14:paraId="165A6C3F" w14:textId="77777777" w:rsidR="00CE77CB" w:rsidRPr="00DE2ACF" w:rsidRDefault="00CE77CB" w:rsidP="00CE77CB">
      <w:pPr>
        <w:pStyle w:val="EndNoteBibliography"/>
        <w:spacing w:after="0"/>
      </w:pPr>
      <w:r w:rsidRPr="00DE2ACF">
        <w:t>132</w:t>
      </w:r>
      <w:r w:rsidRPr="00DE2ACF">
        <w:tab/>
        <w:t xml:space="preserve">Weissmann, N., Dietrich, A., Fuchs, B., Kalwa, H., Ay, M., Dumitrascu, R., Olschewski, A., Storch, U., Mederos y Schnitzler, M., Ghofrani, H. A., Schermuly, R. T., Pinkenburg, O., Seeger, W., Grimminger, F. and Gudermann, T. (2006) Classical transient receptor potential channel 6 (TRPC6) is essential for hypoxic pulmonary vasoconstriction and alveolar gas exchange. Proc Natl Acad Sci U S A. </w:t>
      </w:r>
      <w:r w:rsidRPr="00DE2ACF">
        <w:rPr>
          <w:b/>
        </w:rPr>
        <w:t>103</w:t>
      </w:r>
      <w:r w:rsidRPr="00DE2ACF">
        <w:t>, 19093-19098</w:t>
      </w:r>
    </w:p>
    <w:p w14:paraId="1D416C95" w14:textId="77777777" w:rsidR="00CE77CB" w:rsidRPr="00DE2ACF" w:rsidRDefault="00CE77CB" w:rsidP="00CE77CB">
      <w:pPr>
        <w:pStyle w:val="EndNoteBibliography"/>
        <w:spacing w:after="0"/>
      </w:pPr>
      <w:r w:rsidRPr="00DE2ACF">
        <w:lastRenderedPageBreak/>
        <w:t>133</w:t>
      </w:r>
      <w:r w:rsidRPr="00DE2ACF">
        <w:tab/>
        <w:t xml:space="preserve">Helliwell, R. M. and Large, W. A. (1997) Alpha 1-adrenoceptor activation of a non-selective cation current in rabbit portal vein by 1,2-diacyl-sn-glycerol. J Physiol. </w:t>
      </w:r>
      <w:r w:rsidRPr="00DE2ACF">
        <w:rPr>
          <w:b/>
        </w:rPr>
        <w:t>499 ( Pt 2)</w:t>
      </w:r>
      <w:r w:rsidRPr="00DE2ACF">
        <w:t>, 417-428</w:t>
      </w:r>
    </w:p>
    <w:p w14:paraId="5F270C0A" w14:textId="77777777" w:rsidR="00CE77CB" w:rsidRPr="00DE2ACF" w:rsidRDefault="00CE77CB" w:rsidP="00CE77CB">
      <w:pPr>
        <w:pStyle w:val="EndNoteBibliography"/>
        <w:spacing w:after="0"/>
      </w:pPr>
      <w:r w:rsidRPr="00DE2ACF">
        <w:t>134</w:t>
      </w:r>
      <w:r w:rsidRPr="00DE2ACF">
        <w:tab/>
        <w:t xml:space="preserve">Inoue, R., Okada, T., Onoue, H., Hara, Y., Shimizu, S., Naitoh, S., Ito, Y. and Mori, Y. (2001) The transient receptor potential protein homologue TRP6 is the essential component of vascular alpha(1)-adrenoceptor-activated Ca(2+)-permeable cation channel. Circ Res. </w:t>
      </w:r>
      <w:r w:rsidRPr="00DE2ACF">
        <w:rPr>
          <w:b/>
        </w:rPr>
        <w:t>88</w:t>
      </w:r>
      <w:r w:rsidRPr="00DE2ACF">
        <w:t>, 325-332</w:t>
      </w:r>
    </w:p>
    <w:p w14:paraId="30CC5121" w14:textId="77777777" w:rsidR="00CE77CB" w:rsidRPr="00DE2ACF" w:rsidRDefault="00CE77CB" w:rsidP="00CE77CB">
      <w:pPr>
        <w:pStyle w:val="EndNoteBibliography"/>
        <w:spacing w:after="0"/>
      </w:pPr>
      <w:r w:rsidRPr="00DE2ACF">
        <w:t>135</w:t>
      </w:r>
      <w:r w:rsidRPr="00DE2ACF">
        <w:tab/>
        <w:t xml:space="preserve">Fuchs, B., Rupp, M., Ghofrani, H. A., Schermuly, R. T., Seeger, W., Grimminger, F., Gudermann, T., Dietrich, A. and Weissmann, N. (2011) Diacylglycerol regulates acute hypoxic pulmonary vasoconstriction via TRPC6. Respir Res. </w:t>
      </w:r>
      <w:r w:rsidRPr="00DE2ACF">
        <w:rPr>
          <w:b/>
        </w:rPr>
        <w:t>12</w:t>
      </w:r>
      <w:r w:rsidRPr="00DE2ACF">
        <w:t>, 20</w:t>
      </w:r>
    </w:p>
    <w:p w14:paraId="5B5837B9" w14:textId="77777777" w:rsidR="00CE77CB" w:rsidRPr="00DE2ACF" w:rsidRDefault="00CE77CB" w:rsidP="00CE77CB">
      <w:pPr>
        <w:pStyle w:val="EndNoteBibliography"/>
        <w:spacing w:after="0"/>
      </w:pPr>
      <w:r w:rsidRPr="00DE2ACF">
        <w:t>136</w:t>
      </w:r>
      <w:r w:rsidRPr="00DE2ACF">
        <w:tab/>
        <w:t xml:space="preserve">Weissmann, N., Sydykov, A., Kalwa, H., Storch, U., Fuchs, B., Mederos y Schnitzler, M., Brandes, R. P., Grimminger, F., Meissner, M., Freichel, M., Offermanns, S., Veit, F., Pak, O., Krause, K. H., Schermuly, R. T., Brewer, A. C., Schmidt, H. H., Seeger, W., Shah, A. M., Gudermann, T., Ghofrani, H. A. and Dietrich, A. (2012) Activation of TRPC6 channels is essential for lung ischaemia-reperfusion induced oedema in mice. Nat Commun. </w:t>
      </w:r>
      <w:r w:rsidRPr="00DE2ACF">
        <w:rPr>
          <w:b/>
        </w:rPr>
        <w:t>3</w:t>
      </w:r>
      <w:r w:rsidRPr="00DE2ACF">
        <w:t>, 649</w:t>
      </w:r>
    </w:p>
    <w:p w14:paraId="2DAA88BF" w14:textId="77777777" w:rsidR="00CE77CB" w:rsidRPr="00DE2ACF" w:rsidRDefault="00CE77CB" w:rsidP="00CE77CB">
      <w:pPr>
        <w:pStyle w:val="EndNoteBibliography"/>
        <w:spacing w:after="0"/>
      </w:pPr>
      <w:r w:rsidRPr="00DE2ACF">
        <w:t>137</w:t>
      </w:r>
      <w:r w:rsidRPr="00DE2ACF">
        <w:tab/>
        <w:t xml:space="preserve">de Perrot, M., Liu, M., Waddell, T. K. and Keshavjee, S. (2003) Ischemia-reperfusion-induced lung injury. Am J Respir Crit Care Med. </w:t>
      </w:r>
      <w:r w:rsidRPr="00DE2ACF">
        <w:rPr>
          <w:b/>
        </w:rPr>
        <w:t>167</w:t>
      </w:r>
      <w:r w:rsidRPr="00DE2ACF">
        <w:t>, 490-511</w:t>
      </w:r>
    </w:p>
    <w:p w14:paraId="5B1B77B9" w14:textId="77777777" w:rsidR="00CE77CB" w:rsidRPr="00DE2ACF" w:rsidRDefault="00CE77CB" w:rsidP="00CE77CB">
      <w:pPr>
        <w:pStyle w:val="EndNoteBibliography"/>
        <w:spacing w:after="0"/>
      </w:pPr>
      <w:r w:rsidRPr="00DE2ACF">
        <w:t>138</w:t>
      </w:r>
      <w:r w:rsidRPr="00DE2ACF">
        <w:tab/>
        <w:t xml:space="preserve">Becker, L. B. (2004) New concepts in reactive oxygen species and cardiovascular reperfusion physiology. Cardiovasc Res. </w:t>
      </w:r>
      <w:r w:rsidRPr="00DE2ACF">
        <w:rPr>
          <w:b/>
        </w:rPr>
        <w:t>61</w:t>
      </w:r>
      <w:r w:rsidRPr="00DE2ACF">
        <w:t>, 461-470</w:t>
      </w:r>
    </w:p>
    <w:p w14:paraId="425D2639" w14:textId="77777777" w:rsidR="00CE77CB" w:rsidRPr="00DE2ACF" w:rsidRDefault="00CE77CB" w:rsidP="00CE77CB">
      <w:pPr>
        <w:pStyle w:val="EndNoteBibliography"/>
        <w:spacing w:after="0"/>
      </w:pPr>
      <w:r w:rsidRPr="00DE2ACF">
        <w:t>139</w:t>
      </w:r>
      <w:r w:rsidRPr="00DE2ACF">
        <w:tab/>
        <w:t xml:space="preserve">Peters, S. C. and Piper, H. M. (2007) Reoxygenation-induced Ca2+ rise is mediated via Ca2+ influx and Ca2+ release from the endoplasmic reticulum in cardiac endothelial cells. Cardiovasc Res. </w:t>
      </w:r>
      <w:r w:rsidRPr="00DE2ACF">
        <w:rPr>
          <w:b/>
        </w:rPr>
        <w:t>73</w:t>
      </w:r>
      <w:r w:rsidRPr="00DE2ACF">
        <w:t>, 164-171</w:t>
      </w:r>
    </w:p>
    <w:p w14:paraId="4B6DB4AD" w14:textId="77777777" w:rsidR="00CE77CB" w:rsidRPr="00DE2ACF" w:rsidRDefault="00CE77CB" w:rsidP="00CE77CB">
      <w:pPr>
        <w:pStyle w:val="EndNoteBibliography"/>
        <w:spacing w:after="0"/>
      </w:pPr>
      <w:r w:rsidRPr="00DE2ACF">
        <w:t>140</w:t>
      </w:r>
      <w:r w:rsidRPr="00DE2ACF">
        <w:tab/>
        <w:t xml:space="preserve">Tiruppathi, C., Ahmmed, G. U., Vogel, S. M. and Malik, A. B. (2006) Ca2+ signaling, TRP channels, and endothelial permeability. Microcirculation. </w:t>
      </w:r>
      <w:r w:rsidRPr="00DE2ACF">
        <w:rPr>
          <w:b/>
        </w:rPr>
        <w:t>13</w:t>
      </w:r>
      <w:r w:rsidRPr="00DE2ACF">
        <w:t>, 693-708</w:t>
      </w:r>
    </w:p>
    <w:p w14:paraId="7AA1A765" w14:textId="77777777" w:rsidR="00CE77CB" w:rsidRPr="00DE2ACF" w:rsidRDefault="00CE77CB" w:rsidP="00CE77CB">
      <w:pPr>
        <w:pStyle w:val="EndNoteBibliography"/>
        <w:spacing w:after="0"/>
      </w:pPr>
      <w:r w:rsidRPr="00DE2ACF">
        <w:t>141</w:t>
      </w:r>
      <w:r w:rsidRPr="00DE2ACF">
        <w:tab/>
        <w:t xml:space="preserve">Singh, I., Knezevic, N., Ahmmed, G. U., Kini, V., Malik, A. B. and Mehta, D. (2007) Galphaq-TRPC6-mediated Ca2+ entry induces RhoA activation and resultant endothelial cell shape change in response to thrombin. J Biol Chem. </w:t>
      </w:r>
      <w:r w:rsidRPr="00DE2ACF">
        <w:rPr>
          <w:b/>
        </w:rPr>
        <w:t>282</w:t>
      </w:r>
      <w:r w:rsidRPr="00DE2ACF">
        <w:t>, 7833-7843</w:t>
      </w:r>
    </w:p>
    <w:p w14:paraId="46D4B924" w14:textId="77777777" w:rsidR="00CE77CB" w:rsidRPr="00DE2ACF" w:rsidRDefault="00CE77CB" w:rsidP="00CE77CB">
      <w:pPr>
        <w:pStyle w:val="EndNoteBibliography"/>
        <w:spacing w:after="0"/>
      </w:pPr>
      <w:r w:rsidRPr="00DE2ACF">
        <w:t>142</w:t>
      </w:r>
      <w:r w:rsidRPr="00DE2ACF">
        <w:tab/>
        <w:t xml:space="preserve">Zhu, J., Chaki, M., Lu, D., Ren, C., Wang, S. S., Rauhauser, A., Li, B., Zimmerman, S., Jun, B., Du, Y., Vadnagara, K., Wang, H., Elhadi, S., Quigg, R. J., Topham, M. K., Mohan, C., Ozaltin, F., Zhou, X. J., Marciano, D. K., Bazan, N. G. and Attanasio, M. (2016) Loss of diacylglycerol kinase epsilon in mice causes endothelial distress and impairs glomerular Cox-2 and PGE2 production. Am J Physiol Renal Physiol. </w:t>
      </w:r>
      <w:r w:rsidRPr="00DE2ACF">
        <w:rPr>
          <w:b/>
        </w:rPr>
        <w:t>310</w:t>
      </w:r>
      <w:r w:rsidRPr="00DE2ACF">
        <w:t>, F895-908</w:t>
      </w:r>
    </w:p>
    <w:p w14:paraId="6A230F54" w14:textId="77777777" w:rsidR="00CE77CB" w:rsidRPr="00DE2ACF" w:rsidRDefault="00CE77CB" w:rsidP="00CE77CB">
      <w:pPr>
        <w:pStyle w:val="EndNoteBibliography"/>
        <w:spacing w:after="0"/>
      </w:pPr>
      <w:r w:rsidRPr="00DE2ACF">
        <w:t>143</w:t>
      </w:r>
      <w:r w:rsidRPr="00DE2ACF">
        <w:tab/>
        <w:t xml:space="preserve">Mishima, S., Matsuda, C., Ishihara, T., Nagase, M., Taketani, T. and Nagai, A. (2017) Single nucleotide polymorphisms of the DGKB and VCAM1 genes are associated with granulocyte colony stimulating factor-mediated peripheral blood stem cell mobilization. Transfus Apher Sci. </w:t>
      </w:r>
      <w:r w:rsidRPr="00DE2ACF">
        <w:rPr>
          <w:b/>
        </w:rPr>
        <w:t>56</w:t>
      </w:r>
      <w:r w:rsidRPr="00DE2ACF">
        <w:t>, 154-159</w:t>
      </w:r>
    </w:p>
    <w:p w14:paraId="582658FB" w14:textId="77777777" w:rsidR="00CE77CB" w:rsidRPr="00DE2ACF" w:rsidRDefault="00CE77CB" w:rsidP="00CE77CB">
      <w:pPr>
        <w:pStyle w:val="EndNoteBibliography"/>
        <w:spacing w:after="0"/>
      </w:pPr>
      <w:r w:rsidRPr="00DE2ACF">
        <w:t>144</w:t>
      </w:r>
      <w:r w:rsidRPr="00DE2ACF">
        <w:tab/>
        <w:t xml:space="preserve">Silva, L. M., Brenchley, L. and Moutsopoulos, N. M. (2019) Primary immunodeficiencies reveal the essential role of tissue neutrophils in periodontitis. Immunol Rev. </w:t>
      </w:r>
      <w:r w:rsidRPr="00DE2ACF">
        <w:rPr>
          <w:b/>
        </w:rPr>
        <w:t>287</w:t>
      </w:r>
      <w:r w:rsidRPr="00DE2ACF">
        <w:t>, 226-235</w:t>
      </w:r>
    </w:p>
    <w:p w14:paraId="34D96EBE" w14:textId="77777777" w:rsidR="00CE77CB" w:rsidRPr="00DE2ACF" w:rsidRDefault="00CE77CB" w:rsidP="00CE77CB">
      <w:pPr>
        <w:pStyle w:val="EndNoteBibliography"/>
        <w:spacing w:after="0"/>
      </w:pPr>
      <w:r w:rsidRPr="00DE2ACF">
        <w:t>145</w:t>
      </w:r>
      <w:r w:rsidRPr="00DE2ACF">
        <w:tab/>
        <w:t xml:space="preserve">Hurttia, H., Saarinen, K. and Leino, L. (1998) Increased adhesion of peripheral blood neutrophils from patients with localized juvenile periodontitis. J Periodontal Res. </w:t>
      </w:r>
      <w:r w:rsidRPr="00DE2ACF">
        <w:rPr>
          <w:b/>
        </w:rPr>
        <w:t>33</w:t>
      </w:r>
      <w:r w:rsidRPr="00DE2ACF">
        <w:t>, 292-297</w:t>
      </w:r>
    </w:p>
    <w:p w14:paraId="42A1371D" w14:textId="77777777" w:rsidR="00CE77CB" w:rsidRPr="00DE2ACF" w:rsidRDefault="00CE77CB" w:rsidP="00CE77CB">
      <w:pPr>
        <w:pStyle w:val="EndNoteBibliography"/>
        <w:spacing w:after="0"/>
      </w:pPr>
      <w:r w:rsidRPr="00DE2ACF">
        <w:t>146</w:t>
      </w:r>
      <w:r w:rsidRPr="00DE2ACF">
        <w:tab/>
        <w:t xml:space="preserve">Tyagi, S. R., Uhlinger, D. J., Lambeth, J. D., Champagne, C. and Van Dyke, T. E. (1992) Altered diacylglycerol level and metabolism in neutrophils from patients with localized juvenile periodontitis. Infect Immun. </w:t>
      </w:r>
      <w:r w:rsidRPr="00DE2ACF">
        <w:rPr>
          <w:b/>
        </w:rPr>
        <w:t>60</w:t>
      </w:r>
      <w:r w:rsidRPr="00DE2ACF">
        <w:t>, 2481-2487</w:t>
      </w:r>
    </w:p>
    <w:p w14:paraId="31798AE2" w14:textId="77777777" w:rsidR="00CE77CB" w:rsidRPr="00DE2ACF" w:rsidRDefault="00CE77CB" w:rsidP="00CE77CB">
      <w:pPr>
        <w:pStyle w:val="EndNoteBibliography"/>
        <w:spacing w:after="0"/>
      </w:pPr>
      <w:r w:rsidRPr="00DE2ACF">
        <w:t>147</w:t>
      </w:r>
      <w:r w:rsidRPr="00DE2ACF">
        <w:tab/>
        <w:t xml:space="preserve">Leino, L., Hurttia, H. and Peltonen, E. (1994) Diacylglycerol in peripheral blood neutrophils from patients with localized juvenile periodontitis. J Periodontal Res. </w:t>
      </w:r>
      <w:r w:rsidRPr="00DE2ACF">
        <w:rPr>
          <w:b/>
        </w:rPr>
        <w:t>29</w:t>
      </w:r>
      <w:r w:rsidRPr="00DE2ACF">
        <w:t>, 334-338</w:t>
      </w:r>
    </w:p>
    <w:p w14:paraId="3F105F29" w14:textId="77777777" w:rsidR="00CE77CB" w:rsidRPr="00DE2ACF" w:rsidRDefault="00CE77CB" w:rsidP="00CE77CB">
      <w:pPr>
        <w:pStyle w:val="EndNoteBibliography"/>
        <w:spacing w:after="0"/>
      </w:pPr>
      <w:r w:rsidRPr="00DE2ACF">
        <w:t>148</w:t>
      </w:r>
      <w:r w:rsidRPr="00DE2ACF">
        <w:tab/>
        <w:t xml:space="preserve">Gronert, K., Kantarci, A., Levy, B. D., Clish, C. B., Odparlik, S., Hasturk, H., Badwey, J. A., Colgan, S. P., Van Dyke, T. E. and Serhan, C. N. (2004) A molecular defect in intracellular lipid signaling in human neutrophils in localized aggressive periodontal tissue damage. J Immunol. </w:t>
      </w:r>
      <w:r w:rsidRPr="00DE2ACF">
        <w:rPr>
          <w:b/>
        </w:rPr>
        <w:t>172</w:t>
      </w:r>
      <w:r w:rsidRPr="00DE2ACF">
        <w:t>, 1856-1861</w:t>
      </w:r>
    </w:p>
    <w:p w14:paraId="519FEFC4" w14:textId="77777777" w:rsidR="00CE77CB" w:rsidRPr="00DE2ACF" w:rsidRDefault="00CE77CB" w:rsidP="00CE77CB">
      <w:pPr>
        <w:pStyle w:val="EndNoteBibliography"/>
        <w:spacing w:after="0"/>
      </w:pPr>
      <w:r w:rsidRPr="00DE2ACF">
        <w:t>149</w:t>
      </w:r>
      <w:r w:rsidRPr="00DE2ACF">
        <w:tab/>
        <w:t xml:space="preserve">Batista, E. L., Kantarci, A. I., Hasturk, H. and Van Dyke, T. E. (2013) Alternative Splicing Generates a Diacylglycerol Kinase α (DGKα) Transcript That Acts as a Dominant Negative Modulator of Superoxide Production in Localized Aggressive Periodontitis. J Periodontol. </w:t>
      </w:r>
      <w:r w:rsidRPr="00DE2ACF">
        <w:rPr>
          <w:b/>
        </w:rPr>
        <w:t>85</w:t>
      </w:r>
      <w:r w:rsidRPr="00DE2ACF">
        <w:t>, 934-943</w:t>
      </w:r>
    </w:p>
    <w:p w14:paraId="281205D2" w14:textId="77777777" w:rsidR="00CE77CB" w:rsidRPr="00DE2ACF" w:rsidRDefault="00CE77CB" w:rsidP="00CE77CB">
      <w:pPr>
        <w:pStyle w:val="EndNoteBibliography"/>
        <w:spacing w:after="0"/>
      </w:pPr>
      <w:r w:rsidRPr="00DE2ACF">
        <w:t>150</w:t>
      </w:r>
      <w:r w:rsidRPr="00DE2ACF">
        <w:tab/>
        <w:t xml:space="preserve">Filipovich, A. H., Zhang, K., Snow, A. L. and Marsh, R. A. (2010) X-linked lymphoproliferative syndromes: brothers or distant cousins? Blood. </w:t>
      </w:r>
      <w:r w:rsidRPr="00DE2ACF">
        <w:rPr>
          <w:b/>
        </w:rPr>
        <w:t>116</w:t>
      </w:r>
      <w:r w:rsidRPr="00DE2ACF">
        <w:t>, 3398-3408</w:t>
      </w:r>
    </w:p>
    <w:p w14:paraId="29B753BD" w14:textId="77777777" w:rsidR="00CE77CB" w:rsidRPr="00DE2ACF" w:rsidRDefault="00CE77CB" w:rsidP="00CE77CB">
      <w:pPr>
        <w:pStyle w:val="EndNoteBibliography"/>
        <w:spacing w:after="0"/>
      </w:pPr>
      <w:r w:rsidRPr="00DE2ACF">
        <w:t>151</w:t>
      </w:r>
      <w:r w:rsidRPr="00DE2ACF">
        <w:tab/>
        <w:t xml:space="preserve">Nichols, K. E., Harkin, D. P., Levitz, S., Krainer, M., Kolquist, K. A., Genovese, C., Bernard, A., Ferguson, M., Zuo, L., Snyder, E., Buckler, A. J., Wise, C., Ashley, J., Lovett, M., Valentine, M. B., Look, A. T., Gerald, W., Housman, D. E. and Haber, D. A. (1998) Inactivating mutations in an SH2 domain-encoding gene in X-linked lymphoproliferative syndrome. Proc Natl Acad Sci U S A. </w:t>
      </w:r>
      <w:r w:rsidRPr="00DE2ACF">
        <w:rPr>
          <w:b/>
        </w:rPr>
        <w:t>95</w:t>
      </w:r>
      <w:r w:rsidRPr="00DE2ACF">
        <w:t>, 13765-13770</w:t>
      </w:r>
    </w:p>
    <w:p w14:paraId="492BA815" w14:textId="77777777" w:rsidR="00CE77CB" w:rsidRPr="00DE2ACF" w:rsidRDefault="00CE77CB" w:rsidP="00CE77CB">
      <w:pPr>
        <w:pStyle w:val="EndNoteBibliography"/>
        <w:spacing w:after="0"/>
      </w:pPr>
      <w:r w:rsidRPr="00DE2ACF">
        <w:lastRenderedPageBreak/>
        <w:t>152</w:t>
      </w:r>
      <w:r w:rsidRPr="00DE2ACF">
        <w:tab/>
        <w:t xml:space="preserve">Veillette, A. (2010) SLAM-family receptors: immune regulators with or without SAP-family adaptors. Cold Spring Harb Perspect Biol. </w:t>
      </w:r>
      <w:r w:rsidRPr="00DE2ACF">
        <w:rPr>
          <w:b/>
        </w:rPr>
        <w:t>2</w:t>
      </w:r>
      <w:r w:rsidRPr="00DE2ACF">
        <w:t>, a002469</w:t>
      </w:r>
    </w:p>
    <w:p w14:paraId="1FA777A4" w14:textId="77777777" w:rsidR="00CE77CB" w:rsidRPr="00DE2ACF" w:rsidRDefault="00CE77CB" w:rsidP="00CE77CB">
      <w:pPr>
        <w:pStyle w:val="EndNoteBibliography"/>
        <w:spacing w:after="0"/>
      </w:pPr>
      <w:r w:rsidRPr="00DE2ACF">
        <w:t>153</w:t>
      </w:r>
      <w:r w:rsidRPr="00DE2ACF">
        <w:tab/>
        <w:t xml:space="preserve">Pasquier, B., Yin, L., Fondanèche, M. C., Relouzat, F., Bloch-Queyrat, C., Lambert, N., Fischer, A., de Saint-Basile, G. and Latour, S. (2005) Defective NKT cell development in mice and humans lacking the adapter SAP, the X-linked lymphoproliferative syndrome gene product. J Exp Med. </w:t>
      </w:r>
      <w:r w:rsidRPr="00DE2ACF">
        <w:rPr>
          <w:b/>
        </w:rPr>
        <w:t>201</w:t>
      </w:r>
      <w:r w:rsidRPr="00DE2ACF">
        <w:t>, 695-701</w:t>
      </w:r>
    </w:p>
    <w:p w14:paraId="288AF6B5" w14:textId="77777777" w:rsidR="00CE77CB" w:rsidRPr="00DE2ACF" w:rsidRDefault="00CE77CB" w:rsidP="00CE77CB">
      <w:pPr>
        <w:pStyle w:val="EndNoteBibliography"/>
        <w:spacing w:after="0"/>
      </w:pPr>
      <w:r w:rsidRPr="00DE2ACF">
        <w:t>154</w:t>
      </w:r>
      <w:r w:rsidRPr="00DE2ACF">
        <w:tab/>
        <w:t xml:space="preserve">Dupré, L., Andolfi, G., Tangye, S. G., Clementi, R., Locatelli, F., Aricò, M., Aiuti, A. and Roncarolo, M. G. (2005) SAP controls the cytolytic activity of CD8+ T cells against EBV-infected cells. Blood. </w:t>
      </w:r>
      <w:r w:rsidRPr="00DE2ACF">
        <w:rPr>
          <w:b/>
        </w:rPr>
        <w:t>105</w:t>
      </w:r>
      <w:r w:rsidRPr="00DE2ACF">
        <w:t>, 4383-4389</w:t>
      </w:r>
    </w:p>
    <w:p w14:paraId="1EFF6753" w14:textId="77777777" w:rsidR="00CE77CB" w:rsidRPr="00DE2ACF" w:rsidRDefault="00CE77CB" w:rsidP="00CE77CB">
      <w:pPr>
        <w:pStyle w:val="EndNoteBibliography"/>
        <w:spacing w:after="0"/>
      </w:pPr>
      <w:r w:rsidRPr="00DE2ACF">
        <w:t>155</w:t>
      </w:r>
      <w:r w:rsidRPr="00DE2ACF">
        <w:tab/>
        <w:t xml:space="preserve">Ma, C. S., Hare, N. J., Nichols, K. E., Dupré, L., Andolfi, G., Roncarolo, M. G., Adelstein, S., Hodgkin, P. D. and Tangye, S. G. (2005) Impaired humoral immunity in X-linked lymphoproliferative disease is associated with defective IL-10 production by CD4+ T cells. J Clin Invest. </w:t>
      </w:r>
      <w:r w:rsidRPr="00DE2ACF">
        <w:rPr>
          <w:b/>
        </w:rPr>
        <w:t>115</w:t>
      </w:r>
      <w:r w:rsidRPr="00DE2ACF">
        <w:t>, 1049-1059</w:t>
      </w:r>
    </w:p>
    <w:p w14:paraId="388BF551" w14:textId="77777777" w:rsidR="00CE77CB" w:rsidRPr="00DE2ACF" w:rsidRDefault="00CE77CB" w:rsidP="00CE77CB">
      <w:pPr>
        <w:pStyle w:val="EndNoteBibliography"/>
        <w:spacing w:after="0"/>
      </w:pPr>
      <w:r w:rsidRPr="00DE2ACF">
        <w:t>156</w:t>
      </w:r>
      <w:r w:rsidRPr="00DE2ACF">
        <w:tab/>
        <w:t xml:space="preserve">Snow, A. L., Marsh, R. A., Krummey, S. M., Roehrs, P., Young, L. R., Zhang, K., van Hoff, J., Dhar, D., Nichols, K. E., Filipovich, A. H., Su, H. C., Bleesing, J. J. and Lenardo, M. J. (2009) Restimulation-induced apoptosis of T cells is impaired in patients with X-linked lymphoproliferative disease caused by SAP deficiency. J Clin Invest. </w:t>
      </w:r>
      <w:r w:rsidRPr="00DE2ACF">
        <w:rPr>
          <w:b/>
        </w:rPr>
        <w:t>119</w:t>
      </w:r>
      <w:r w:rsidRPr="00DE2ACF">
        <w:t>, 2976-2989</w:t>
      </w:r>
    </w:p>
    <w:p w14:paraId="621522D1" w14:textId="77777777" w:rsidR="00CE77CB" w:rsidRPr="00DE2ACF" w:rsidRDefault="00CE77CB" w:rsidP="00CE77CB">
      <w:pPr>
        <w:pStyle w:val="EndNoteBibliography"/>
        <w:spacing w:after="0"/>
      </w:pPr>
      <w:r w:rsidRPr="00DE2ACF">
        <w:t>157</w:t>
      </w:r>
      <w:r w:rsidRPr="00DE2ACF">
        <w:tab/>
        <w:t xml:space="preserve">Ruffo, E., Malacarne, V., Larsen, S. E., Das, R., Patrussi, L., Wülfing, C., Biskup, C., Kapnick, S. M., Verbist, K., Tedrick, P., Schwartzberg, P. L., Baldari, C. T., Rubio, I., Nichols, K. E., Snow, A. L., Baldanzi, G. and Graziani, A. (2016) Inhibition of diacylglycerol kinase α restores restimulation-induced cell death and reduces immunopathology in XLP-1. Sci Transl Med. </w:t>
      </w:r>
      <w:r w:rsidRPr="00DE2ACF">
        <w:rPr>
          <w:b/>
        </w:rPr>
        <w:t>8</w:t>
      </w:r>
      <w:r w:rsidRPr="00DE2ACF">
        <w:t>, 321ra327</w:t>
      </w:r>
    </w:p>
    <w:p w14:paraId="4D95A72C" w14:textId="77777777" w:rsidR="00CE77CB" w:rsidRPr="00DE2ACF" w:rsidRDefault="00CE77CB" w:rsidP="00CE77CB">
      <w:pPr>
        <w:pStyle w:val="EndNoteBibliography"/>
        <w:spacing w:after="0"/>
      </w:pPr>
      <w:r w:rsidRPr="00DE2ACF">
        <w:t>158</w:t>
      </w:r>
      <w:r w:rsidRPr="00DE2ACF">
        <w:tab/>
        <w:t xml:space="preserve">Snow, A. L., Pandiyan, P., Zheng, L., Krummey, S. M. and Lenardo, M. J. (2010) The power and the promise of restimulation-induced cell death in human immune diseases. Immunol Rev. </w:t>
      </w:r>
      <w:r w:rsidRPr="00DE2ACF">
        <w:rPr>
          <w:b/>
        </w:rPr>
        <w:t>236</w:t>
      </w:r>
      <w:r w:rsidRPr="00DE2ACF">
        <w:t>, 68-82</w:t>
      </w:r>
    </w:p>
    <w:p w14:paraId="4313B588" w14:textId="77777777" w:rsidR="00CE77CB" w:rsidRPr="00DE2ACF" w:rsidRDefault="00CE77CB" w:rsidP="00CE77CB">
      <w:pPr>
        <w:pStyle w:val="EndNoteBibliography"/>
        <w:spacing w:after="0"/>
      </w:pPr>
      <w:r w:rsidRPr="00DE2ACF">
        <w:t>159</w:t>
      </w:r>
      <w:r w:rsidRPr="00DE2ACF">
        <w:tab/>
        <w:t xml:space="preserve">de Chaffoy de Courcelles, D. C., Roevens, P. and Van Belle, H. (1985) R 59 022, a diacylglycerol kinase inhibitor. Its effect on diacylglycerol and thrombin-induced C kinase activation in the intact platelet. J Biol Chem. </w:t>
      </w:r>
      <w:r w:rsidRPr="00DE2ACF">
        <w:rPr>
          <w:b/>
        </w:rPr>
        <w:t>260</w:t>
      </w:r>
      <w:r w:rsidRPr="00DE2ACF">
        <w:t>, 15762-15770</w:t>
      </w:r>
    </w:p>
    <w:p w14:paraId="0AB84179" w14:textId="77777777" w:rsidR="00CE77CB" w:rsidRPr="00DE2ACF" w:rsidRDefault="00CE77CB" w:rsidP="00CE77CB">
      <w:pPr>
        <w:pStyle w:val="EndNoteBibliography"/>
        <w:spacing w:after="0"/>
      </w:pPr>
      <w:r w:rsidRPr="00DE2ACF">
        <w:t>160</w:t>
      </w:r>
      <w:r w:rsidRPr="00DE2ACF">
        <w:tab/>
        <w:t xml:space="preserve">de Chaffoy de Courcelles, D., Roevens, P., Van Belle, H., Kennis, L., Somers, Y. and De Clerck, F. (1989) The role of endogenously formed diacylglycerol in the propagation and termination of platelet activation. A biochemical and functional analysis using the novel diacylglycerol kinase inhibitor, R 59 949. J Biol Chem. </w:t>
      </w:r>
      <w:r w:rsidRPr="00DE2ACF">
        <w:rPr>
          <w:b/>
        </w:rPr>
        <w:t>264</w:t>
      </w:r>
      <w:r w:rsidRPr="00DE2ACF">
        <w:t>, 3274-3285</w:t>
      </w:r>
    </w:p>
    <w:p w14:paraId="27F848B1" w14:textId="77777777" w:rsidR="00CE77CB" w:rsidRPr="00DE2ACF" w:rsidRDefault="00CE77CB" w:rsidP="00CE77CB">
      <w:pPr>
        <w:pStyle w:val="EndNoteBibliography"/>
        <w:spacing w:after="0"/>
      </w:pPr>
      <w:r w:rsidRPr="00DE2ACF">
        <w:t>161</w:t>
      </w:r>
      <w:r w:rsidRPr="00DE2ACF">
        <w:tab/>
        <w:t xml:space="preserve">Jiang, Y., Sakane, F., Kanoh, H. and Walsh, J. P. (2000) Selectivity of the diacylglycerol kinase inhibitor 3-[2-(4-[bis-(4-fluorophenyl)methylene]-1-piperidinyl)ethyl]-2, 3-dihydro-2-thioxo-4(1H)quinazolinone (R59949) among diacylglycerol kinase subtypes. Biochem Pharmacol. </w:t>
      </w:r>
      <w:r w:rsidRPr="00DE2ACF">
        <w:rPr>
          <w:b/>
        </w:rPr>
        <w:t>59</w:t>
      </w:r>
      <w:r w:rsidRPr="00DE2ACF">
        <w:t>, 763-772</w:t>
      </w:r>
    </w:p>
    <w:p w14:paraId="6C787067" w14:textId="77777777" w:rsidR="00CE77CB" w:rsidRPr="00DE2ACF" w:rsidRDefault="00CE77CB" w:rsidP="00CE77CB">
      <w:pPr>
        <w:pStyle w:val="EndNoteBibliography"/>
        <w:spacing w:after="0"/>
      </w:pPr>
      <w:r w:rsidRPr="00DE2ACF">
        <w:t>162</w:t>
      </w:r>
      <w:r w:rsidRPr="00DE2ACF">
        <w:tab/>
        <w:t xml:space="preserve">Sato, M., Liu, K., Sasaki, S., Kunii, N., Sakai, H., Mizuno, H., Saga, H. and Sakane, F. (2013) Evaluations of the selectivities of the diacylglycerol kinase inhibitors r59022 and r59949 among diacylglycerol kinase isozymes using a new non-radioactive assay method. Pharmacology. </w:t>
      </w:r>
      <w:r w:rsidRPr="00DE2ACF">
        <w:rPr>
          <w:b/>
        </w:rPr>
        <w:t>92</w:t>
      </w:r>
      <w:r w:rsidRPr="00DE2ACF">
        <w:t>, 99-107</w:t>
      </w:r>
    </w:p>
    <w:p w14:paraId="552EFDAE" w14:textId="77777777" w:rsidR="00CE77CB" w:rsidRPr="00DE2ACF" w:rsidRDefault="00CE77CB" w:rsidP="00CE77CB">
      <w:pPr>
        <w:pStyle w:val="EndNoteBibliography"/>
        <w:spacing w:after="0"/>
      </w:pPr>
      <w:r w:rsidRPr="00DE2ACF">
        <w:t>163</w:t>
      </w:r>
      <w:r w:rsidRPr="00DE2ACF">
        <w:tab/>
        <w:t xml:space="preserve">Boroda, S., Niccum, M., Raje, V., Purow, B. W. and Harris, T. E. (2017) Dual activities of ritanserin and R59022 as DGKα inhibitors and serotonin receptor antagonists. Biochem Pharmacol. </w:t>
      </w:r>
      <w:r w:rsidRPr="00DE2ACF">
        <w:rPr>
          <w:b/>
        </w:rPr>
        <w:t>123</w:t>
      </w:r>
      <w:r w:rsidRPr="00DE2ACF">
        <w:t>, 29-39</w:t>
      </w:r>
    </w:p>
    <w:p w14:paraId="73D8543F" w14:textId="77777777" w:rsidR="00CE77CB" w:rsidRPr="00DE2ACF" w:rsidRDefault="00CE77CB" w:rsidP="00CE77CB">
      <w:pPr>
        <w:pStyle w:val="EndNoteBibliography"/>
        <w:spacing w:after="0"/>
      </w:pPr>
      <w:r w:rsidRPr="00DE2ACF">
        <w:t>164</w:t>
      </w:r>
      <w:r w:rsidRPr="00DE2ACF">
        <w:tab/>
        <w:t xml:space="preserve">McCloud, R. L., Franks, C. E., Campbell, S. T., Purow, B. W., Harris, T. E. and Hsu, K. L. (2018) Deconstructing Lipid Kinase Inhibitors by Chemical Proteomics. Biochemistry. </w:t>
      </w:r>
      <w:r w:rsidRPr="00DE2ACF">
        <w:rPr>
          <w:b/>
        </w:rPr>
        <w:t>57</w:t>
      </w:r>
      <w:r w:rsidRPr="00DE2ACF">
        <w:t>, 231-236</w:t>
      </w:r>
    </w:p>
    <w:p w14:paraId="4CB3D869" w14:textId="77777777" w:rsidR="00CE77CB" w:rsidRPr="00DE2ACF" w:rsidRDefault="00CE77CB" w:rsidP="00CE77CB">
      <w:pPr>
        <w:pStyle w:val="EndNoteBibliography"/>
        <w:spacing w:after="0"/>
      </w:pPr>
      <w:r w:rsidRPr="00DE2ACF">
        <w:t>165</w:t>
      </w:r>
      <w:r w:rsidRPr="00DE2ACF">
        <w:tab/>
        <w:t xml:space="preserve">Dominguez, C. L., Floyd, D. H., Xiao, A., Mullins, G. R., Kefas, B. A., Xin, W., Yacur, M. N., Abounader, R., Lee, J. K., Wilson, G. M., Harris, T. E. and Purow, B. W. (2013) Diacylglycerol kinase α is a critical signaling node and novel therapeutic target in glioblastoma and other cancers. Cancer Discov. </w:t>
      </w:r>
      <w:r w:rsidRPr="00DE2ACF">
        <w:rPr>
          <w:b/>
        </w:rPr>
        <w:t>3</w:t>
      </w:r>
      <w:r w:rsidRPr="00DE2ACF">
        <w:t>, 782-797</w:t>
      </w:r>
    </w:p>
    <w:p w14:paraId="6E079F62" w14:textId="77777777" w:rsidR="00CE77CB" w:rsidRPr="00DE2ACF" w:rsidRDefault="00CE77CB" w:rsidP="00CE77CB">
      <w:pPr>
        <w:pStyle w:val="EndNoteBibliography"/>
        <w:spacing w:after="0"/>
      </w:pPr>
      <w:r w:rsidRPr="00DE2ACF">
        <w:t>166</w:t>
      </w:r>
      <w:r w:rsidRPr="00DE2ACF">
        <w:tab/>
        <w:t xml:space="preserve">Yang, L., Xu, Y., Li, W., Yang, B., Yu, S., Zhou, H., Yang, C., Xu, F., Wang, J., Gao, Y., Huang, Y., Lu, L. and Liang, X. (2015) Diacylglycerol kinase (DGK) inhibitor II (R59949) could suppress retinal neovascularization and protect retinal astrocytes in an oxygen-induced retinopathy model. J Mol Neurosci. </w:t>
      </w:r>
      <w:r w:rsidRPr="00DE2ACF">
        <w:rPr>
          <w:b/>
        </w:rPr>
        <w:t>56</w:t>
      </w:r>
      <w:r w:rsidRPr="00DE2ACF">
        <w:t>, 78-88</w:t>
      </w:r>
    </w:p>
    <w:p w14:paraId="6B5F6B97" w14:textId="77777777" w:rsidR="00CE77CB" w:rsidRPr="00DE2ACF" w:rsidRDefault="00CE77CB" w:rsidP="00CE77CB">
      <w:pPr>
        <w:pStyle w:val="EndNoteBibliography"/>
        <w:spacing w:after="0"/>
      </w:pPr>
      <w:r w:rsidRPr="00DE2ACF">
        <w:t>167</w:t>
      </w:r>
      <w:r w:rsidRPr="00DE2ACF">
        <w:tab/>
        <w:t xml:space="preserve">Velnati, S., Ruffo, E., Massarotti, A., Talmon, M., Varma, K. S. S., Gesu, A., Fresu, L. G., Snow, A. L., Bertoni, A., Capello, D., Tron, G. C., Graziani, A. and Baldanzi, G. (2019) Identification of a novel DGKα inhibitor for XLP-1 therapy by virtual screening. Eur J Med Chem. </w:t>
      </w:r>
      <w:r w:rsidRPr="00DE2ACF">
        <w:rPr>
          <w:b/>
        </w:rPr>
        <w:t>164</w:t>
      </w:r>
      <w:r w:rsidRPr="00DE2ACF">
        <w:t>, 378-390</w:t>
      </w:r>
    </w:p>
    <w:p w14:paraId="0BB9CF27" w14:textId="77777777" w:rsidR="00CE77CB" w:rsidRPr="00DE2ACF" w:rsidRDefault="00CE77CB" w:rsidP="00CE77CB">
      <w:pPr>
        <w:pStyle w:val="EndNoteBibliography"/>
        <w:spacing w:after="0"/>
      </w:pPr>
      <w:r w:rsidRPr="00DE2ACF">
        <w:t>168</w:t>
      </w:r>
      <w:r w:rsidRPr="00DE2ACF">
        <w:tab/>
        <w:t xml:space="preserve">Velnati, S., Massarotti, A., Antona, A., Talmon, M., Fresu, L. G., Galetto, A. S., Capello, D., Bertoni, A., Mercalli, V., Graziani, A., Tron, G. C. and Baldanzi, G. (2020) Structure activity relationship studies on Amb639752: toward the identification of a common pharmacophoric structure for DGKα inhibitors. J Enzyme Inhib Med Chem. </w:t>
      </w:r>
      <w:r w:rsidRPr="00DE2ACF">
        <w:rPr>
          <w:b/>
        </w:rPr>
        <w:t>35</w:t>
      </w:r>
      <w:r w:rsidRPr="00DE2ACF">
        <w:t>, 96-108</w:t>
      </w:r>
    </w:p>
    <w:p w14:paraId="03D341C8" w14:textId="77777777" w:rsidR="00CE77CB" w:rsidRPr="00DE2ACF" w:rsidRDefault="00CE77CB" w:rsidP="00CE77CB">
      <w:pPr>
        <w:pStyle w:val="EndNoteBibliography"/>
        <w:spacing w:after="0"/>
      </w:pPr>
      <w:r w:rsidRPr="00DE2ACF">
        <w:t>169</w:t>
      </w:r>
      <w:r w:rsidRPr="00DE2ACF">
        <w:tab/>
        <w:t>Abdel-Magid, A. F. (2020) Cancer Immunotherapy through the Inhibition of Diacylglycerol Kinases Alpha and Zeta.  ed.)^eds.), ACS Medicinal Chemistry Letters</w:t>
      </w:r>
    </w:p>
    <w:p w14:paraId="2CED44A8" w14:textId="77777777" w:rsidR="00CE77CB" w:rsidRPr="00DE2ACF" w:rsidRDefault="00CE77CB" w:rsidP="00CE77CB">
      <w:pPr>
        <w:pStyle w:val="EndNoteBibliography"/>
        <w:spacing w:after="0"/>
      </w:pPr>
      <w:r w:rsidRPr="00DE2ACF">
        <w:lastRenderedPageBreak/>
        <w:t>170</w:t>
      </w:r>
      <w:r w:rsidRPr="00DE2ACF">
        <w:tab/>
        <w:t xml:space="preserve">Liu, K., Kunii, N., Sakuma, M., Yamaki, A., Mizuno, S., Sato, M., Sakai, H., Kado, S., Kumagai, K., Kojima, H., Okabe, T., Nagano, T., Shirai, Y. and Sakane, F. (2016) A novel diacylglycerol kinase α-selective inhibitor, CU-3, induces cancer cell apoptosis and enhances immune response. J Lipid Res. </w:t>
      </w:r>
      <w:r w:rsidRPr="00DE2ACF">
        <w:rPr>
          <w:b/>
        </w:rPr>
        <w:t>57</w:t>
      </w:r>
      <w:r w:rsidRPr="00DE2ACF">
        <w:t>, 368-379</w:t>
      </w:r>
    </w:p>
    <w:p w14:paraId="693F6D9E" w14:textId="77777777" w:rsidR="00CE77CB" w:rsidRPr="00DE2ACF" w:rsidRDefault="00CE77CB" w:rsidP="00CE77CB">
      <w:pPr>
        <w:pStyle w:val="EndNoteBibliography"/>
        <w:spacing w:after="0"/>
      </w:pPr>
      <w:r w:rsidRPr="00DE2ACF">
        <w:t>171</w:t>
      </w:r>
      <w:r w:rsidRPr="00DE2ACF">
        <w:tab/>
        <w:t xml:space="preserve">Murakami, Y., Murakami, C., Hoshino, F., Lu, Q., Akiyama, R., Yamaki, A., Takahashi, D. and Sakane, F. (2020) Palmitic acid- and/or palmitoleic acid-containing phosphatidic acids are generated by diacylglycerol kinase α in starved Jurkat T cells. Biochem Biophys Res Commun. </w:t>
      </w:r>
      <w:r w:rsidRPr="00DE2ACF">
        <w:rPr>
          <w:b/>
        </w:rPr>
        <w:t>525</w:t>
      </w:r>
      <w:r w:rsidRPr="00DE2ACF">
        <w:t>, 1054-1060</w:t>
      </w:r>
    </w:p>
    <w:p w14:paraId="03342805" w14:textId="77777777" w:rsidR="00CE77CB" w:rsidRPr="00DE2ACF" w:rsidRDefault="00CE77CB" w:rsidP="00CE77CB">
      <w:pPr>
        <w:pStyle w:val="EndNoteBibliography"/>
        <w:spacing w:after="0"/>
      </w:pPr>
      <w:r w:rsidRPr="00DE2ACF">
        <w:t>172</w:t>
      </w:r>
      <w:r w:rsidRPr="00DE2ACF">
        <w:tab/>
        <w:t xml:space="preserve">Yamaki, A., Akiyama, R., Murakami, C., Takao, S., Murakami, Y., Mizuno, S., Takahashi, D., Kado, S., Taketomi, A., Shirai, Y., Goto, K. and Sakane, F. (2019) Diacylglycerol kinase α-selective inhibitors induce apoptosis and reduce viability of melanoma and several other cancer cell lines. J Cell Biochem. </w:t>
      </w:r>
      <w:r w:rsidRPr="00DE2ACF">
        <w:rPr>
          <w:b/>
        </w:rPr>
        <w:t>120</w:t>
      </w:r>
      <w:r w:rsidRPr="00DE2ACF">
        <w:t>, 10043-10056</w:t>
      </w:r>
    </w:p>
    <w:p w14:paraId="255526E2" w14:textId="77777777" w:rsidR="00CE77CB" w:rsidRPr="00DE2ACF" w:rsidRDefault="00CE77CB" w:rsidP="00CE77CB">
      <w:pPr>
        <w:pStyle w:val="EndNoteBibliography"/>
        <w:spacing w:after="0"/>
      </w:pPr>
      <w:r w:rsidRPr="00DE2ACF">
        <w:t>173</w:t>
      </w:r>
      <w:r w:rsidRPr="00DE2ACF">
        <w:tab/>
        <w:t xml:space="preserve">Chen, G., Chen, W., Wu, Z., Yuan, R., Li, H., Gao, J. and Shuai, X. (2009) MRI-visible polymeric vector bearing CD3 single chain antibody for gene delivery to T cells for immunosuppression. Biomaterials. </w:t>
      </w:r>
      <w:r w:rsidRPr="00DE2ACF">
        <w:rPr>
          <w:b/>
        </w:rPr>
        <w:t>30</w:t>
      </w:r>
      <w:r w:rsidRPr="00DE2ACF">
        <w:t>, 1962-1970</w:t>
      </w:r>
    </w:p>
    <w:p w14:paraId="4B50400F" w14:textId="77777777" w:rsidR="00CE77CB" w:rsidRPr="00DE2ACF" w:rsidRDefault="00CE77CB" w:rsidP="00CE77CB">
      <w:pPr>
        <w:pStyle w:val="EndNoteBibliography"/>
        <w:spacing w:after="0"/>
      </w:pPr>
      <w:r w:rsidRPr="00DE2ACF">
        <w:t>174</w:t>
      </w:r>
      <w:r w:rsidRPr="00DE2ACF">
        <w:tab/>
        <w:t xml:space="preserve">Guo, Y., Chen, W., Wang, W., Shen, J., Guo, R., Gong, F., Lin, S., Cheng, D., Chen, G. and Shuai, X. (2012) Simultaneous diagnosis and gene therapy of immuno-rejection in rat allogeneic heart transplantation model using a T-cell-targeted theranostic nanosystem. ACS Nano. </w:t>
      </w:r>
      <w:r w:rsidRPr="00DE2ACF">
        <w:rPr>
          <w:b/>
        </w:rPr>
        <w:t>6</w:t>
      </w:r>
      <w:r w:rsidRPr="00DE2ACF">
        <w:t>, 10646-10657</w:t>
      </w:r>
    </w:p>
    <w:p w14:paraId="43A432AB" w14:textId="77777777" w:rsidR="00CE77CB" w:rsidRPr="00DE2ACF" w:rsidRDefault="00CE77CB" w:rsidP="00CE77CB">
      <w:pPr>
        <w:pStyle w:val="EndNoteBibliography"/>
        <w:spacing w:after="0"/>
      </w:pPr>
      <w:r w:rsidRPr="00DE2ACF">
        <w:t>175</w:t>
      </w:r>
      <w:r w:rsidRPr="00DE2ACF">
        <w:tab/>
        <w:t xml:space="preserve">Hayashi, D., Tsumagari, R., Liu, K., Ueda, S., Yamanoue, M., Sakane, F. and Shirai, Y. (2019) Screening of subtype-specific activators and inhibitors for diacylglycerol kinase. J Biochem. </w:t>
      </w:r>
      <w:r w:rsidRPr="00DE2ACF">
        <w:rPr>
          <w:b/>
        </w:rPr>
        <w:t>165</w:t>
      </w:r>
      <w:r w:rsidRPr="00DE2ACF">
        <w:t>, 517-522</w:t>
      </w:r>
    </w:p>
    <w:p w14:paraId="61F78D6A" w14:textId="77777777" w:rsidR="00CE77CB" w:rsidRPr="00DE2ACF" w:rsidRDefault="00CE77CB" w:rsidP="00CE77CB">
      <w:pPr>
        <w:pStyle w:val="EndNoteBibliography"/>
        <w:spacing w:after="0"/>
      </w:pPr>
      <w:r w:rsidRPr="00DE2ACF">
        <w:t>176</w:t>
      </w:r>
      <w:r w:rsidRPr="00DE2ACF">
        <w:tab/>
        <w:t xml:space="preserve">Ganesh, B. P., Hall, A., Ayyaswamy, S., Nelson, J. W., Fultz, R., Major, A., Haag, A., Esparza, M., Lugo, M., Venable, S., Whary, M., Fox, J. G. and Versalovic, J. (2018) Diacylglycerol kinase synthesized by commensal Lactobacillus reuteri diminishes protein kinase C phosphorylation and histamine-mediated signaling in the mammalian intestinal epithelium. Mucosal Immunol. </w:t>
      </w:r>
      <w:r w:rsidRPr="00DE2ACF">
        <w:rPr>
          <w:b/>
        </w:rPr>
        <w:t>11</w:t>
      </w:r>
      <w:r w:rsidRPr="00DE2ACF">
        <w:t>, 380-393</w:t>
      </w:r>
    </w:p>
    <w:p w14:paraId="6F9707A8" w14:textId="77777777" w:rsidR="00CE77CB" w:rsidRPr="00DE2ACF" w:rsidRDefault="00CE77CB" w:rsidP="00CE77CB">
      <w:pPr>
        <w:pStyle w:val="EndNoteBibliography"/>
        <w:spacing w:after="0"/>
      </w:pPr>
      <w:r w:rsidRPr="00DE2ACF">
        <w:t>177</w:t>
      </w:r>
      <w:r w:rsidRPr="00DE2ACF">
        <w:tab/>
        <w:t xml:space="preserve">Baldanzi, G., Bettio, V., Malacarne, V. and Graziani, A. (2016) Diacylglycerol Kinases: Shaping Diacylglycerol and Phosphatidic Acid Gradients to Control Cell Polarity. Front Cell Dev Biol. </w:t>
      </w:r>
      <w:r w:rsidRPr="00DE2ACF">
        <w:rPr>
          <w:b/>
        </w:rPr>
        <w:t>4</w:t>
      </w:r>
      <w:r w:rsidRPr="00DE2ACF">
        <w:t>, 140</w:t>
      </w:r>
    </w:p>
    <w:p w14:paraId="7786D134" w14:textId="77777777" w:rsidR="00CE77CB" w:rsidRPr="00DE2ACF" w:rsidRDefault="00CE77CB" w:rsidP="00CE77CB">
      <w:pPr>
        <w:pStyle w:val="EndNoteBibliography"/>
        <w:spacing w:after="0"/>
      </w:pPr>
      <w:r w:rsidRPr="00DE2ACF">
        <w:t>178</w:t>
      </w:r>
      <w:r w:rsidRPr="00DE2ACF">
        <w:tab/>
        <w:t xml:space="preserve">Xie, S., Naslavsky, N. and Caplan, S. (2014) Diacylglycerol kinase α regulates tubular recycling endosome biogenesis and major histocompatibility complex class I recycling. J Biol Chem. </w:t>
      </w:r>
      <w:r w:rsidRPr="00DE2ACF">
        <w:rPr>
          <w:b/>
        </w:rPr>
        <w:t>289</w:t>
      </w:r>
      <w:r w:rsidRPr="00DE2ACF">
        <w:t>, 31914-31926</w:t>
      </w:r>
    </w:p>
    <w:p w14:paraId="7A0385C3" w14:textId="77777777" w:rsidR="00CE77CB" w:rsidRPr="00DE2ACF" w:rsidRDefault="00CE77CB" w:rsidP="00CE77CB">
      <w:pPr>
        <w:pStyle w:val="EndNoteBibliography"/>
        <w:spacing w:after="0"/>
      </w:pPr>
      <w:r w:rsidRPr="00DE2ACF">
        <w:t>179</w:t>
      </w:r>
      <w:r w:rsidRPr="00DE2ACF">
        <w:tab/>
        <w:t xml:space="preserve">Nascimento, E. B. M., Mannerås-Holm, L., Chibalin, A. V., Björnholm, M. and Zierath, J. R. (2018) Diacylglycerol kinase α deficiency alters inflammation markers in adipose tissue in response to a high-fat diet. J Lipid Res. </w:t>
      </w:r>
      <w:r w:rsidRPr="00DE2ACF">
        <w:rPr>
          <w:b/>
        </w:rPr>
        <w:t>59</w:t>
      </w:r>
      <w:r w:rsidRPr="00DE2ACF">
        <w:t>, 273-282</w:t>
      </w:r>
    </w:p>
    <w:p w14:paraId="1A6F985D" w14:textId="77777777" w:rsidR="00CE77CB" w:rsidRPr="00DE2ACF" w:rsidRDefault="00CE77CB" w:rsidP="00CE77CB">
      <w:pPr>
        <w:pStyle w:val="EndNoteBibliography"/>
      </w:pPr>
      <w:r w:rsidRPr="00DE2ACF">
        <w:t>180</w:t>
      </w:r>
      <w:r w:rsidRPr="00DE2ACF">
        <w:tab/>
        <w:t xml:space="preserve">Sun, Y. X., Li, H., Feng, Q., Li, X., Yu, Y. Y., Zhou, L. W., Gao, Y., Li, G. S., Ren, J., Ma, C. H., Gao, C. J. and Peng, J. (2017) Dysregulated miR34a/diacylglycerol kinase ζ interaction enhances T-cell activation in acquired aplastic anemia. Oncotarget. </w:t>
      </w:r>
      <w:r w:rsidRPr="00DE2ACF">
        <w:rPr>
          <w:b/>
        </w:rPr>
        <w:t>8</w:t>
      </w:r>
      <w:r w:rsidRPr="00DE2ACF">
        <w:t>, 6142-6154</w:t>
      </w:r>
    </w:p>
    <w:p w14:paraId="65E5A379" w14:textId="5E3460BA" w:rsidR="00FD4EB2" w:rsidRPr="00DE2ACF" w:rsidRDefault="001D4611" w:rsidP="00684421">
      <w:pPr>
        <w:spacing w:after="0" w:line="240" w:lineRule="auto"/>
        <w:jc w:val="both"/>
        <w:rPr>
          <w:rFonts w:ascii="Times New Roman" w:hAnsi="Times New Roman" w:cs="Times New Roman"/>
          <w:sz w:val="24"/>
          <w:szCs w:val="24"/>
          <w:lang w:val="en-US"/>
        </w:rPr>
      </w:pPr>
      <w:r w:rsidRPr="009428BE">
        <w:rPr>
          <w:rFonts w:ascii="Times New Roman" w:hAnsi="Times New Roman" w:cs="Times New Roman"/>
          <w:sz w:val="24"/>
          <w:szCs w:val="24"/>
          <w:lang w:val="en-US"/>
        </w:rPr>
        <w:fldChar w:fldCharType="end"/>
      </w:r>
    </w:p>
    <w:sectPr w:rsidR="00FD4EB2" w:rsidRPr="00DE2AC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Whitney Book">
    <w:altName w:val="Whitney Book"/>
    <w:panose1 w:val="00000000000000000000"/>
    <w:charset w:val="00"/>
    <w:family w:val="swiss"/>
    <w:notTrueType/>
    <w:pitch w:val="default"/>
    <w:sig w:usb0="00000003" w:usb1="00000000" w:usb2="00000000" w:usb3="00000000" w:csb0="00000001" w:csb1="00000000"/>
  </w:font>
  <w:font w:name="Minion Pro">
    <w:altName w:val="Minion Pro"/>
    <w:panose1 w:val="02040503050201020203"/>
    <w:charset w:val="00"/>
    <w:family w:val="roman"/>
    <w:notTrueType/>
    <w:pitch w:val="variable"/>
    <w:sig w:usb0="60000287" w:usb1="00000001" w:usb2="00000000" w:usb3="00000000" w:csb0="0000019F" w:csb1="00000000"/>
  </w:font>
  <w:font w:name="TimesNewRomanPSMT">
    <w:altName w:val="MS Gothic"/>
    <w:panose1 w:val="00000000000000000000"/>
    <w:charset w:val="80"/>
    <w:family w:val="auto"/>
    <w:notTrueType/>
    <w:pitch w:val="default"/>
    <w:sig w:usb0="00000001" w:usb1="08070000" w:usb2="00000010" w:usb3="00000000" w:csb0="00020000" w:csb1="00000000"/>
  </w:font>
  <w:font w:name="MathematicalPiLTStd">
    <w:altName w:val="MS Gothic"/>
    <w:panose1 w:val="00000000000000000000"/>
    <w:charset w:val="80"/>
    <w:family w:val="auto"/>
    <w:notTrueType/>
    <w:pitch w:val="default"/>
    <w:sig w:usb0="00000000"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CD1BB5"/>
    <w:multiLevelType w:val="hybridMultilevel"/>
    <w:tmpl w:val="6CB28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BB23100"/>
    <w:multiLevelType w:val="hybridMultilevel"/>
    <w:tmpl w:val="0BE0F9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6E35055"/>
    <w:multiLevelType w:val="hybridMultilevel"/>
    <w:tmpl w:val="C53E972A"/>
    <w:lvl w:ilvl="0" w:tplc="3162F774">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80D4684"/>
    <w:multiLevelType w:val="hybridMultilevel"/>
    <w:tmpl w:val="ECE6FB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21C2729"/>
    <w:multiLevelType w:val="hybridMultilevel"/>
    <w:tmpl w:val="001C94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1773F93"/>
    <w:multiLevelType w:val="hybridMultilevel"/>
    <w:tmpl w:val="4D7850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DE91E2F"/>
    <w:multiLevelType w:val="hybridMultilevel"/>
    <w:tmpl w:val="7332E6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4"/>
  </w:num>
  <w:num w:numId="4">
    <w:abstractNumId w:val="3"/>
  </w:num>
  <w:num w:numId="5">
    <w:abstractNumId w:val="6"/>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iochemical J&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D12F74"/>
    <w:rsid w:val="0000022C"/>
    <w:rsid w:val="000024AB"/>
    <w:rsid w:val="0000322B"/>
    <w:rsid w:val="0001162F"/>
    <w:rsid w:val="00011ED6"/>
    <w:rsid w:val="00015C92"/>
    <w:rsid w:val="000220AD"/>
    <w:rsid w:val="00030992"/>
    <w:rsid w:val="00036924"/>
    <w:rsid w:val="000454D0"/>
    <w:rsid w:val="00051504"/>
    <w:rsid w:val="00083EE9"/>
    <w:rsid w:val="00084749"/>
    <w:rsid w:val="00096557"/>
    <w:rsid w:val="000A3C74"/>
    <w:rsid w:val="000B6764"/>
    <w:rsid w:val="000B6DF1"/>
    <w:rsid w:val="000B7278"/>
    <w:rsid w:val="000B784C"/>
    <w:rsid w:val="000C04A7"/>
    <w:rsid w:val="000C27D4"/>
    <w:rsid w:val="000D5611"/>
    <w:rsid w:val="000D711E"/>
    <w:rsid w:val="000F083D"/>
    <w:rsid w:val="00100797"/>
    <w:rsid w:val="00104B09"/>
    <w:rsid w:val="0012397F"/>
    <w:rsid w:val="00133DA1"/>
    <w:rsid w:val="00136CAD"/>
    <w:rsid w:val="00136EF2"/>
    <w:rsid w:val="001370AD"/>
    <w:rsid w:val="00145CC4"/>
    <w:rsid w:val="00163A73"/>
    <w:rsid w:val="0016573B"/>
    <w:rsid w:val="00165A41"/>
    <w:rsid w:val="00166D7C"/>
    <w:rsid w:val="001714B5"/>
    <w:rsid w:val="00171C1F"/>
    <w:rsid w:val="00174975"/>
    <w:rsid w:val="00196700"/>
    <w:rsid w:val="001A56F6"/>
    <w:rsid w:val="001B0A37"/>
    <w:rsid w:val="001B7D19"/>
    <w:rsid w:val="001C1173"/>
    <w:rsid w:val="001C32AC"/>
    <w:rsid w:val="001C63D0"/>
    <w:rsid w:val="001D4611"/>
    <w:rsid w:val="00204B2C"/>
    <w:rsid w:val="0020752B"/>
    <w:rsid w:val="0021160B"/>
    <w:rsid w:val="002128A2"/>
    <w:rsid w:val="00212EAF"/>
    <w:rsid w:val="002133BA"/>
    <w:rsid w:val="00214232"/>
    <w:rsid w:val="00224AA6"/>
    <w:rsid w:val="002268AC"/>
    <w:rsid w:val="002368A2"/>
    <w:rsid w:val="0024242D"/>
    <w:rsid w:val="00243BE3"/>
    <w:rsid w:val="002653EB"/>
    <w:rsid w:val="00272812"/>
    <w:rsid w:val="00275788"/>
    <w:rsid w:val="00286F9C"/>
    <w:rsid w:val="002920A3"/>
    <w:rsid w:val="00296512"/>
    <w:rsid w:val="002A41F7"/>
    <w:rsid w:val="002C307D"/>
    <w:rsid w:val="002D2A1E"/>
    <w:rsid w:val="002E1DC3"/>
    <w:rsid w:val="002E218F"/>
    <w:rsid w:val="002E2EBE"/>
    <w:rsid w:val="002F3361"/>
    <w:rsid w:val="00312237"/>
    <w:rsid w:val="00316348"/>
    <w:rsid w:val="00325680"/>
    <w:rsid w:val="003329E6"/>
    <w:rsid w:val="00335E57"/>
    <w:rsid w:val="00356631"/>
    <w:rsid w:val="00364AD0"/>
    <w:rsid w:val="0036735F"/>
    <w:rsid w:val="00380846"/>
    <w:rsid w:val="00380CA1"/>
    <w:rsid w:val="00382F86"/>
    <w:rsid w:val="00391392"/>
    <w:rsid w:val="003A17EE"/>
    <w:rsid w:val="003A53B5"/>
    <w:rsid w:val="003D5F2C"/>
    <w:rsid w:val="003D76B4"/>
    <w:rsid w:val="003E7CE4"/>
    <w:rsid w:val="003F6D33"/>
    <w:rsid w:val="004026E1"/>
    <w:rsid w:val="00406588"/>
    <w:rsid w:val="00406BAC"/>
    <w:rsid w:val="0042372F"/>
    <w:rsid w:val="00425BF7"/>
    <w:rsid w:val="00434A10"/>
    <w:rsid w:val="00447388"/>
    <w:rsid w:val="00450306"/>
    <w:rsid w:val="004524E8"/>
    <w:rsid w:val="004563B5"/>
    <w:rsid w:val="00461F43"/>
    <w:rsid w:val="00462613"/>
    <w:rsid w:val="00462792"/>
    <w:rsid w:val="004662C4"/>
    <w:rsid w:val="004754D3"/>
    <w:rsid w:val="0048609B"/>
    <w:rsid w:val="0049486B"/>
    <w:rsid w:val="004A1623"/>
    <w:rsid w:val="004A41DC"/>
    <w:rsid w:val="004B4113"/>
    <w:rsid w:val="004B44A8"/>
    <w:rsid w:val="004D16E4"/>
    <w:rsid w:val="004D3305"/>
    <w:rsid w:val="004D60F7"/>
    <w:rsid w:val="004D6400"/>
    <w:rsid w:val="004E278B"/>
    <w:rsid w:val="004E2E75"/>
    <w:rsid w:val="004E37D3"/>
    <w:rsid w:val="004E7A2D"/>
    <w:rsid w:val="004F15BC"/>
    <w:rsid w:val="00523E06"/>
    <w:rsid w:val="005423FA"/>
    <w:rsid w:val="0054333C"/>
    <w:rsid w:val="00551ED0"/>
    <w:rsid w:val="005537EA"/>
    <w:rsid w:val="00553D82"/>
    <w:rsid w:val="00557F23"/>
    <w:rsid w:val="005633F4"/>
    <w:rsid w:val="00575680"/>
    <w:rsid w:val="00595EEF"/>
    <w:rsid w:val="00597E5B"/>
    <w:rsid w:val="005B0A5F"/>
    <w:rsid w:val="005B5383"/>
    <w:rsid w:val="005C2989"/>
    <w:rsid w:val="005C3741"/>
    <w:rsid w:val="005D2EBB"/>
    <w:rsid w:val="005E37CA"/>
    <w:rsid w:val="006051D8"/>
    <w:rsid w:val="00605D4A"/>
    <w:rsid w:val="00610562"/>
    <w:rsid w:val="00613711"/>
    <w:rsid w:val="00615CB6"/>
    <w:rsid w:val="00621FC0"/>
    <w:rsid w:val="006251C3"/>
    <w:rsid w:val="006260FA"/>
    <w:rsid w:val="00644BCB"/>
    <w:rsid w:val="00651C2F"/>
    <w:rsid w:val="00671E9D"/>
    <w:rsid w:val="00672137"/>
    <w:rsid w:val="006802C4"/>
    <w:rsid w:val="00684175"/>
    <w:rsid w:val="00684421"/>
    <w:rsid w:val="00684BF0"/>
    <w:rsid w:val="006861A3"/>
    <w:rsid w:val="00693A5C"/>
    <w:rsid w:val="00696414"/>
    <w:rsid w:val="0069685D"/>
    <w:rsid w:val="00697661"/>
    <w:rsid w:val="006B2ACD"/>
    <w:rsid w:val="006B48F2"/>
    <w:rsid w:val="006C000A"/>
    <w:rsid w:val="006C4A3D"/>
    <w:rsid w:val="006C54AD"/>
    <w:rsid w:val="006C654C"/>
    <w:rsid w:val="006E34E0"/>
    <w:rsid w:val="006E79CE"/>
    <w:rsid w:val="007021B3"/>
    <w:rsid w:val="00712BA7"/>
    <w:rsid w:val="00722EB3"/>
    <w:rsid w:val="00724276"/>
    <w:rsid w:val="007362E8"/>
    <w:rsid w:val="00741F99"/>
    <w:rsid w:val="007446B7"/>
    <w:rsid w:val="007511B2"/>
    <w:rsid w:val="007622EA"/>
    <w:rsid w:val="00762A13"/>
    <w:rsid w:val="007710C4"/>
    <w:rsid w:val="00776EFB"/>
    <w:rsid w:val="007907D2"/>
    <w:rsid w:val="00794E6A"/>
    <w:rsid w:val="007975BD"/>
    <w:rsid w:val="007B70B2"/>
    <w:rsid w:val="007C4F15"/>
    <w:rsid w:val="007C7AC7"/>
    <w:rsid w:val="007D0900"/>
    <w:rsid w:val="007D12DE"/>
    <w:rsid w:val="007D1DB6"/>
    <w:rsid w:val="007D56FB"/>
    <w:rsid w:val="007D62E4"/>
    <w:rsid w:val="007F1E39"/>
    <w:rsid w:val="0080047D"/>
    <w:rsid w:val="00806A76"/>
    <w:rsid w:val="0080711B"/>
    <w:rsid w:val="00827F7E"/>
    <w:rsid w:val="008533C5"/>
    <w:rsid w:val="00857561"/>
    <w:rsid w:val="008601C2"/>
    <w:rsid w:val="00865187"/>
    <w:rsid w:val="008742CD"/>
    <w:rsid w:val="00877C4A"/>
    <w:rsid w:val="008912F5"/>
    <w:rsid w:val="008927A5"/>
    <w:rsid w:val="008A0DD0"/>
    <w:rsid w:val="008B0FE7"/>
    <w:rsid w:val="008D1682"/>
    <w:rsid w:val="008D6DF9"/>
    <w:rsid w:val="008E5605"/>
    <w:rsid w:val="0090036F"/>
    <w:rsid w:val="00903279"/>
    <w:rsid w:val="00903780"/>
    <w:rsid w:val="009049FB"/>
    <w:rsid w:val="009178A1"/>
    <w:rsid w:val="0092153B"/>
    <w:rsid w:val="00930C95"/>
    <w:rsid w:val="009321CE"/>
    <w:rsid w:val="00934269"/>
    <w:rsid w:val="0093652E"/>
    <w:rsid w:val="009428BE"/>
    <w:rsid w:val="0094641B"/>
    <w:rsid w:val="009560BE"/>
    <w:rsid w:val="00960B2A"/>
    <w:rsid w:val="00971114"/>
    <w:rsid w:val="00972C2B"/>
    <w:rsid w:val="00976FE5"/>
    <w:rsid w:val="009879E2"/>
    <w:rsid w:val="009A24B8"/>
    <w:rsid w:val="009B3B5F"/>
    <w:rsid w:val="009B7F0D"/>
    <w:rsid w:val="009E1E6A"/>
    <w:rsid w:val="009E3AF9"/>
    <w:rsid w:val="009F78CA"/>
    <w:rsid w:val="00A00C20"/>
    <w:rsid w:val="00A11BEA"/>
    <w:rsid w:val="00A13BB6"/>
    <w:rsid w:val="00A14BF9"/>
    <w:rsid w:val="00A2281B"/>
    <w:rsid w:val="00A30823"/>
    <w:rsid w:val="00A331D3"/>
    <w:rsid w:val="00A45C05"/>
    <w:rsid w:val="00A45D31"/>
    <w:rsid w:val="00A50E1C"/>
    <w:rsid w:val="00A707A9"/>
    <w:rsid w:val="00A73EBB"/>
    <w:rsid w:val="00A7414E"/>
    <w:rsid w:val="00A90110"/>
    <w:rsid w:val="00A92F71"/>
    <w:rsid w:val="00A93177"/>
    <w:rsid w:val="00AC3510"/>
    <w:rsid w:val="00AC3746"/>
    <w:rsid w:val="00AC6B2E"/>
    <w:rsid w:val="00AE2F80"/>
    <w:rsid w:val="00AF275D"/>
    <w:rsid w:val="00AF37E7"/>
    <w:rsid w:val="00AF423D"/>
    <w:rsid w:val="00B11F63"/>
    <w:rsid w:val="00B17FC0"/>
    <w:rsid w:val="00B32BD4"/>
    <w:rsid w:val="00B35485"/>
    <w:rsid w:val="00B37FBE"/>
    <w:rsid w:val="00B53888"/>
    <w:rsid w:val="00B55FA2"/>
    <w:rsid w:val="00B720BD"/>
    <w:rsid w:val="00B84D68"/>
    <w:rsid w:val="00B914E5"/>
    <w:rsid w:val="00B9627D"/>
    <w:rsid w:val="00BA1031"/>
    <w:rsid w:val="00BB0DD9"/>
    <w:rsid w:val="00BB42AD"/>
    <w:rsid w:val="00BD17F5"/>
    <w:rsid w:val="00BD5F44"/>
    <w:rsid w:val="00BE4FD6"/>
    <w:rsid w:val="00BE560C"/>
    <w:rsid w:val="00C049B2"/>
    <w:rsid w:val="00C05539"/>
    <w:rsid w:val="00C140A3"/>
    <w:rsid w:val="00C24B8A"/>
    <w:rsid w:val="00C269C1"/>
    <w:rsid w:val="00C36629"/>
    <w:rsid w:val="00C40497"/>
    <w:rsid w:val="00C418B6"/>
    <w:rsid w:val="00C5249F"/>
    <w:rsid w:val="00C604EC"/>
    <w:rsid w:val="00C67582"/>
    <w:rsid w:val="00C824E2"/>
    <w:rsid w:val="00C90B70"/>
    <w:rsid w:val="00CA1FC9"/>
    <w:rsid w:val="00CB1447"/>
    <w:rsid w:val="00CB413F"/>
    <w:rsid w:val="00CB51DD"/>
    <w:rsid w:val="00CD7F53"/>
    <w:rsid w:val="00CE77CB"/>
    <w:rsid w:val="00D05B96"/>
    <w:rsid w:val="00D05F9D"/>
    <w:rsid w:val="00D12F74"/>
    <w:rsid w:val="00D254AC"/>
    <w:rsid w:val="00D25AA1"/>
    <w:rsid w:val="00D3736B"/>
    <w:rsid w:val="00D71D34"/>
    <w:rsid w:val="00D80341"/>
    <w:rsid w:val="00D81C2F"/>
    <w:rsid w:val="00D8502C"/>
    <w:rsid w:val="00D90B88"/>
    <w:rsid w:val="00D92B06"/>
    <w:rsid w:val="00DA5E3F"/>
    <w:rsid w:val="00DA7DAA"/>
    <w:rsid w:val="00DB30DC"/>
    <w:rsid w:val="00DB6046"/>
    <w:rsid w:val="00DD7551"/>
    <w:rsid w:val="00DE2ACF"/>
    <w:rsid w:val="00DE5977"/>
    <w:rsid w:val="00DF24F4"/>
    <w:rsid w:val="00E00D79"/>
    <w:rsid w:val="00E01779"/>
    <w:rsid w:val="00E2355E"/>
    <w:rsid w:val="00E247E7"/>
    <w:rsid w:val="00E25254"/>
    <w:rsid w:val="00E3584A"/>
    <w:rsid w:val="00E45457"/>
    <w:rsid w:val="00E465AE"/>
    <w:rsid w:val="00E477B0"/>
    <w:rsid w:val="00E6455E"/>
    <w:rsid w:val="00E8012B"/>
    <w:rsid w:val="00EB304C"/>
    <w:rsid w:val="00EB363A"/>
    <w:rsid w:val="00EC1A3C"/>
    <w:rsid w:val="00EC5C9E"/>
    <w:rsid w:val="00EC7E44"/>
    <w:rsid w:val="00ED4D4C"/>
    <w:rsid w:val="00ED5BE9"/>
    <w:rsid w:val="00EF16E3"/>
    <w:rsid w:val="00EF49D7"/>
    <w:rsid w:val="00EF4D3F"/>
    <w:rsid w:val="00F12E59"/>
    <w:rsid w:val="00F15182"/>
    <w:rsid w:val="00F31B07"/>
    <w:rsid w:val="00F32B7C"/>
    <w:rsid w:val="00F51313"/>
    <w:rsid w:val="00F56E5E"/>
    <w:rsid w:val="00F6163C"/>
    <w:rsid w:val="00F64A0C"/>
    <w:rsid w:val="00F66008"/>
    <w:rsid w:val="00F704DF"/>
    <w:rsid w:val="00F74279"/>
    <w:rsid w:val="00F90355"/>
    <w:rsid w:val="00F9091B"/>
    <w:rsid w:val="00F910FA"/>
    <w:rsid w:val="00F92EAC"/>
    <w:rsid w:val="00F95B24"/>
    <w:rsid w:val="00FB35D8"/>
    <w:rsid w:val="00FC34D5"/>
    <w:rsid w:val="00FC637E"/>
    <w:rsid w:val="00FD4EB2"/>
    <w:rsid w:val="00FD502E"/>
    <w:rsid w:val="00FE4CDE"/>
    <w:rsid w:val="00FF32EE"/>
    <w:rsid w:val="00FF42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DBAE06"/>
  <w15:chartTrackingRefBased/>
  <w15:docId w15:val="{31AEC59D-B977-4D0A-A5B8-0DDE055FE0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link w:val="Titolo1Carattere"/>
    <w:uiPriority w:val="9"/>
    <w:qFormat/>
    <w:rsid w:val="00165A41"/>
    <w:pPr>
      <w:spacing w:before="240" w:after="120" w:line="240" w:lineRule="auto"/>
      <w:outlineLvl w:val="0"/>
    </w:pPr>
    <w:rPr>
      <w:rFonts w:ascii="Times New Roman" w:eastAsia="Times New Roman" w:hAnsi="Times New Roman" w:cs="Times New Roman"/>
      <w:b/>
      <w:bCs/>
      <w:color w:val="000000"/>
      <w:kern w:val="36"/>
      <w:sz w:val="33"/>
      <w:szCs w:val="33"/>
      <w:lang w:eastAsia="en-GB"/>
    </w:rPr>
  </w:style>
  <w:style w:type="paragraph" w:styleId="Titolo3">
    <w:name w:val="heading 3"/>
    <w:basedOn w:val="Normale"/>
    <w:link w:val="Titolo3Carattere"/>
    <w:uiPriority w:val="9"/>
    <w:qFormat/>
    <w:rsid w:val="00165A41"/>
    <w:pPr>
      <w:spacing w:before="308" w:after="154" w:line="240" w:lineRule="auto"/>
      <w:outlineLvl w:val="2"/>
    </w:pPr>
    <w:rPr>
      <w:rFonts w:ascii="Times New Roman" w:eastAsia="Times New Roman" w:hAnsi="Times New Roman" w:cs="Times New Roman"/>
      <w:b/>
      <w:bCs/>
      <w:color w:val="724128"/>
      <w:sz w:val="26"/>
      <w:szCs w:val="26"/>
      <w:lang w:eastAsia="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6E34E0"/>
    <w:pPr>
      <w:ind w:left="720"/>
      <w:contextualSpacing/>
    </w:pPr>
  </w:style>
  <w:style w:type="paragraph" w:styleId="PreformattatoHTML">
    <w:name w:val="HTML Preformatted"/>
    <w:basedOn w:val="Normale"/>
    <w:link w:val="PreformattatoHTMLCarattere"/>
    <w:uiPriority w:val="99"/>
    <w:semiHidden/>
    <w:unhideWhenUsed/>
    <w:rsid w:val="002920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PreformattatoHTMLCarattere">
    <w:name w:val="Preformattato HTML Carattere"/>
    <w:basedOn w:val="Carpredefinitoparagrafo"/>
    <w:link w:val="PreformattatoHTML"/>
    <w:uiPriority w:val="99"/>
    <w:semiHidden/>
    <w:rsid w:val="002920A3"/>
    <w:rPr>
      <w:rFonts w:ascii="Courier New" w:eastAsia="Times New Roman" w:hAnsi="Courier New" w:cs="Courier New"/>
      <w:sz w:val="20"/>
      <w:szCs w:val="20"/>
      <w:lang w:eastAsia="en-GB"/>
    </w:rPr>
  </w:style>
  <w:style w:type="paragraph" w:customStyle="1" w:styleId="EndNoteBibliographyTitle">
    <w:name w:val="EndNote Bibliography Title"/>
    <w:basedOn w:val="Normale"/>
    <w:link w:val="EndNoteBibliographyTitleCarattere"/>
    <w:rsid w:val="001D4611"/>
    <w:pPr>
      <w:spacing w:after="0"/>
      <w:jc w:val="center"/>
    </w:pPr>
    <w:rPr>
      <w:rFonts w:ascii="Calibri" w:hAnsi="Calibri" w:cs="Calibri"/>
      <w:noProof/>
      <w:lang w:val="en-US"/>
    </w:rPr>
  </w:style>
  <w:style w:type="character" w:customStyle="1" w:styleId="EndNoteBibliographyTitleCarattere">
    <w:name w:val="EndNote Bibliography Title Carattere"/>
    <w:basedOn w:val="Carpredefinitoparagrafo"/>
    <w:link w:val="EndNoteBibliographyTitle"/>
    <w:rsid w:val="001D4611"/>
    <w:rPr>
      <w:rFonts w:ascii="Calibri" w:hAnsi="Calibri" w:cs="Calibri"/>
      <w:noProof/>
      <w:lang w:val="en-US"/>
    </w:rPr>
  </w:style>
  <w:style w:type="paragraph" w:customStyle="1" w:styleId="EndNoteBibliography">
    <w:name w:val="EndNote Bibliography"/>
    <w:basedOn w:val="Normale"/>
    <w:link w:val="EndNoteBibliographyCarattere"/>
    <w:rsid w:val="001D4611"/>
    <w:pPr>
      <w:spacing w:line="240" w:lineRule="auto"/>
      <w:jc w:val="both"/>
    </w:pPr>
    <w:rPr>
      <w:rFonts w:ascii="Calibri" w:hAnsi="Calibri" w:cs="Calibri"/>
      <w:noProof/>
      <w:lang w:val="en-US"/>
    </w:rPr>
  </w:style>
  <w:style w:type="character" w:customStyle="1" w:styleId="EndNoteBibliographyCarattere">
    <w:name w:val="EndNote Bibliography Carattere"/>
    <w:basedOn w:val="Carpredefinitoparagrafo"/>
    <w:link w:val="EndNoteBibliography"/>
    <w:rsid w:val="001D4611"/>
    <w:rPr>
      <w:rFonts w:ascii="Calibri" w:hAnsi="Calibri" w:cs="Calibri"/>
      <w:noProof/>
      <w:lang w:val="en-US"/>
    </w:rPr>
  </w:style>
  <w:style w:type="character" w:styleId="Collegamentoipertestuale">
    <w:name w:val="Hyperlink"/>
    <w:basedOn w:val="Carpredefinitoparagrafo"/>
    <w:uiPriority w:val="99"/>
    <w:unhideWhenUsed/>
    <w:rsid w:val="001D4611"/>
    <w:rPr>
      <w:color w:val="0563C1" w:themeColor="hyperlink"/>
      <w:u w:val="single"/>
    </w:rPr>
  </w:style>
  <w:style w:type="character" w:styleId="Rimandocommento">
    <w:name w:val="annotation reference"/>
    <w:basedOn w:val="Carpredefinitoparagrafo"/>
    <w:uiPriority w:val="99"/>
    <w:semiHidden/>
    <w:unhideWhenUsed/>
    <w:rsid w:val="00776EFB"/>
    <w:rPr>
      <w:sz w:val="16"/>
      <w:szCs w:val="16"/>
    </w:rPr>
  </w:style>
  <w:style w:type="paragraph" w:styleId="Testocommento">
    <w:name w:val="annotation text"/>
    <w:basedOn w:val="Normale"/>
    <w:link w:val="TestocommentoCarattere"/>
    <w:uiPriority w:val="99"/>
    <w:unhideWhenUsed/>
    <w:rsid w:val="00776EFB"/>
    <w:pPr>
      <w:spacing w:line="240" w:lineRule="auto"/>
    </w:pPr>
    <w:rPr>
      <w:sz w:val="20"/>
      <w:szCs w:val="20"/>
    </w:rPr>
  </w:style>
  <w:style w:type="character" w:customStyle="1" w:styleId="TestocommentoCarattere">
    <w:name w:val="Testo commento Carattere"/>
    <w:basedOn w:val="Carpredefinitoparagrafo"/>
    <w:link w:val="Testocommento"/>
    <w:uiPriority w:val="99"/>
    <w:rsid w:val="00776EFB"/>
    <w:rPr>
      <w:sz w:val="20"/>
      <w:szCs w:val="20"/>
    </w:rPr>
  </w:style>
  <w:style w:type="paragraph" w:styleId="Soggettocommento">
    <w:name w:val="annotation subject"/>
    <w:basedOn w:val="Testocommento"/>
    <w:next w:val="Testocommento"/>
    <w:link w:val="SoggettocommentoCarattere"/>
    <w:uiPriority w:val="99"/>
    <w:semiHidden/>
    <w:unhideWhenUsed/>
    <w:rsid w:val="00776EFB"/>
    <w:rPr>
      <w:b/>
      <w:bCs/>
    </w:rPr>
  </w:style>
  <w:style w:type="character" w:customStyle="1" w:styleId="SoggettocommentoCarattere">
    <w:name w:val="Soggetto commento Carattere"/>
    <w:basedOn w:val="TestocommentoCarattere"/>
    <w:link w:val="Soggettocommento"/>
    <w:uiPriority w:val="99"/>
    <w:semiHidden/>
    <w:rsid w:val="00776EFB"/>
    <w:rPr>
      <w:b/>
      <w:bCs/>
      <w:sz w:val="20"/>
      <w:szCs w:val="20"/>
    </w:rPr>
  </w:style>
  <w:style w:type="paragraph" w:styleId="Testofumetto">
    <w:name w:val="Balloon Text"/>
    <w:basedOn w:val="Normale"/>
    <w:link w:val="TestofumettoCarattere"/>
    <w:uiPriority w:val="99"/>
    <w:semiHidden/>
    <w:unhideWhenUsed/>
    <w:rsid w:val="00776EFB"/>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776EFB"/>
    <w:rPr>
      <w:rFonts w:ascii="Segoe UI" w:hAnsi="Segoe UI" w:cs="Segoe UI"/>
      <w:sz w:val="18"/>
      <w:szCs w:val="18"/>
    </w:rPr>
  </w:style>
  <w:style w:type="paragraph" w:customStyle="1" w:styleId="MDPI51figurecaption">
    <w:name w:val="MDPI_5.1_figure_caption"/>
    <w:basedOn w:val="Normale"/>
    <w:qFormat/>
    <w:rsid w:val="001714B5"/>
    <w:pPr>
      <w:adjustRightInd w:val="0"/>
      <w:snapToGrid w:val="0"/>
      <w:spacing w:before="120" w:after="240" w:line="260" w:lineRule="atLeast"/>
      <w:ind w:left="425" w:right="425"/>
      <w:jc w:val="both"/>
    </w:pPr>
    <w:rPr>
      <w:rFonts w:ascii="Palatino Linotype" w:eastAsia="Times New Roman" w:hAnsi="Palatino Linotype" w:cs="Times New Roman"/>
      <w:color w:val="000000"/>
      <w:sz w:val="18"/>
      <w:szCs w:val="20"/>
      <w:lang w:val="en-US" w:eastAsia="de-DE" w:bidi="en-US"/>
    </w:rPr>
  </w:style>
  <w:style w:type="paragraph" w:customStyle="1" w:styleId="MDPI52figure">
    <w:name w:val="MDPI_5.2_figure"/>
    <w:qFormat/>
    <w:rsid w:val="001714B5"/>
    <w:pPr>
      <w:spacing w:after="0" w:line="240" w:lineRule="auto"/>
      <w:jc w:val="center"/>
    </w:pPr>
    <w:rPr>
      <w:rFonts w:ascii="Palatino Linotype" w:eastAsia="Times New Roman" w:hAnsi="Palatino Linotype" w:cs="Times New Roman"/>
      <w:snapToGrid w:val="0"/>
      <w:color w:val="000000"/>
      <w:sz w:val="24"/>
      <w:szCs w:val="20"/>
      <w:lang w:val="en-US" w:eastAsia="de-DE" w:bidi="en-US"/>
    </w:rPr>
  </w:style>
  <w:style w:type="paragraph" w:customStyle="1" w:styleId="MDPI31text">
    <w:name w:val="MDPI_3.1_text"/>
    <w:link w:val="MDPI31textCarattere"/>
    <w:qFormat/>
    <w:rsid w:val="001714B5"/>
    <w:pPr>
      <w:adjustRightInd w:val="0"/>
      <w:snapToGrid w:val="0"/>
      <w:spacing w:after="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character" w:customStyle="1" w:styleId="MDPI31textCarattere">
    <w:name w:val="MDPI_3.1_text Carattere"/>
    <w:basedOn w:val="Carpredefinitoparagrafo"/>
    <w:link w:val="MDPI31text"/>
    <w:rsid w:val="001714B5"/>
    <w:rPr>
      <w:rFonts w:ascii="Palatino Linotype" w:eastAsia="Times New Roman" w:hAnsi="Palatino Linotype" w:cs="Times New Roman"/>
      <w:snapToGrid w:val="0"/>
      <w:color w:val="000000"/>
      <w:sz w:val="20"/>
      <w:lang w:val="en-US" w:eastAsia="de-DE" w:bidi="en-US"/>
    </w:rPr>
  </w:style>
  <w:style w:type="character" w:customStyle="1" w:styleId="highlight">
    <w:name w:val="highlight"/>
    <w:basedOn w:val="Carpredefinitoparagrafo"/>
    <w:rsid w:val="00380846"/>
  </w:style>
  <w:style w:type="character" w:styleId="Testosegnaposto">
    <w:name w:val="Placeholder Text"/>
    <w:basedOn w:val="Carpredefinitoparagrafo"/>
    <w:uiPriority w:val="99"/>
    <w:semiHidden/>
    <w:rsid w:val="00D71D34"/>
    <w:rPr>
      <w:color w:val="808080"/>
    </w:rPr>
  </w:style>
  <w:style w:type="paragraph" w:customStyle="1" w:styleId="Default">
    <w:name w:val="Default"/>
    <w:rsid w:val="009B7F0D"/>
    <w:pPr>
      <w:autoSpaceDE w:val="0"/>
      <w:autoSpaceDN w:val="0"/>
      <w:adjustRightInd w:val="0"/>
      <w:spacing w:after="0" w:line="240" w:lineRule="auto"/>
    </w:pPr>
    <w:rPr>
      <w:rFonts w:ascii="Whitney Book" w:hAnsi="Whitney Book" w:cs="Whitney Book"/>
      <w:color w:val="000000"/>
      <w:sz w:val="24"/>
      <w:szCs w:val="24"/>
      <w:lang w:val="it-IT"/>
    </w:rPr>
  </w:style>
  <w:style w:type="character" w:customStyle="1" w:styleId="A15">
    <w:name w:val="A15"/>
    <w:uiPriority w:val="99"/>
    <w:rsid w:val="009B7F0D"/>
    <w:rPr>
      <w:rFonts w:ascii="Minion Pro" w:hAnsi="Minion Pro" w:cs="Minion Pro"/>
      <w:color w:val="000000"/>
      <w:sz w:val="15"/>
      <w:szCs w:val="15"/>
    </w:rPr>
  </w:style>
  <w:style w:type="character" w:customStyle="1" w:styleId="A16">
    <w:name w:val="A16"/>
    <w:uiPriority w:val="99"/>
    <w:rsid w:val="009B7F0D"/>
    <w:rPr>
      <w:rFonts w:ascii="Minion Pro" w:hAnsi="Minion Pro" w:cs="Minion Pro"/>
      <w:color w:val="000000"/>
      <w:sz w:val="15"/>
      <w:szCs w:val="15"/>
    </w:rPr>
  </w:style>
  <w:style w:type="character" w:customStyle="1" w:styleId="A8">
    <w:name w:val="A8"/>
    <w:uiPriority w:val="99"/>
    <w:rsid w:val="009B7F0D"/>
    <w:rPr>
      <w:rFonts w:cs="Whitney Book"/>
      <w:i/>
      <w:iCs/>
      <w:color w:val="000000"/>
      <w:sz w:val="15"/>
      <w:szCs w:val="15"/>
    </w:rPr>
  </w:style>
  <w:style w:type="character" w:customStyle="1" w:styleId="Titolo1Carattere">
    <w:name w:val="Titolo 1 Carattere"/>
    <w:basedOn w:val="Carpredefinitoparagrafo"/>
    <w:link w:val="Titolo1"/>
    <w:uiPriority w:val="9"/>
    <w:rsid w:val="00165A41"/>
    <w:rPr>
      <w:rFonts w:ascii="Times New Roman" w:eastAsia="Times New Roman" w:hAnsi="Times New Roman" w:cs="Times New Roman"/>
      <w:b/>
      <w:bCs/>
      <w:color w:val="000000"/>
      <w:kern w:val="36"/>
      <w:sz w:val="33"/>
      <w:szCs w:val="33"/>
      <w:lang w:eastAsia="en-GB"/>
    </w:rPr>
  </w:style>
  <w:style w:type="character" w:customStyle="1" w:styleId="Titolo3Carattere">
    <w:name w:val="Titolo 3 Carattere"/>
    <w:basedOn w:val="Carpredefinitoparagrafo"/>
    <w:link w:val="Titolo3"/>
    <w:uiPriority w:val="9"/>
    <w:rsid w:val="00165A41"/>
    <w:rPr>
      <w:rFonts w:ascii="Times New Roman" w:eastAsia="Times New Roman" w:hAnsi="Times New Roman" w:cs="Times New Roman"/>
      <w:b/>
      <w:bCs/>
      <w:color w:val="724128"/>
      <w:sz w:val="26"/>
      <w:szCs w:val="26"/>
      <w:lang w:eastAsia="en-GB"/>
    </w:rPr>
  </w:style>
  <w:style w:type="paragraph" w:styleId="NormaleWeb">
    <w:name w:val="Normal (Web)"/>
    <w:basedOn w:val="Normale"/>
    <w:uiPriority w:val="99"/>
    <w:semiHidden/>
    <w:unhideWhenUsed/>
    <w:rsid w:val="00165A4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ui-ncbitoggler-master-text">
    <w:name w:val="ui-ncbitoggler-master-text"/>
    <w:basedOn w:val="Carpredefinitoparagrafo"/>
    <w:rsid w:val="00165A41"/>
  </w:style>
  <w:style w:type="paragraph" w:styleId="Revisione">
    <w:name w:val="Revision"/>
    <w:hidden/>
    <w:uiPriority w:val="99"/>
    <w:semiHidden/>
    <w:rsid w:val="0061371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284070">
      <w:bodyDiv w:val="1"/>
      <w:marLeft w:val="0"/>
      <w:marRight w:val="0"/>
      <w:marTop w:val="0"/>
      <w:marBottom w:val="0"/>
      <w:divBdr>
        <w:top w:val="none" w:sz="0" w:space="0" w:color="auto"/>
        <w:left w:val="none" w:sz="0" w:space="0" w:color="auto"/>
        <w:bottom w:val="none" w:sz="0" w:space="0" w:color="auto"/>
        <w:right w:val="none" w:sz="0" w:space="0" w:color="auto"/>
      </w:divBdr>
    </w:div>
    <w:div w:id="1017848539">
      <w:bodyDiv w:val="1"/>
      <w:marLeft w:val="0"/>
      <w:marRight w:val="0"/>
      <w:marTop w:val="0"/>
      <w:marBottom w:val="0"/>
      <w:divBdr>
        <w:top w:val="none" w:sz="0" w:space="0" w:color="auto"/>
        <w:left w:val="none" w:sz="0" w:space="0" w:color="auto"/>
        <w:bottom w:val="none" w:sz="0" w:space="0" w:color="auto"/>
        <w:right w:val="none" w:sz="0" w:space="0" w:color="auto"/>
      </w:divBdr>
      <w:divsChild>
        <w:div w:id="648361202">
          <w:marLeft w:val="0"/>
          <w:marRight w:val="1"/>
          <w:marTop w:val="0"/>
          <w:marBottom w:val="0"/>
          <w:divBdr>
            <w:top w:val="none" w:sz="0" w:space="0" w:color="auto"/>
            <w:left w:val="none" w:sz="0" w:space="0" w:color="auto"/>
            <w:bottom w:val="none" w:sz="0" w:space="0" w:color="auto"/>
            <w:right w:val="none" w:sz="0" w:space="0" w:color="auto"/>
          </w:divBdr>
          <w:divsChild>
            <w:div w:id="868571263">
              <w:marLeft w:val="0"/>
              <w:marRight w:val="0"/>
              <w:marTop w:val="0"/>
              <w:marBottom w:val="0"/>
              <w:divBdr>
                <w:top w:val="none" w:sz="0" w:space="0" w:color="auto"/>
                <w:left w:val="none" w:sz="0" w:space="0" w:color="auto"/>
                <w:bottom w:val="none" w:sz="0" w:space="0" w:color="auto"/>
                <w:right w:val="none" w:sz="0" w:space="0" w:color="auto"/>
              </w:divBdr>
              <w:divsChild>
                <w:div w:id="200287770">
                  <w:marLeft w:val="0"/>
                  <w:marRight w:val="1"/>
                  <w:marTop w:val="0"/>
                  <w:marBottom w:val="0"/>
                  <w:divBdr>
                    <w:top w:val="none" w:sz="0" w:space="0" w:color="auto"/>
                    <w:left w:val="none" w:sz="0" w:space="0" w:color="auto"/>
                    <w:bottom w:val="none" w:sz="0" w:space="0" w:color="auto"/>
                    <w:right w:val="none" w:sz="0" w:space="0" w:color="auto"/>
                  </w:divBdr>
                  <w:divsChild>
                    <w:div w:id="541329502">
                      <w:marLeft w:val="0"/>
                      <w:marRight w:val="0"/>
                      <w:marTop w:val="0"/>
                      <w:marBottom w:val="0"/>
                      <w:divBdr>
                        <w:top w:val="none" w:sz="0" w:space="0" w:color="auto"/>
                        <w:left w:val="none" w:sz="0" w:space="0" w:color="auto"/>
                        <w:bottom w:val="none" w:sz="0" w:space="0" w:color="auto"/>
                        <w:right w:val="none" w:sz="0" w:space="0" w:color="auto"/>
                      </w:divBdr>
                      <w:divsChild>
                        <w:div w:id="1747219728">
                          <w:marLeft w:val="0"/>
                          <w:marRight w:val="0"/>
                          <w:marTop w:val="0"/>
                          <w:marBottom w:val="0"/>
                          <w:divBdr>
                            <w:top w:val="none" w:sz="0" w:space="0" w:color="auto"/>
                            <w:left w:val="none" w:sz="0" w:space="0" w:color="auto"/>
                            <w:bottom w:val="none" w:sz="0" w:space="0" w:color="auto"/>
                            <w:right w:val="none" w:sz="0" w:space="0" w:color="auto"/>
                          </w:divBdr>
                          <w:divsChild>
                            <w:div w:id="1683698541">
                              <w:marLeft w:val="0"/>
                              <w:marRight w:val="0"/>
                              <w:marTop w:val="120"/>
                              <w:marBottom w:val="360"/>
                              <w:divBdr>
                                <w:top w:val="none" w:sz="0" w:space="0" w:color="auto"/>
                                <w:left w:val="none" w:sz="0" w:space="0" w:color="auto"/>
                                <w:bottom w:val="none" w:sz="0" w:space="0" w:color="auto"/>
                                <w:right w:val="none" w:sz="0" w:space="0" w:color="auto"/>
                              </w:divBdr>
                              <w:divsChild>
                                <w:div w:id="1985311489">
                                  <w:marLeft w:val="0"/>
                                  <w:marRight w:val="0"/>
                                  <w:marTop w:val="0"/>
                                  <w:marBottom w:val="0"/>
                                  <w:divBdr>
                                    <w:top w:val="none" w:sz="0" w:space="0" w:color="auto"/>
                                    <w:left w:val="none" w:sz="0" w:space="0" w:color="auto"/>
                                    <w:bottom w:val="none" w:sz="0" w:space="0" w:color="auto"/>
                                    <w:right w:val="none" w:sz="0" w:space="0" w:color="auto"/>
                                  </w:divBdr>
                                </w:div>
                                <w:div w:id="558633222">
                                  <w:marLeft w:val="0"/>
                                  <w:marRight w:val="0"/>
                                  <w:marTop w:val="0"/>
                                  <w:marBottom w:val="0"/>
                                  <w:divBdr>
                                    <w:top w:val="none" w:sz="0" w:space="0" w:color="auto"/>
                                    <w:left w:val="none" w:sz="0" w:space="0" w:color="auto"/>
                                    <w:bottom w:val="none" w:sz="0" w:space="0" w:color="auto"/>
                                    <w:right w:val="none" w:sz="0" w:space="0" w:color="auto"/>
                                  </w:divBdr>
                                </w:div>
                                <w:div w:id="537396016">
                                  <w:marLeft w:val="0"/>
                                  <w:marRight w:val="0"/>
                                  <w:marTop w:val="0"/>
                                  <w:marBottom w:val="0"/>
                                  <w:divBdr>
                                    <w:top w:val="none" w:sz="0" w:space="0" w:color="auto"/>
                                    <w:left w:val="none" w:sz="0" w:space="0" w:color="auto"/>
                                    <w:bottom w:val="none" w:sz="0" w:space="0" w:color="auto"/>
                                    <w:right w:val="none" w:sz="0" w:space="0" w:color="auto"/>
                                  </w:divBdr>
                                  <w:divsChild>
                                    <w:div w:id="493647317">
                                      <w:marLeft w:val="0"/>
                                      <w:marRight w:val="0"/>
                                      <w:marTop w:val="0"/>
                                      <w:marBottom w:val="0"/>
                                      <w:divBdr>
                                        <w:top w:val="none" w:sz="0" w:space="0" w:color="auto"/>
                                        <w:left w:val="none" w:sz="0" w:space="0" w:color="auto"/>
                                        <w:bottom w:val="none" w:sz="0" w:space="0" w:color="auto"/>
                                        <w:right w:val="none" w:sz="0" w:space="0" w:color="auto"/>
                                      </w:divBdr>
                                    </w:div>
                                  </w:divsChild>
                                </w:div>
                                <w:div w:id="1580020005">
                                  <w:marLeft w:val="0"/>
                                  <w:marRight w:val="0"/>
                                  <w:marTop w:val="0"/>
                                  <w:marBottom w:val="0"/>
                                  <w:divBdr>
                                    <w:top w:val="none" w:sz="0" w:space="0" w:color="auto"/>
                                    <w:left w:val="none" w:sz="0" w:space="0" w:color="auto"/>
                                    <w:bottom w:val="none" w:sz="0" w:space="0" w:color="auto"/>
                                    <w:right w:val="none" w:sz="0" w:space="0" w:color="auto"/>
                                  </w:divBdr>
                                  <w:divsChild>
                                    <w:div w:id="1485195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7.png"/><Relationship Id="rId7" Type="http://schemas.openxmlformats.org/officeDocument/2006/relationships/image" Target="media/image3.png"/><Relationship Id="rId12" Type="http://schemas.openxmlformats.org/officeDocument/2006/relationships/image" Target="media/image8.png"/><Relationship Id="rId25" Type="http://schemas.openxmlformats.org/officeDocument/2006/relationships/image" Target="media/image21.png"/><Relationship Id="rId2" Type="http://schemas.openxmlformats.org/officeDocument/2006/relationships/styles" Target="styles.xml"/><Relationship Id="rId20" Type="http://schemas.openxmlformats.org/officeDocument/2006/relationships/image" Target="media/image16.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image" Target="media/image20.png"/><Relationship Id="rId5" Type="http://schemas.openxmlformats.org/officeDocument/2006/relationships/image" Target="media/image1.png"/><Relationship Id="rId23" Type="http://schemas.openxmlformats.org/officeDocument/2006/relationships/image" Target="media/image19.png"/><Relationship Id="rId10" Type="http://schemas.openxmlformats.org/officeDocument/2006/relationships/image" Target="media/image6.png"/><Relationship Id="rId19" Type="http://schemas.openxmlformats.org/officeDocument/2006/relationships/image" Target="media/image15.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28</Pages>
  <Words>43666</Words>
  <Characters>248899</Characters>
  <Application>Microsoft Office Word</Application>
  <DocSecurity>0</DocSecurity>
  <Lines>2074</Lines>
  <Paragraphs>583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291982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Gianluca Baldanzi</dc:creator>
  <cp:keywords/>
  <dc:description/>
  <cp:lastModifiedBy>Gianluca Baldanzi</cp:lastModifiedBy>
  <cp:revision>2</cp:revision>
  <dcterms:created xsi:type="dcterms:W3CDTF">2020-06-08T12:07:00Z</dcterms:created>
  <dcterms:modified xsi:type="dcterms:W3CDTF">2020-06-08T12:07:00Z</dcterms:modified>
</cp:coreProperties>
</file>